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22" w:rsidRPr="00152A01" w:rsidRDefault="00C51908" w:rsidP="0010393D">
      <w:pPr>
        <w:pStyle w:val="Textoindependiente"/>
        <w:rPr>
          <w:rFonts w:ascii="Arial" w:hAnsi="Arial" w:cs="Arial"/>
          <w:sz w:val="22"/>
          <w:szCs w:val="22"/>
        </w:rPr>
      </w:pPr>
      <w:r>
        <w:rPr>
          <w:noProof/>
          <w:lang w:val="es-ES"/>
        </w:rPr>
        <w:drawing>
          <wp:anchor distT="0" distB="0" distL="114300" distR="114300" simplePos="0" relativeHeight="251654656" behindDoc="0" locked="0" layoutInCell="1" allowOverlap="1">
            <wp:simplePos x="0" y="0"/>
            <wp:positionH relativeFrom="column">
              <wp:posOffset>2042160</wp:posOffset>
            </wp:positionH>
            <wp:positionV relativeFrom="paragraph">
              <wp:posOffset>-33655</wp:posOffset>
            </wp:positionV>
            <wp:extent cx="3924300" cy="2489200"/>
            <wp:effectExtent l="0" t="0" r="0" b="0"/>
            <wp:wrapNone/>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srcRect/>
                    <a:stretch>
                      <a:fillRect/>
                    </a:stretch>
                  </pic:blipFill>
                  <pic:spPr bwMode="auto">
                    <a:xfrm>
                      <a:off x="0" y="0"/>
                      <a:ext cx="3924300" cy="2489200"/>
                    </a:xfrm>
                    <a:prstGeom prst="rect">
                      <a:avLst/>
                    </a:prstGeom>
                    <a:noFill/>
                  </pic:spPr>
                </pic:pic>
              </a:graphicData>
            </a:graphic>
          </wp:anchor>
        </w:drawing>
      </w:r>
    </w:p>
    <w:p w:rsidR="00DB1122" w:rsidRPr="00152A01" w:rsidRDefault="00DB1122" w:rsidP="0010393D">
      <w:pPr>
        <w:pStyle w:val="Textoindependiente"/>
        <w:rPr>
          <w:rFonts w:ascii="Arial" w:hAnsi="Arial" w:cs="Arial"/>
          <w:sz w:val="22"/>
          <w:szCs w:val="22"/>
        </w:rPr>
      </w:pPr>
    </w:p>
    <w:p w:rsidR="00DB1122" w:rsidRPr="00152A01" w:rsidRDefault="00DB1122" w:rsidP="0010393D">
      <w:pPr>
        <w:pStyle w:val="Textoindependiente"/>
        <w:rPr>
          <w:rFonts w:ascii="Arial" w:hAnsi="Arial" w:cs="Arial"/>
          <w:b/>
          <w:bCs/>
          <w:sz w:val="22"/>
          <w:szCs w:val="22"/>
        </w:rPr>
      </w:pPr>
    </w:p>
    <w:p w:rsidR="00DB1122" w:rsidRPr="00152A01" w:rsidRDefault="00DB1122" w:rsidP="0010393D">
      <w:pPr>
        <w:pStyle w:val="Textoindependiente"/>
        <w:rPr>
          <w:rFonts w:ascii="Arial" w:hAnsi="Arial" w:cs="Arial"/>
          <w:b/>
          <w:bCs/>
          <w:sz w:val="22"/>
          <w:szCs w:val="22"/>
        </w:rPr>
      </w:pPr>
    </w:p>
    <w:p w:rsidR="00DB1122" w:rsidRPr="00152A01" w:rsidRDefault="00DB1122" w:rsidP="0010393D">
      <w:pPr>
        <w:pStyle w:val="Textoindependiente"/>
        <w:rPr>
          <w:rFonts w:ascii="Arial" w:hAnsi="Arial" w:cs="Arial"/>
          <w:b/>
          <w:bCs/>
          <w:sz w:val="22"/>
          <w:szCs w:val="22"/>
        </w:rPr>
      </w:pPr>
    </w:p>
    <w:p w:rsidR="00DB1122" w:rsidRPr="00152A01" w:rsidRDefault="00DB1122" w:rsidP="0010393D">
      <w:pPr>
        <w:pStyle w:val="Textoindependiente"/>
        <w:rPr>
          <w:rFonts w:ascii="Arial" w:hAnsi="Arial" w:cs="Arial"/>
          <w:sz w:val="22"/>
          <w:szCs w:val="22"/>
        </w:rPr>
      </w:pPr>
    </w:p>
    <w:p w:rsidR="00DB1122" w:rsidRPr="00152A01" w:rsidRDefault="00DB1122" w:rsidP="0010393D">
      <w:pPr>
        <w:pStyle w:val="Textoindependiente"/>
        <w:rPr>
          <w:rFonts w:ascii="Arial" w:hAnsi="Arial" w:cs="Arial"/>
          <w:sz w:val="22"/>
          <w:szCs w:val="22"/>
        </w:rPr>
      </w:pPr>
    </w:p>
    <w:p w:rsidR="00DB1122" w:rsidRPr="00152A01" w:rsidRDefault="00DB1122" w:rsidP="0010393D">
      <w:pPr>
        <w:pStyle w:val="Textoindependiente"/>
        <w:rPr>
          <w:rFonts w:ascii="Arial" w:hAnsi="Arial" w:cs="Arial"/>
          <w:sz w:val="22"/>
          <w:szCs w:val="22"/>
        </w:rPr>
      </w:pPr>
    </w:p>
    <w:p w:rsidR="00DB1122" w:rsidRPr="00152A01" w:rsidRDefault="00DB1122" w:rsidP="0010393D">
      <w:pPr>
        <w:pStyle w:val="Textoindependiente"/>
        <w:rPr>
          <w:rFonts w:ascii="Arial" w:hAnsi="Arial" w:cs="Arial"/>
          <w:sz w:val="22"/>
          <w:szCs w:val="22"/>
        </w:rPr>
      </w:pPr>
    </w:p>
    <w:p w:rsidR="00DB1122" w:rsidRPr="00152A01" w:rsidRDefault="00DB1122" w:rsidP="0010393D">
      <w:pPr>
        <w:pStyle w:val="Textoindependiente"/>
        <w:rPr>
          <w:rFonts w:ascii="Arial" w:hAnsi="Arial" w:cs="Arial"/>
          <w:sz w:val="22"/>
          <w:szCs w:val="22"/>
        </w:rPr>
      </w:pPr>
    </w:p>
    <w:p w:rsidR="00DB1122" w:rsidRPr="00152A01" w:rsidRDefault="00DB1122" w:rsidP="0010393D">
      <w:pPr>
        <w:pStyle w:val="Textoindependiente"/>
        <w:jc w:val="center"/>
        <w:rPr>
          <w:rFonts w:ascii="Arial" w:hAnsi="Arial" w:cs="Arial"/>
          <w:sz w:val="22"/>
          <w:szCs w:val="22"/>
        </w:rPr>
      </w:pPr>
    </w:p>
    <w:p w:rsidR="00DB1122" w:rsidRPr="00EB69F5" w:rsidRDefault="00DB1122" w:rsidP="0010393D">
      <w:pPr>
        <w:pStyle w:val="Textoindependiente"/>
        <w:jc w:val="center"/>
        <w:rPr>
          <w:rFonts w:ascii="Arial" w:hAnsi="Arial" w:cs="Arial"/>
          <w:color w:val="17365D"/>
          <w:sz w:val="22"/>
          <w:szCs w:val="22"/>
        </w:rPr>
      </w:pPr>
    </w:p>
    <w:p w:rsidR="00D7429A" w:rsidRDefault="00D7429A" w:rsidP="0010393D">
      <w:pPr>
        <w:pStyle w:val="Textoindependiente"/>
        <w:jc w:val="center"/>
        <w:rPr>
          <w:rFonts w:ascii="Arial" w:hAnsi="Arial" w:cs="Arial"/>
          <w:b/>
          <w:bCs/>
          <w:color w:val="17365D"/>
          <w:sz w:val="28"/>
          <w:szCs w:val="28"/>
        </w:rPr>
      </w:pPr>
    </w:p>
    <w:p w:rsidR="00DB1122" w:rsidRPr="00E67138" w:rsidRDefault="00DB1122" w:rsidP="0010393D">
      <w:pPr>
        <w:pStyle w:val="Textoindependiente"/>
        <w:jc w:val="center"/>
        <w:rPr>
          <w:rFonts w:ascii="Arial" w:hAnsi="Arial" w:cs="Arial"/>
          <w:b/>
          <w:bCs/>
          <w:color w:val="17365D"/>
          <w:sz w:val="28"/>
          <w:szCs w:val="28"/>
        </w:rPr>
      </w:pPr>
      <w:r w:rsidRPr="00E67138">
        <w:rPr>
          <w:rFonts w:ascii="Arial" w:hAnsi="Arial" w:cs="Arial"/>
          <w:b/>
          <w:bCs/>
          <w:color w:val="17365D"/>
          <w:sz w:val="28"/>
          <w:szCs w:val="28"/>
        </w:rPr>
        <w:t xml:space="preserve">FACULTAD DE CIENCIAS HUMANAS, SOCIALES Y EMPRESARIALES </w:t>
      </w:r>
    </w:p>
    <w:p w:rsidR="00DB1122" w:rsidRPr="00E67138" w:rsidRDefault="00DB1122" w:rsidP="0010393D">
      <w:pPr>
        <w:pStyle w:val="Textoindependiente"/>
        <w:jc w:val="center"/>
        <w:rPr>
          <w:rFonts w:ascii="Arial" w:hAnsi="Arial" w:cs="Arial"/>
          <w:color w:val="17365D"/>
          <w:sz w:val="28"/>
          <w:szCs w:val="28"/>
        </w:rPr>
      </w:pPr>
    </w:p>
    <w:p w:rsidR="00DB1122" w:rsidRPr="00E67138" w:rsidRDefault="00DB1122" w:rsidP="0010393D">
      <w:pPr>
        <w:pStyle w:val="Textoindependiente"/>
        <w:jc w:val="center"/>
        <w:rPr>
          <w:rFonts w:ascii="Arial" w:hAnsi="Arial" w:cs="Arial"/>
          <w:b/>
          <w:bCs/>
          <w:color w:val="17365D"/>
          <w:sz w:val="28"/>
          <w:szCs w:val="28"/>
        </w:rPr>
      </w:pPr>
      <w:r w:rsidRPr="00E67138">
        <w:rPr>
          <w:rFonts w:ascii="Arial" w:hAnsi="Arial" w:cs="Arial"/>
          <w:b/>
          <w:bCs/>
          <w:color w:val="17365D"/>
          <w:sz w:val="28"/>
          <w:szCs w:val="28"/>
        </w:rPr>
        <w:t xml:space="preserve">PROGRAMA DE NEGOCIOS INTERNACIONALES </w:t>
      </w:r>
    </w:p>
    <w:p w:rsidR="00DB1122" w:rsidRPr="00E67138" w:rsidRDefault="00DB1122" w:rsidP="0010393D">
      <w:pPr>
        <w:pStyle w:val="Textoindependiente"/>
        <w:jc w:val="center"/>
        <w:rPr>
          <w:rFonts w:ascii="Arial" w:hAnsi="Arial" w:cs="Arial"/>
          <w:b/>
          <w:bCs/>
          <w:caps/>
          <w:color w:val="17365D"/>
          <w:sz w:val="28"/>
          <w:szCs w:val="28"/>
        </w:rPr>
      </w:pPr>
    </w:p>
    <w:p w:rsidR="00DB1122" w:rsidRPr="00E67138" w:rsidRDefault="00DB1122" w:rsidP="0010393D">
      <w:pPr>
        <w:pStyle w:val="Textoindependiente"/>
        <w:jc w:val="center"/>
        <w:rPr>
          <w:rFonts w:ascii="Arial" w:hAnsi="Arial" w:cs="Arial"/>
          <w:b/>
          <w:bCs/>
          <w:caps/>
          <w:color w:val="17365D"/>
          <w:sz w:val="28"/>
          <w:szCs w:val="28"/>
        </w:rPr>
      </w:pPr>
      <w:r w:rsidRPr="00E67138">
        <w:rPr>
          <w:rFonts w:ascii="Arial" w:hAnsi="Arial" w:cs="Arial"/>
          <w:b/>
          <w:bCs/>
          <w:caps/>
          <w:color w:val="17365D"/>
          <w:sz w:val="28"/>
          <w:szCs w:val="28"/>
        </w:rPr>
        <w:t xml:space="preserve">MANUAL DE GESTION de la malla </w:t>
      </w:r>
    </w:p>
    <w:p w:rsidR="00DB1122" w:rsidRPr="00E67138" w:rsidRDefault="00DB1122" w:rsidP="0010393D">
      <w:pPr>
        <w:pStyle w:val="Textoindependiente"/>
        <w:jc w:val="center"/>
        <w:rPr>
          <w:rFonts w:ascii="Arial" w:hAnsi="Arial" w:cs="Arial"/>
          <w:b/>
          <w:bCs/>
          <w:caps/>
          <w:color w:val="17365D"/>
          <w:sz w:val="28"/>
          <w:szCs w:val="28"/>
        </w:rPr>
      </w:pPr>
    </w:p>
    <w:p w:rsidR="00DB1122" w:rsidRPr="00E67138" w:rsidRDefault="00DB1122" w:rsidP="0010393D">
      <w:pPr>
        <w:pStyle w:val="Textoindependiente"/>
        <w:jc w:val="center"/>
        <w:rPr>
          <w:rFonts w:ascii="Arial" w:hAnsi="Arial" w:cs="Arial"/>
          <w:b/>
          <w:bCs/>
          <w:caps/>
          <w:color w:val="17365D"/>
          <w:sz w:val="28"/>
          <w:szCs w:val="28"/>
        </w:rPr>
      </w:pPr>
    </w:p>
    <w:p w:rsidR="00DB1122" w:rsidRDefault="00DB1122" w:rsidP="0010393D">
      <w:pPr>
        <w:pStyle w:val="Textoindependiente"/>
        <w:jc w:val="center"/>
        <w:rPr>
          <w:rFonts w:ascii="Arial" w:hAnsi="Arial" w:cs="Arial"/>
          <w:b/>
          <w:bCs/>
          <w:caps/>
          <w:color w:val="17365D"/>
          <w:sz w:val="28"/>
          <w:szCs w:val="28"/>
        </w:rPr>
      </w:pPr>
      <w:r w:rsidRPr="00E67138">
        <w:rPr>
          <w:rFonts w:ascii="Arial" w:hAnsi="Arial" w:cs="Arial"/>
          <w:b/>
          <w:bCs/>
          <w:caps/>
          <w:color w:val="17365D"/>
          <w:sz w:val="28"/>
          <w:szCs w:val="28"/>
        </w:rPr>
        <w:t xml:space="preserve">Bogotá D.C., </w:t>
      </w:r>
    </w:p>
    <w:p w:rsidR="00DB1122" w:rsidRDefault="00C51908" w:rsidP="000B49A8">
      <w:pPr>
        <w:pStyle w:val="Textoindependiente"/>
        <w:jc w:val="center"/>
        <w:rPr>
          <w:rFonts w:ascii="Arial" w:hAnsi="Arial" w:cs="Arial"/>
          <w:b/>
          <w:bCs/>
          <w:caps/>
          <w:color w:val="17365D"/>
          <w:sz w:val="28"/>
          <w:szCs w:val="28"/>
        </w:rPr>
      </w:pPr>
      <w:r>
        <w:rPr>
          <w:rFonts w:ascii="Arial" w:hAnsi="Arial" w:cs="Arial"/>
          <w:b/>
          <w:bCs/>
          <w:caps/>
          <w:color w:val="17365D"/>
          <w:sz w:val="28"/>
          <w:szCs w:val="28"/>
        </w:rPr>
        <w:t>SEPTIEMBRE</w:t>
      </w:r>
      <w:r w:rsidR="00DB1122">
        <w:rPr>
          <w:rFonts w:ascii="Arial" w:hAnsi="Arial" w:cs="Arial"/>
          <w:b/>
          <w:bCs/>
          <w:caps/>
          <w:color w:val="17365D"/>
          <w:sz w:val="28"/>
          <w:szCs w:val="28"/>
        </w:rPr>
        <w:t xml:space="preserve"> DE 2009</w:t>
      </w:r>
    </w:p>
    <w:p w:rsidR="00037D4C" w:rsidRDefault="00037D4C" w:rsidP="000B49A8">
      <w:pPr>
        <w:pStyle w:val="Textoindependiente"/>
        <w:jc w:val="center"/>
        <w:rPr>
          <w:rFonts w:ascii="Arial" w:hAnsi="Arial" w:cs="Arial"/>
          <w:b/>
          <w:bCs/>
          <w:caps/>
          <w:color w:val="17365D"/>
          <w:sz w:val="28"/>
          <w:szCs w:val="28"/>
        </w:rPr>
      </w:pPr>
    </w:p>
    <w:p w:rsidR="00037D4C" w:rsidRDefault="00037D4C" w:rsidP="000B49A8">
      <w:pPr>
        <w:pStyle w:val="Textoindependiente"/>
        <w:jc w:val="center"/>
        <w:rPr>
          <w:rFonts w:ascii="Arial" w:hAnsi="Arial" w:cs="Arial"/>
          <w:b/>
          <w:bCs/>
          <w:caps/>
          <w:color w:val="17365D"/>
          <w:sz w:val="28"/>
          <w:szCs w:val="28"/>
        </w:rPr>
      </w:pPr>
    </w:p>
    <w:p w:rsidR="00037D4C" w:rsidRDefault="00037D4C" w:rsidP="000B49A8">
      <w:pPr>
        <w:pStyle w:val="Textoindependiente"/>
        <w:jc w:val="center"/>
        <w:rPr>
          <w:rFonts w:ascii="Arial" w:hAnsi="Arial" w:cs="Arial"/>
          <w:b/>
          <w:bCs/>
          <w:caps/>
          <w:color w:val="17365D"/>
          <w:sz w:val="28"/>
          <w:szCs w:val="28"/>
        </w:rPr>
      </w:pPr>
    </w:p>
    <w:p w:rsidR="00D7429A" w:rsidRDefault="00D7429A" w:rsidP="000B49A8">
      <w:pPr>
        <w:pStyle w:val="Textoindependiente"/>
        <w:jc w:val="center"/>
        <w:rPr>
          <w:rFonts w:ascii="Arial" w:hAnsi="Arial" w:cs="Arial"/>
          <w:b/>
          <w:bCs/>
          <w:caps/>
          <w:color w:val="17365D"/>
          <w:sz w:val="28"/>
          <w:szCs w:val="28"/>
        </w:rPr>
      </w:pPr>
    </w:p>
    <w:p w:rsidR="00D7429A" w:rsidRDefault="00D7429A" w:rsidP="000B49A8">
      <w:pPr>
        <w:pStyle w:val="Textoindependiente"/>
        <w:jc w:val="center"/>
        <w:rPr>
          <w:rFonts w:ascii="Arial" w:hAnsi="Arial" w:cs="Arial"/>
          <w:b/>
          <w:bCs/>
          <w:caps/>
          <w:color w:val="17365D"/>
          <w:sz w:val="28"/>
          <w:szCs w:val="28"/>
        </w:rPr>
      </w:pPr>
    </w:p>
    <w:p w:rsidR="00D7429A" w:rsidRDefault="00D7429A" w:rsidP="000B49A8">
      <w:pPr>
        <w:pStyle w:val="Textoindependiente"/>
        <w:jc w:val="center"/>
        <w:rPr>
          <w:rFonts w:ascii="Arial" w:hAnsi="Arial" w:cs="Arial"/>
          <w:b/>
          <w:bCs/>
          <w:caps/>
          <w:color w:val="17365D"/>
          <w:sz w:val="28"/>
          <w:szCs w:val="28"/>
        </w:rPr>
      </w:pPr>
    </w:p>
    <w:p w:rsidR="00D7429A" w:rsidRDefault="00D7429A" w:rsidP="000B49A8">
      <w:pPr>
        <w:pStyle w:val="Textoindependiente"/>
        <w:jc w:val="center"/>
        <w:rPr>
          <w:rFonts w:ascii="Arial" w:hAnsi="Arial" w:cs="Arial"/>
          <w:b/>
          <w:bCs/>
          <w:caps/>
          <w:color w:val="17365D"/>
          <w:sz w:val="28"/>
          <w:szCs w:val="28"/>
        </w:rPr>
      </w:pPr>
    </w:p>
    <w:p w:rsidR="00037D4C" w:rsidRDefault="00037D4C" w:rsidP="000B49A8">
      <w:pPr>
        <w:pStyle w:val="Textoindependiente"/>
        <w:jc w:val="center"/>
        <w:rPr>
          <w:rFonts w:ascii="Arial" w:hAnsi="Arial" w:cs="Arial"/>
          <w:b/>
          <w:bCs/>
          <w:caps/>
          <w:color w:val="17365D"/>
          <w:sz w:val="28"/>
          <w:szCs w:val="28"/>
        </w:rPr>
      </w:pPr>
    </w:p>
    <w:p w:rsidR="00037D4C" w:rsidRDefault="00037D4C" w:rsidP="000B49A8">
      <w:pPr>
        <w:pStyle w:val="Textoindependiente"/>
        <w:jc w:val="center"/>
        <w:rPr>
          <w:rFonts w:ascii="Arial" w:hAnsi="Arial" w:cs="Arial"/>
          <w:b/>
          <w:bCs/>
          <w:caps/>
          <w:color w:val="17365D"/>
          <w:sz w:val="28"/>
          <w:szCs w:val="28"/>
        </w:rPr>
      </w:pPr>
    </w:p>
    <w:p w:rsidR="008806B4" w:rsidRDefault="008806B4" w:rsidP="000B49A8">
      <w:pPr>
        <w:pStyle w:val="Textoindependiente"/>
        <w:jc w:val="center"/>
        <w:rPr>
          <w:rFonts w:ascii="Arial" w:hAnsi="Arial" w:cs="Arial"/>
          <w:b/>
          <w:bCs/>
          <w:caps/>
          <w:color w:val="17365D"/>
          <w:sz w:val="28"/>
          <w:szCs w:val="28"/>
        </w:rPr>
      </w:pPr>
      <w:r>
        <w:rPr>
          <w:rFonts w:ascii="Arial" w:hAnsi="Arial" w:cs="Arial"/>
          <w:b/>
          <w:bCs/>
          <w:caps/>
          <w:color w:val="17365D"/>
          <w:sz w:val="28"/>
          <w:szCs w:val="28"/>
        </w:rPr>
        <w:t>TABLA DE CONTENIDO</w:t>
      </w:r>
    </w:p>
    <w:p w:rsidR="008806B4" w:rsidRDefault="008806B4" w:rsidP="008806B4">
      <w:pPr>
        <w:pStyle w:val="Textoindependiente"/>
        <w:rPr>
          <w:rFonts w:ascii="Arial" w:hAnsi="Arial" w:cs="Arial"/>
          <w:b/>
          <w:bCs/>
          <w:caps/>
          <w:color w:val="17365D"/>
          <w:sz w:val="22"/>
          <w:szCs w:val="22"/>
        </w:rPr>
      </w:pP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INTRODUCCIÓN…………………………………………………………………………………………………………………………………..</w:t>
      </w:r>
      <w:r w:rsidR="00AE2E8D">
        <w:rPr>
          <w:rFonts w:ascii="Arial" w:hAnsi="Arial" w:cs="Arial"/>
          <w:b/>
          <w:bCs/>
          <w:caps/>
          <w:color w:val="17365D"/>
          <w:sz w:val="22"/>
          <w:szCs w:val="22"/>
        </w:rPr>
        <w:t>5</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1.PRINCIPIOS QUE ORI</w:t>
      </w:r>
      <w:r w:rsidR="00AE2E8D">
        <w:rPr>
          <w:rFonts w:ascii="Arial" w:hAnsi="Arial" w:cs="Arial"/>
          <w:b/>
          <w:bCs/>
          <w:caps/>
          <w:color w:val="17365D"/>
          <w:sz w:val="22"/>
          <w:szCs w:val="22"/>
        </w:rPr>
        <w:t>E</w:t>
      </w:r>
      <w:r>
        <w:rPr>
          <w:rFonts w:ascii="Arial" w:hAnsi="Arial" w:cs="Arial"/>
          <w:b/>
          <w:bCs/>
          <w:caps/>
          <w:color w:val="17365D"/>
          <w:sz w:val="22"/>
          <w:szCs w:val="22"/>
        </w:rPr>
        <w:t>NTAN EL PROYECTO FORMATIVO DE LA UPC…………………………………………………………….</w:t>
      </w:r>
      <w:r w:rsidR="00AE2E8D">
        <w:rPr>
          <w:rFonts w:ascii="Arial" w:hAnsi="Arial" w:cs="Arial"/>
          <w:b/>
          <w:bCs/>
          <w:caps/>
          <w:color w:val="17365D"/>
          <w:sz w:val="22"/>
          <w:szCs w:val="22"/>
        </w:rPr>
        <w:t>6</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 xml:space="preserve">2.CONCEPCIÓN CURRICULAR EN </w:t>
      </w:r>
      <w:r w:rsidR="00AE2E8D">
        <w:rPr>
          <w:rFonts w:ascii="Arial" w:hAnsi="Arial" w:cs="Arial"/>
          <w:b/>
          <w:bCs/>
          <w:caps/>
          <w:color w:val="17365D"/>
          <w:sz w:val="22"/>
          <w:szCs w:val="22"/>
        </w:rPr>
        <w:t>LA</w:t>
      </w:r>
      <w:r>
        <w:rPr>
          <w:rFonts w:ascii="Arial" w:hAnsi="Arial" w:cs="Arial"/>
          <w:b/>
          <w:bCs/>
          <w:caps/>
          <w:color w:val="17365D"/>
          <w:sz w:val="22"/>
          <w:szCs w:val="22"/>
        </w:rPr>
        <w:t xml:space="preserve"> UNIVERSIDAD PILOTO DE COLOMBIA………………………………………………………</w:t>
      </w:r>
      <w:r w:rsidR="00AE2E8D">
        <w:rPr>
          <w:rFonts w:ascii="Arial" w:hAnsi="Arial" w:cs="Arial"/>
          <w:b/>
          <w:bCs/>
          <w:caps/>
          <w:color w:val="17365D"/>
          <w:sz w:val="22"/>
          <w:szCs w:val="22"/>
        </w:rPr>
        <w:t>7</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3. TENDENCIAS ACTUALES DE LA PROFESIÓN Y LA FORMACIÓN…………………………………………………………………..</w:t>
      </w:r>
      <w:r w:rsidR="00AE2E8D">
        <w:rPr>
          <w:rFonts w:ascii="Arial" w:hAnsi="Arial" w:cs="Arial"/>
          <w:b/>
          <w:bCs/>
          <w:caps/>
          <w:color w:val="17365D"/>
          <w:sz w:val="22"/>
          <w:szCs w:val="22"/>
        </w:rPr>
        <w:t>8</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3.1 CONTEXTO ACTUAL DE LA PROFESIÓN……………………………………………………………………………………………….</w:t>
      </w:r>
      <w:r w:rsidR="00AE2E8D">
        <w:rPr>
          <w:rFonts w:ascii="Arial" w:hAnsi="Arial" w:cs="Arial"/>
          <w:b/>
          <w:bCs/>
          <w:caps/>
          <w:color w:val="17365D"/>
          <w:sz w:val="22"/>
          <w:szCs w:val="22"/>
        </w:rPr>
        <w:t>8</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3.2 TENDENCIAS DEL CAMPO DE FORMACIÓN…………………………………………………………………………………………</w:t>
      </w:r>
      <w:r w:rsidR="00AE2E8D">
        <w:rPr>
          <w:rFonts w:ascii="Arial" w:hAnsi="Arial" w:cs="Arial"/>
          <w:b/>
          <w:bCs/>
          <w:caps/>
          <w:color w:val="17365D"/>
          <w:sz w:val="22"/>
          <w:szCs w:val="22"/>
        </w:rPr>
        <w:t>..9</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 ASPECTOS ESTRATÉGICOS DEL PROGRAMA………………………………………………………………………………………</w:t>
      </w:r>
      <w:r w:rsidR="00375E62">
        <w:rPr>
          <w:rFonts w:ascii="Arial" w:hAnsi="Arial" w:cs="Arial"/>
          <w:b/>
          <w:bCs/>
          <w:caps/>
          <w:color w:val="17365D"/>
          <w:sz w:val="22"/>
          <w:szCs w:val="22"/>
        </w:rPr>
        <w:t>..</w:t>
      </w:r>
      <w:r w:rsidR="00AE2E8D">
        <w:rPr>
          <w:rFonts w:ascii="Arial" w:hAnsi="Arial" w:cs="Arial"/>
          <w:b/>
          <w:bCs/>
          <w:caps/>
          <w:color w:val="17365D"/>
          <w:sz w:val="22"/>
          <w:szCs w:val="22"/>
        </w:rPr>
        <w:t>11</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4.1 MISIÓN DEL PROGRAMA DE NEGOCIOS INTERNACIONALES……………………………………………………………………</w:t>
      </w:r>
      <w:r w:rsidR="00B05D2D">
        <w:rPr>
          <w:rFonts w:ascii="Arial" w:hAnsi="Arial" w:cs="Arial"/>
          <w:b/>
          <w:bCs/>
          <w:caps/>
          <w:color w:val="17365D"/>
          <w:sz w:val="22"/>
          <w:szCs w:val="22"/>
        </w:rPr>
        <w:t>11</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4.2 VISIÓN DEL PROGRAMA DE NEGOCIOS INTERNACIONALES…………………………………………………………………….</w:t>
      </w:r>
      <w:r w:rsidR="00B05D2D">
        <w:rPr>
          <w:rFonts w:ascii="Arial" w:hAnsi="Arial" w:cs="Arial"/>
          <w:b/>
          <w:bCs/>
          <w:caps/>
          <w:color w:val="17365D"/>
          <w:sz w:val="22"/>
          <w:szCs w:val="22"/>
        </w:rPr>
        <w:t>12</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4.3 PRINCIPIOS Y PROPÓSITO DE FORMACIÓN…………………………………………………………………………………………..</w:t>
      </w:r>
      <w:r w:rsidR="00B05D2D">
        <w:rPr>
          <w:rFonts w:ascii="Arial" w:hAnsi="Arial" w:cs="Arial"/>
          <w:b/>
          <w:bCs/>
          <w:caps/>
          <w:color w:val="17365D"/>
          <w:sz w:val="22"/>
          <w:szCs w:val="22"/>
        </w:rPr>
        <w:t>12</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4.3.1 PRINCIPIOS…………………………………………………………………………………………………………………………………</w:t>
      </w:r>
      <w:r w:rsidR="00B05D2D">
        <w:rPr>
          <w:rFonts w:ascii="Arial" w:hAnsi="Arial" w:cs="Arial"/>
          <w:b/>
          <w:bCs/>
          <w:caps/>
          <w:color w:val="17365D"/>
          <w:sz w:val="22"/>
          <w:szCs w:val="22"/>
        </w:rPr>
        <w:t>12</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4.3.2 PROPÓSITO DE FORMACIÓN…………………………………………………………………………………………………………</w:t>
      </w:r>
      <w:r w:rsidR="00375E62">
        <w:rPr>
          <w:rFonts w:ascii="Arial" w:hAnsi="Arial" w:cs="Arial"/>
          <w:b/>
          <w:bCs/>
          <w:caps/>
          <w:color w:val="17365D"/>
          <w:sz w:val="22"/>
          <w:szCs w:val="22"/>
        </w:rPr>
        <w:t>..</w:t>
      </w:r>
      <w:r w:rsidR="00B05D2D">
        <w:rPr>
          <w:rFonts w:ascii="Arial" w:hAnsi="Arial" w:cs="Arial"/>
          <w:b/>
          <w:bCs/>
          <w:caps/>
          <w:color w:val="17365D"/>
          <w:sz w:val="22"/>
          <w:szCs w:val="22"/>
        </w:rPr>
        <w:t>16</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4.4 PERFIL DE LOS EGRESADOS…………………………………………………………………………………………………………….</w:t>
      </w:r>
      <w:r w:rsidR="00375E62">
        <w:rPr>
          <w:rFonts w:ascii="Arial" w:hAnsi="Arial" w:cs="Arial"/>
          <w:b/>
          <w:bCs/>
          <w:caps/>
          <w:color w:val="17365D"/>
          <w:sz w:val="22"/>
          <w:szCs w:val="22"/>
        </w:rPr>
        <w:t>18</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4.4.1 PERFIL POR COMPETENCIAS………………………………………………………………………………………………………….</w:t>
      </w:r>
      <w:r w:rsidR="00375E62">
        <w:rPr>
          <w:rFonts w:ascii="Arial" w:hAnsi="Arial" w:cs="Arial"/>
          <w:b/>
          <w:bCs/>
          <w:caps/>
          <w:color w:val="17365D"/>
          <w:sz w:val="22"/>
          <w:szCs w:val="22"/>
        </w:rPr>
        <w:t>18</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4.4.2 PERFIL OCUPACIONAL…………………………………………………………………………………………………………………</w:t>
      </w:r>
      <w:r w:rsidR="00375E62">
        <w:rPr>
          <w:rFonts w:ascii="Arial" w:hAnsi="Arial" w:cs="Arial"/>
          <w:b/>
          <w:bCs/>
          <w:caps/>
          <w:color w:val="17365D"/>
          <w:sz w:val="22"/>
          <w:szCs w:val="22"/>
        </w:rPr>
        <w:t>.19</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4.4.3 PERFIL PROFESIONAL…………………………………………………………………………………………………………………</w:t>
      </w:r>
      <w:r w:rsidR="00774E12">
        <w:rPr>
          <w:rFonts w:ascii="Arial" w:hAnsi="Arial" w:cs="Arial"/>
          <w:b/>
          <w:bCs/>
          <w:caps/>
          <w:color w:val="17365D"/>
          <w:sz w:val="22"/>
          <w:szCs w:val="22"/>
        </w:rPr>
        <w:t>..1</w:t>
      </w:r>
      <w:r w:rsidR="00375E62">
        <w:rPr>
          <w:rFonts w:ascii="Arial" w:hAnsi="Arial" w:cs="Arial"/>
          <w:b/>
          <w:bCs/>
          <w:caps/>
          <w:color w:val="17365D"/>
          <w:sz w:val="22"/>
          <w:szCs w:val="22"/>
        </w:rPr>
        <w:t>9</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5.PERFIL DE INGRESO DE LOS ESTUDIANTES AL PROGRAMA………………………………………………………………………</w:t>
      </w:r>
      <w:r w:rsidR="00774E12">
        <w:rPr>
          <w:rFonts w:ascii="Arial" w:hAnsi="Arial" w:cs="Arial"/>
          <w:b/>
          <w:bCs/>
          <w:caps/>
          <w:color w:val="17365D"/>
          <w:sz w:val="22"/>
          <w:szCs w:val="22"/>
        </w:rPr>
        <w:t xml:space="preserve"> </w:t>
      </w:r>
      <w:r w:rsidR="00D15425">
        <w:rPr>
          <w:rFonts w:ascii="Arial" w:hAnsi="Arial" w:cs="Arial"/>
          <w:b/>
          <w:bCs/>
          <w:caps/>
          <w:color w:val="17365D"/>
          <w:sz w:val="22"/>
          <w:szCs w:val="22"/>
        </w:rPr>
        <w:t>20</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6. ASPECTOS CURRICULARES………………………………………………………………………………………………………………</w:t>
      </w:r>
      <w:r w:rsidR="00774E12">
        <w:rPr>
          <w:rFonts w:ascii="Arial" w:hAnsi="Arial" w:cs="Arial"/>
          <w:b/>
          <w:bCs/>
          <w:caps/>
          <w:color w:val="17365D"/>
          <w:sz w:val="22"/>
          <w:szCs w:val="22"/>
        </w:rPr>
        <w:t>..2</w:t>
      </w:r>
      <w:r w:rsidR="00DB43B9">
        <w:rPr>
          <w:rFonts w:ascii="Arial" w:hAnsi="Arial" w:cs="Arial"/>
          <w:b/>
          <w:bCs/>
          <w:caps/>
          <w:color w:val="17365D"/>
          <w:sz w:val="22"/>
          <w:szCs w:val="22"/>
        </w:rPr>
        <w:t>1</w:t>
      </w:r>
    </w:p>
    <w:p w:rsidR="008806B4" w:rsidRDefault="008806B4" w:rsidP="008806B4">
      <w:pPr>
        <w:pStyle w:val="Textoindependiente"/>
        <w:rPr>
          <w:rFonts w:ascii="Arial" w:hAnsi="Arial" w:cs="Arial"/>
          <w:b/>
          <w:bCs/>
          <w:caps/>
          <w:color w:val="17365D"/>
          <w:sz w:val="22"/>
          <w:szCs w:val="22"/>
        </w:rPr>
      </w:pPr>
      <w:r>
        <w:rPr>
          <w:rFonts w:ascii="Arial" w:hAnsi="Arial" w:cs="Arial"/>
          <w:b/>
          <w:bCs/>
          <w:caps/>
          <w:color w:val="17365D"/>
          <w:sz w:val="22"/>
          <w:szCs w:val="22"/>
        </w:rPr>
        <w:t>6.1 DISEÑO CURRICULAR……………………………………………………………………………………………………………………</w:t>
      </w:r>
      <w:r w:rsidR="00774E12">
        <w:rPr>
          <w:rFonts w:ascii="Arial" w:hAnsi="Arial" w:cs="Arial"/>
          <w:b/>
          <w:bCs/>
          <w:caps/>
          <w:color w:val="17365D"/>
          <w:sz w:val="22"/>
          <w:szCs w:val="22"/>
        </w:rPr>
        <w:t>…</w:t>
      </w:r>
      <w:r w:rsidR="00DB43B9">
        <w:rPr>
          <w:rFonts w:ascii="Arial" w:hAnsi="Arial" w:cs="Arial"/>
          <w:b/>
          <w:bCs/>
          <w:caps/>
          <w:color w:val="17365D"/>
          <w:sz w:val="22"/>
          <w:szCs w:val="22"/>
        </w:rPr>
        <w:t>21</w:t>
      </w:r>
    </w:p>
    <w:p w:rsidR="008806B4"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6.2 ORGANIZACIÓN CURRICULAR…………………………………………………………………………………………………………</w:t>
      </w:r>
      <w:r w:rsidR="00774E12">
        <w:rPr>
          <w:rFonts w:ascii="Arial" w:hAnsi="Arial" w:cs="Arial"/>
          <w:b/>
          <w:bCs/>
          <w:caps/>
          <w:color w:val="17365D"/>
          <w:sz w:val="22"/>
          <w:szCs w:val="22"/>
        </w:rPr>
        <w:t>…</w:t>
      </w:r>
      <w:r w:rsidR="005E2407">
        <w:rPr>
          <w:rFonts w:ascii="Arial" w:hAnsi="Arial" w:cs="Arial"/>
          <w:b/>
          <w:bCs/>
          <w:caps/>
          <w:color w:val="17365D"/>
          <w:sz w:val="22"/>
          <w:szCs w:val="22"/>
        </w:rPr>
        <w:t>21</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6.3 FORMACIÓN POR COMPETENCIAS……………………………………………………………………………………………………</w:t>
      </w:r>
      <w:r w:rsidR="00774E12">
        <w:rPr>
          <w:rFonts w:ascii="Arial" w:hAnsi="Arial" w:cs="Arial"/>
          <w:b/>
          <w:bCs/>
          <w:caps/>
          <w:color w:val="17365D"/>
          <w:sz w:val="22"/>
          <w:szCs w:val="22"/>
        </w:rPr>
        <w:t>…</w:t>
      </w:r>
      <w:r w:rsidR="005E2407">
        <w:rPr>
          <w:rFonts w:ascii="Arial" w:hAnsi="Arial" w:cs="Arial"/>
          <w:b/>
          <w:bCs/>
          <w:caps/>
          <w:color w:val="17365D"/>
          <w:sz w:val="22"/>
          <w:szCs w:val="22"/>
        </w:rPr>
        <w:t>23</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 PLAN DE ESTUDIOS………………………………………………………………………………………………………………………</w:t>
      </w:r>
      <w:r w:rsidR="00774E12">
        <w:rPr>
          <w:rFonts w:ascii="Arial" w:hAnsi="Arial" w:cs="Arial"/>
          <w:b/>
          <w:bCs/>
          <w:caps/>
          <w:color w:val="17365D"/>
          <w:sz w:val="22"/>
          <w:szCs w:val="22"/>
        </w:rPr>
        <w:t>…</w:t>
      </w:r>
      <w:r w:rsidR="00945A6B">
        <w:rPr>
          <w:rFonts w:ascii="Arial" w:hAnsi="Arial" w:cs="Arial"/>
          <w:b/>
          <w:bCs/>
          <w:caps/>
          <w:color w:val="17365D"/>
          <w:sz w:val="22"/>
          <w:szCs w:val="22"/>
        </w:rPr>
        <w:t>24</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6.4.1 RAZONES QUE SUSTENTAN LAS MODIFICACIONES ESTABLECIDAS………………………………………………………</w:t>
      </w:r>
      <w:r w:rsidR="00774E12">
        <w:rPr>
          <w:rFonts w:ascii="Arial" w:hAnsi="Arial" w:cs="Arial"/>
          <w:b/>
          <w:bCs/>
          <w:caps/>
          <w:color w:val="17365D"/>
          <w:sz w:val="22"/>
          <w:szCs w:val="22"/>
        </w:rPr>
        <w:t>…</w:t>
      </w:r>
      <w:r w:rsidR="00945A6B">
        <w:rPr>
          <w:rFonts w:ascii="Arial" w:hAnsi="Arial" w:cs="Arial"/>
          <w:b/>
          <w:bCs/>
          <w:caps/>
          <w:color w:val="17365D"/>
          <w:sz w:val="22"/>
          <w:szCs w:val="22"/>
        </w:rPr>
        <w:t>25</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6.4.2 CUADRO EXPLICATIVO DE LA DI</w:t>
      </w:r>
      <w:r w:rsidR="00945A6B">
        <w:rPr>
          <w:rFonts w:ascii="Arial" w:hAnsi="Arial" w:cs="Arial"/>
          <w:b/>
          <w:bCs/>
          <w:caps/>
          <w:color w:val="17365D"/>
          <w:sz w:val="22"/>
          <w:szCs w:val="22"/>
        </w:rPr>
        <w:t>S</w:t>
      </w:r>
      <w:r>
        <w:rPr>
          <w:rFonts w:ascii="Arial" w:hAnsi="Arial" w:cs="Arial"/>
          <w:b/>
          <w:bCs/>
          <w:caps/>
          <w:color w:val="17365D"/>
          <w:sz w:val="22"/>
          <w:szCs w:val="22"/>
        </w:rPr>
        <w:t>TRIBUCIÓN DEL PLAN DE ESTUDIOS……………………………………………………</w:t>
      </w:r>
      <w:r w:rsidR="00774E12">
        <w:rPr>
          <w:rFonts w:ascii="Arial" w:hAnsi="Arial" w:cs="Arial"/>
          <w:b/>
          <w:bCs/>
          <w:caps/>
          <w:color w:val="17365D"/>
          <w:sz w:val="22"/>
          <w:szCs w:val="22"/>
        </w:rPr>
        <w:t>..</w:t>
      </w:r>
      <w:r w:rsidR="00D43942">
        <w:rPr>
          <w:rFonts w:ascii="Arial" w:hAnsi="Arial" w:cs="Arial"/>
          <w:b/>
          <w:bCs/>
          <w:caps/>
          <w:color w:val="17365D"/>
          <w:sz w:val="22"/>
          <w:szCs w:val="22"/>
        </w:rPr>
        <w:t>28</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6.4.3 LA MALLA ES UNA CARTA DE NAVEGACIÓN PARA LOS ESTUDIANTES…………………………………………………….</w:t>
      </w:r>
      <w:r w:rsidR="00D43942">
        <w:rPr>
          <w:rFonts w:ascii="Arial" w:hAnsi="Arial" w:cs="Arial"/>
          <w:b/>
          <w:bCs/>
          <w:caps/>
          <w:color w:val="17365D"/>
          <w:sz w:val="22"/>
          <w:szCs w:val="22"/>
        </w:rPr>
        <w:t>29</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6.4.4 NUEVA MALLA I – 2009………………………………………………………………………………………………………………….</w:t>
      </w:r>
      <w:r w:rsidR="00A0331E">
        <w:rPr>
          <w:rFonts w:ascii="Arial" w:hAnsi="Arial" w:cs="Arial"/>
          <w:b/>
          <w:bCs/>
          <w:caps/>
          <w:color w:val="17365D"/>
          <w:sz w:val="22"/>
          <w:szCs w:val="22"/>
        </w:rPr>
        <w:t>.</w:t>
      </w:r>
      <w:r w:rsidR="00D43942">
        <w:rPr>
          <w:rFonts w:ascii="Arial" w:hAnsi="Arial" w:cs="Arial"/>
          <w:b/>
          <w:bCs/>
          <w:caps/>
          <w:color w:val="17365D"/>
          <w:sz w:val="22"/>
          <w:szCs w:val="22"/>
        </w:rPr>
        <w:t>32</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6.4.4.1 ÁREA BÁSICA…………………………………………………………………………………………………………………………</w:t>
      </w:r>
      <w:r w:rsidR="00D43942">
        <w:rPr>
          <w:rFonts w:ascii="Arial" w:hAnsi="Arial" w:cs="Arial"/>
          <w:b/>
          <w:bCs/>
          <w:caps/>
          <w:color w:val="17365D"/>
          <w:sz w:val="22"/>
          <w:szCs w:val="22"/>
        </w:rPr>
        <w:t>...</w:t>
      </w:r>
      <w:r w:rsidR="00A0331E">
        <w:rPr>
          <w:rFonts w:ascii="Arial" w:hAnsi="Arial" w:cs="Arial"/>
          <w:b/>
          <w:bCs/>
          <w:caps/>
          <w:color w:val="17365D"/>
          <w:sz w:val="22"/>
          <w:szCs w:val="22"/>
        </w:rPr>
        <w:t>.</w:t>
      </w:r>
      <w:r w:rsidR="00D43942">
        <w:rPr>
          <w:rFonts w:ascii="Arial" w:hAnsi="Arial" w:cs="Arial"/>
          <w:b/>
          <w:bCs/>
          <w:caps/>
          <w:color w:val="17365D"/>
          <w:sz w:val="22"/>
          <w:szCs w:val="22"/>
        </w:rPr>
        <w:t>33</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6.4.4.2 ÁREA PROFESIONAL…………………………………………………………………………………………………………………</w:t>
      </w:r>
      <w:r w:rsidR="00A0331E">
        <w:rPr>
          <w:rFonts w:ascii="Arial" w:hAnsi="Arial" w:cs="Arial"/>
          <w:b/>
          <w:bCs/>
          <w:caps/>
          <w:color w:val="17365D"/>
          <w:sz w:val="22"/>
          <w:szCs w:val="22"/>
        </w:rPr>
        <w:t>..</w:t>
      </w:r>
      <w:r w:rsidR="00D43942">
        <w:rPr>
          <w:rFonts w:ascii="Arial" w:hAnsi="Arial" w:cs="Arial"/>
          <w:b/>
          <w:bCs/>
          <w:caps/>
          <w:color w:val="17365D"/>
          <w:sz w:val="22"/>
          <w:szCs w:val="22"/>
        </w:rPr>
        <w:t>33</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6.4.4.3 ÁREA COMPLEMENTARIA…………………………………………………………………………………………………………….</w:t>
      </w:r>
      <w:r w:rsidR="00D43942">
        <w:rPr>
          <w:rFonts w:ascii="Arial" w:hAnsi="Arial" w:cs="Arial"/>
          <w:b/>
          <w:bCs/>
          <w:caps/>
          <w:color w:val="17365D"/>
          <w:sz w:val="22"/>
          <w:szCs w:val="22"/>
        </w:rPr>
        <w:t>34</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6.4.4.4 ÁREA SOCIO HUMANISTICA………………………………………………………………………………………………………….</w:t>
      </w:r>
      <w:r w:rsidR="00E36F2B">
        <w:rPr>
          <w:rFonts w:ascii="Arial" w:hAnsi="Arial" w:cs="Arial"/>
          <w:b/>
          <w:bCs/>
          <w:caps/>
          <w:color w:val="17365D"/>
          <w:sz w:val="22"/>
          <w:szCs w:val="22"/>
        </w:rPr>
        <w:t>35</w:t>
      </w:r>
    </w:p>
    <w:p w:rsidR="00306971" w:rsidRDefault="00306971" w:rsidP="008806B4">
      <w:pPr>
        <w:pStyle w:val="Textoindependiente"/>
        <w:rPr>
          <w:rFonts w:ascii="Arial" w:hAnsi="Arial" w:cs="Arial"/>
          <w:b/>
          <w:bCs/>
          <w:caps/>
          <w:color w:val="17365D"/>
          <w:sz w:val="22"/>
          <w:szCs w:val="22"/>
        </w:rPr>
      </w:pPr>
      <w:r>
        <w:rPr>
          <w:rFonts w:ascii="Arial" w:hAnsi="Arial" w:cs="Arial"/>
          <w:b/>
          <w:bCs/>
          <w:caps/>
          <w:color w:val="17365D"/>
          <w:sz w:val="22"/>
          <w:szCs w:val="22"/>
        </w:rPr>
        <w:t>7. LOS PILARES FORMATIVOS……………………………………………………………………………………………………………….</w:t>
      </w:r>
      <w:r w:rsidR="00A0331E">
        <w:rPr>
          <w:rFonts w:ascii="Arial" w:hAnsi="Arial" w:cs="Arial"/>
          <w:b/>
          <w:bCs/>
          <w:caps/>
          <w:color w:val="17365D"/>
          <w:sz w:val="22"/>
          <w:szCs w:val="22"/>
        </w:rPr>
        <w:t>.</w:t>
      </w:r>
      <w:r w:rsidR="00E36F2B">
        <w:rPr>
          <w:rFonts w:ascii="Arial" w:hAnsi="Arial" w:cs="Arial"/>
          <w:b/>
          <w:bCs/>
          <w:caps/>
          <w:color w:val="17365D"/>
          <w:sz w:val="22"/>
          <w:szCs w:val="22"/>
        </w:rPr>
        <w:t>35</w:t>
      </w:r>
    </w:p>
    <w:p w:rsidR="00306971"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t>7.1 APRENDIZAJE……………………………………………………………………………………………………………………………….</w:t>
      </w:r>
      <w:r w:rsidR="00A0331E">
        <w:rPr>
          <w:rFonts w:ascii="Arial" w:hAnsi="Arial" w:cs="Arial"/>
          <w:b/>
          <w:bCs/>
          <w:caps/>
          <w:color w:val="17365D"/>
          <w:sz w:val="22"/>
          <w:szCs w:val="22"/>
        </w:rPr>
        <w:t>.</w:t>
      </w:r>
      <w:r w:rsidR="00E36F2B">
        <w:rPr>
          <w:rFonts w:ascii="Arial" w:hAnsi="Arial" w:cs="Arial"/>
          <w:b/>
          <w:bCs/>
          <w:caps/>
          <w:color w:val="17365D"/>
          <w:sz w:val="22"/>
          <w:szCs w:val="22"/>
        </w:rPr>
        <w:t>35</w:t>
      </w:r>
    </w:p>
    <w:p w:rsidR="00A23376"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t>7.2 PROYECCIÓN SOCIAL……………………………………………………………………………………………………………………</w:t>
      </w:r>
      <w:r w:rsidR="00A0331E">
        <w:rPr>
          <w:rFonts w:ascii="Arial" w:hAnsi="Arial" w:cs="Arial"/>
          <w:b/>
          <w:bCs/>
          <w:caps/>
          <w:color w:val="17365D"/>
          <w:sz w:val="22"/>
          <w:szCs w:val="22"/>
        </w:rPr>
        <w:t>..</w:t>
      </w:r>
      <w:r w:rsidR="00F06BF6">
        <w:rPr>
          <w:rFonts w:ascii="Arial" w:hAnsi="Arial" w:cs="Arial"/>
          <w:b/>
          <w:bCs/>
          <w:caps/>
          <w:color w:val="17365D"/>
          <w:sz w:val="22"/>
          <w:szCs w:val="22"/>
        </w:rPr>
        <w:t>36</w:t>
      </w:r>
    </w:p>
    <w:p w:rsidR="00A23376"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t>7.2.1 GENERALIDADES INSTITUCIONALES………………………………………………………………………………………………..</w:t>
      </w:r>
      <w:r w:rsidR="00F06BF6">
        <w:rPr>
          <w:rFonts w:ascii="Arial" w:hAnsi="Arial" w:cs="Arial"/>
          <w:b/>
          <w:bCs/>
          <w:caps/>
          <w:color w:val="17365D"/>
          <w:sz w:val="22"/>
          <w:szCs w:val="22"/>
        </w:rPr>
        <w:t>36</w:t>
      </w:r>
    </w:p>
    <w:p w:rsidR="00A23376"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t>7.2.2. PROYECCIÓN SOCIAL EN EL PROGRAMA DE NEGOCIOS INTERNACIONALES…………………………………………</w:t>
      </w:r>
      <w:r w:rsidR="00A0331E">
        <w:rPr>
          <w:rFonts w:ascii="Arial" w:hAnsi="Arial" w:cs="Arial"/>
          <w:b/>
          <w:bCs/>
          <w:caps/>
          <w:color w:val="17365D"/>
          <w:sz w:val="22"/>
          <w:szCs w:val="22"/>
        </w:rPr>
        <w:t>...</w:t>
      </w:r>
      <w:r w:rsidR="00F06BF6">
        <w:rPr>
          <w:rFonts w:ascii="Arial" w:hAnsi="Arial" w:cs="Arial"/>
          <w:b/>
          <w:bCs/>
          <w:caps/>
          <w:color w:val="17365D"/>
          <w:sz w:val="22"/>
          <w:szCs w:val="22"/>
        </w:rPr>
        <w:t>39</w:t>
      </w:r>
    </w:p>
    <w:p w:rsidR="00A23376"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lastRenderedPageBreak/>
        <w:t>7.3 LA INVESTIGACIÓN…………………………………………………………………………………………………………………………</w:t>
      </w:r>
      <w:r w:rsidR="00700280">
        <w:rPr>
          <w:rFonts w:ascii="Arial" w:hAnsi="Arial" w:cs="Arial"/>
          <w:b/>
          <w:bCs/>
          <w:caps/>
          <w:color w:val="17365D"/>
          <w:sz w:val="22"/>
          <w:szCs w:val="22"/>
        </w:rPr>
        <w:t>42</w:t>
      </w:r>
    </w:p>
    <w:p w:rsidR="00A23376"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t>7.3.1 MARCO INSTITUCIONAL…………………………………………………………………………………………………………………</w:t>
      </w:r>
      <w:r w:rsidR="00700280">
        <w:rPr>
          <w:rFonts w:ascii="Arial" w:hAnsi="Arial" w:cs="Arial"/>
          <w:b/>
          <w:bCs/>
          <w:caps/>
          <w:color w:val="17365D"/>
          <w:sz w:val="22"/>
          <w:szCs w:val="22"/>
        </w:rPr>
        <w:t>42</w:t>
      </w:r>
    </w:p>
    <w:p w:rsidR="00A23376" w:rsidRDefault="00A23376" w:rsidP="008806B4">
      <w:pPr>
        <w:pStyle w:val="Textoindependiente"/>
        <w:rPr>
          <w:rFonts w:ascii="Arial" w:hAnsi="Arial" w:cs="Arial"/>
          <w:b/>
          <w:bCs/>
          <w:caps/>
          <w:color w:val="17365D"/>
          <w:sz w:val="22"/>
          <w:szCs w:val="22"/>
        </w:rPr>
      </w:pPr>
      <w:r>
        <w:rPr>
          <w:rFonts w:ascii="Arial" w:hAnsi="Arial" w:cs="Arial"/>
          <w:b/>
          <w:bCs/>
          <w:caps/>
          <w:color w:val="17365D"/>
          <w:sz w:val="22"/>
          <w:szCs w:val="22"/>
        </w:rPr>
        <w:t>7.3.2 PRINCIPIOS QUE RIGEN LA INVESTIGACIÓN EN LA UNIVERSIDAD PILOTO…………………………………………………</w:t>
      </w:r>
      <w:r w:rsidR="00700280">
        <w:rPr>
          <w:rFonts w:ascii="Arial" w:hAnsi="Arial" w:cs="Arial"/>
          <w:b/>
          <w:bCs/>
          <w:caps/>
          <w:color w:val="17365D"/>
          <w:sz w:val="22"/>
          <w:szCs w:val="22"/>
        </w:rPr>
        <w:t>43</w:t>
      </w:r>
    </w:p>
    <w:p w:rsidR="00A23376" w:rsidRDefault="004A3418" w:rsidP="008806B4">
      <w:pPr>
        <w:pStyle w:val="Textoindependiente"/>
        <w:rPr>
          <w:rFonts w:ascii="Arial" w:hAnsi="Arial" w:cs="Arial"/>
          <w:b/>
          <w:bCs/>
          <w:caps/>
          <w:color w:val="17365D"/>
          <w:sz w:val="22"/>
          <w:szCs w:val="22"/>
        </w:rPr>
      </w:pPr>
      <w:r>
        <w:rPr>
          <w:rFonts w:ascii="Arial" w:hAnsi="Arial" w:cs="Arial"/>
          <w:b/>
          <w:bCs/>
          <w:caps/>
          <w:color w:val="17365D"/>
          <w:sz w:val="22"/>
          <w:szCs w:val="22"/>
        </w:rPr>
        <w:t>7.3.3 POLITICAS DE INVESTIGACIÓN……………………………………………………………………………………………………</w:t>
      </w:r>
      <w:r w:rsidR="00A0331E">
        <w:rPr>
          <w:rFonts w:ascii="Arial" w:hAnsi="Arial" w:cs="Arial"/>
          <w:b/>
          <w:bCs/>
          <w:caps/>
          <w:color w:val="17365D"/>
          <w:sz w:val="22"/>
          <w:szCs w:val="22"/>
        </w:rPr>
        <w:t>......</w:t>
      </w:r>
      <w:r w:rsidR="00302A23">
        <w:rPr>
          <w:rFonts w:ascii="Arial" w:hAnsi="Arial" w:cs="Arial"/>
          <w:b/>
          <w:bCs/>
          <w:caps/>
          <w:color w:val="17365D"/>
          <w:sz w:val="22"/>
          <w:szCs w:val="22"/>
        </w:rPr>
        <w:t>44</w:t>
      </w:r>
    </w:p>
    <w:p w:rsidR="004A3418" w:rsidRDefault="004A3418" w:rsidP="008806B4">
      <w:pPr>
        <w:pStyle w:val="Textoindependiente"/>
        <w:rPr>
          <w:rFonts w:ascii="Arial" w:hAnsi="Arial" w:cs="Arial"/>
          <w:b/>
          <w:bCs/>
          <w:caps/>
          <w:color w:val="17365D"/>
          <w:sz w:val="22"/>
          <w:szCs w:val="22"/>
        </w:rPr>
      </w:pPr>
      <w:r>
        <w:rPr>
          <w:rFonts w:ascii="Arial" w:hAnsi="Arial" w:cs="Arial"/>
          <w:b/>
          <w:bCs/>
          <w:caps/>
          <w:color w:val="17365D"/>
          <w:sz w:val="22"/>
          <w:szCs w:val="22"/>
        </w:rPr>
        <w:t>7.3.4 LINEAS Y PROYECTOS DE INVESTIGACIÓN………………………………………………………………………………………</w:t>
      </w:r>
      <w:r w:rsidR="00A0331E">
        <w:rPr>
          <w:rFonts w:ascii="Arial" w:hAnsi="Arial" w:cs="Arial"/>
          <w:b/>
          <w:bCs/>
          <w:caps/>
          <w:color w:val="17365D"/>
          <w:sz w:val="22"/>
          <w:szCs w:val="22"/>
        </w:rPr>
        <w:t>...4</w:t>
      </w:r>
      <w:r w:rsidR="007D6934">
        <w:rPr>
          <w:rFonts w:ascii="Arial" w:hAnsi="Arial" w:cs="Arial"/>
          <w:b/>
          <w:bCs/>
          <w:caps/>
          <w:color w:val="17365D"/>
          <w:sz w:val="22"/>
          <w:szCs w:val="22"/>
        </w:rPr>
        <w:t>5</w:t>
      </w:r>
    </w:p>
    <w:p w:rsidR="004A3418" w:rsidRDefault="004A3418" w:rsidP="008806B4">
      <w:pPr>
        <w:pStyle w:val="Textoindependiente"/>
        <w:rPr>
          <w:rFonts w:ascii="Arial" w:hAnsi="Arial" w:cs="Arial"/>
          <w:b/>
          <w:bCs/>
          <w:caps/>
          <w:color w:val="17365D"/>
          <w:sz w:val="22"/>
          <w:szCs w:val="22"/>
        </w:rPr>
      </w:pPr>
      <w:r>
        <w:rPr>
          <w:rFonts w:ascii="Arial" w:hAnsi="Arial" w:cs="Arial"/>
          <w:b/>
          <w:bCs/>
          <w:caps/>
          <w:color w:val="17365D"/>
          <w:sz w:val="22"/>
          <w:szCs w:val="22"/>
        </w:rPr>
        <w:t>7.4 INVESTIGACIÓN FORMATIVA…………………………………………………………………………………………………………….</w:t>
      </w:r>
      <w:r w:rsidR="00302A23">
        <w:rPr>
          <w:rFonts w:ascii="Arial" w:hAnsi="Arial" w:cs="Arial"/>
          <w:b/>
          <w:bCs/>
          <w:caps/>
          <w:color w:val="17365D"/>
          <w:sz w:val="22"/>
          <w:szCs w:val="22"/>
        </w:rPr>
        <w:t>45</w:t>
      </w:r>
    </w:p>
    <w:p w:rsidR="004A3418" w:rsidRDefault="004A3418" w:rsidP="008806B4">
      <w:pPr>
        <w:pStyle w:val="Textoindependiente"/>
        <w:rPr>
          <w:rFonts w:ascii="Arial" w:hAnsi="Arial" w:cs="Arial"/>
          <w:b/>
          <w:bCs/>
          <w:caps/>
          <w:color w:val="17365D"/>
          <w:sz w:val="22"/>
          <w:szCs w:val="22"/>
        </w:rPr>
      </w:pPr>
      <w:r>
        <w:rPr>
          <w:rFonts w:ascii="Arial" w:hAnsi="Arial" w:cs="Arial"/>
          <w:b/>
          <w:bCs/>
          <w:caps/>
          <w:color w:val="17365D"/>
          <w:sz w:val="22"/>
          <w:szCs w:val="22"/>
        </w:rPr>
        <w:t>7.4.1 INVESTIGACIÓN EN EL PROGRAMA DE NEGOCIOS INTERNACIONALES…………………………………………………</w:t>
      </w:r>
      <w:r w:rsidR="00A0331E">
        <w:rPr>
          <w:rFonts w:ascii="Arial" w:hAnsi="Arial" w:cs="Arial"/>
          <w:b/>
          <w:bCs/>
          <w:caps/>
          <w:color w:val="17365D"/>
          <w:sz w:val="22"/>
          <w:szCs w:val="22"/>
        </w:rPr>
        <w:t>…</w:t>
      </w:r>
      <w:r w:rsidR="007D6934">
        <w:rPr>
          <w:rFonts w:ascii="Arial" w:hAnsi="Arial" w:cs="Arial"/>
          <w:b/>
          <w:bCs/>
          <w:caps/>
          <w:color w:val="17365D"/>
          <w:sz w:val="22"/>
          <w:szCs w:val="22"/>
        </w:rPr>
        <w:t>46</w:t>
      </w:r>
    </w:p>
    <w:p w:rsidR="004A3418" w:rsidRDefault="009E63C8" w:rsidP="008806B4">
      <w:pPr>
        <w:pStyle w:val="Textoindependiente"/>
        <w:rPr>
          <w:rFonts w:ascii="Arial" w:hAnsi="Arial" w:cs="Arial"/>
          <w:b/>
          <w:bCs/>
          <w:caps/>
          <w:color w:val="17365D"/>
          <w:sz w:val="22"/>
          <w:szCs w:val="22"/>
        </w:rPr>
      </w:pPr>
      <w:r>
        <w:rPr>
          <w:rFonts w:ascii="Arial" w:hAnsi="Arial" w:cs="Arial"/>
          <w:b/>
          <w:bCs/>
          <w:caps/>
          <w:color w:val="17365D"/>
          <w:sz w:val="22"/>
          <w:szCs w:val="22"/>
        </w:rPr>
        <w:t>7.4.2 SEMILLEROS DE INVESTIGACIÓN……………………………………………………………………………………………………</w:t>
      </w:r>
      <w:r w:rsidR="00A0331E">
        <w:rPr>
          <w:rFonts w:ascii="Arial" w:hAnsi="Arial" w:cs="Arial"/>
          <w:b/>
          <w:bCs/>
          <w:caps/>
          <w:color w:val="17365D"/>
          <w:sz w:val="22"/>
          <w:szCs w:val="22"/>
        </w:rPr>
        <w:t>.</w:t>
      </w:r>
      <w:r w:rsidR="003B07A0">
        <w:rPr>
          <w:rFonts w:ascii="Arial" w:hAnsi="Arial" w:cs="Arial"/>
          <w:b/>
          <w:bCs/>
          <w:caps/>
          <w:color w:val="17365D"/>
          <w:sz w:val="22"/>
          <w:szCs w:val="22"/>
        </w:rPr>
        <w:t>48</w:t>
      </w:r>
    </w:p>
    <w:p w:rsidR="009E63C8" w:rsidRDefault="009E63C8" w:rsidP="008806B4">
      <w:pPr>
        <w:pStyle w:val="Textoindependiente"/>
        <w:rPr>
          <w:rFonts w:ascii="Arial" w:hAnsi="Arial" w:cs="Arial"/>
          <w:b/>
          <w:bCs/>
          <w:caps/>
          <w:color w:val="17365D"/>
          <w:sz w:val="22"/>
          <w:szCs w:val="22"/>
        </w:rPr>
      </w:pPr>
      <w:r>
        <w:rPr>
          <w:rFonts w:ascii="Arial" w:hAnsi="Arial" w:cs="Arial"/>
          <w:b/>
          <w:bCs/>
          <w:caps/>
          <w:color w:val="17365D"/>
          <w:sz w:val="22"/>
          <w:szCs w:val="22"/>
        </w:rPr>
        <w:t>7.4.3 ELECTIVA DEL PROGRAMA……………………………………………………………………………………………………………</w:t>
      </w:r>
      <w:r w:rsidR="00A0331E">
        <w:rPr>
          <w:rFonts w:ascii="Arial" w:hAnsi="Arial" w:cs="Arial"/>
          <w:b/>
          <w:bCs/>
          <w:caps/>
          <w:color w:val="17365D"/>
          <w:sz w:val="22"/>
          <w:szCs w:val="22"/>
        </w:rPr>
        <w:t>.</w:t>
      </w:r>
      <w:r w:rsidR="003B07A0">
        <w:rPr>
          <w:rFonts w:ascii="Arial" w:hAnsi="Arial" w:cs="Arial"/>
          <w:b/>
          <w:bCs/>
          <w:caps/>
          <w:color w:val="17365D"/>
          <w:sz w:val="22"/>
          <w:szCs w:val="22"/>
        </w:rPr>
        <w:t>48</w:t>
      </w:r>
    </w:p>
    <w:p w:rsidR="009E63C8" w:rsidRDefault="009E63C8" w:rsidP="008806B4">
      <w:pPr>
        <w:pStyle w:val="Textoindependiente"/>
        <w:rPr>
          <w:rFonts w:ascii="Arial" w:hAnsi="Arial" w:cs="Arial"/>
          <w:b/>
          <w:bCs/>
          <w:caps/>
          <w:color w:val="17365D"/>
          <w:sz w:val="22"/>
          <w:szCs w:val="22"/>
        </w:rPr>
      </w:pPr>
      <w:r>
        <w:rPr>
          <w:rFonts w:ascii="Arial" w:hAnsi="Arial" w:cs="Arial"/>
          <w:b/>
          <w:bCs/>
          <w:caps/>
          <w:color w:val="17365D"/>
          <w:sz w:val="22"/>
          <w:szCs w:val="22"/>
        </w:rPr>
        <w:t>8. PROCESOS EVALUATIVOS…………………………………………………………………………………………………………………</w:t>
      </w:r>
      <w:r w:rsidR="005D7D9C">
        <w:rPr>
          <w:rFonts w:ascii="Arial" w:hAnsi="Arial" w:cs="Arial"/>
          <w:b/>
          <w:bCs/>
          <w:caps/>
          <w:color w:val="17365D"/>
          <w:sz w:val="22"/>
          <w:szCs w:val="22"/>
        </w:rPr>
        <w:t>49</w:t>
      </w:r>
    </w:p>
    <w:p w:rsidR="009E63C8" w:rsidRDefault="009E63C8" w:rsidP="008806B4">
      <w:pPr>
        <w:pStyle w:val="Textoindependiente"/>
        <w:rPr>
          <w:rFonts w:ascii="Arial" w:hAnsi="Arial" w:cs="Arial"/>
          <w:b/>
          <w:bCs/>
          <w:caps/>
          <w:color w:val="17365D"/>
          <w:sz w:val="22"/>
          <w:szCs w:val="22"/>
        </w:rPr>
      </w:pPr>
      <w:r>
        <w:rPr>
          <w:rFonts w:ascii="Arial" w:hAnsi="Arial" w:cs="Arial"/>
          <w:b/>
          <w:bCs/>
          <w:caps/>
          <w:color w:val="17365D"/>
          <w:sz w:val="22"/>
          <w:szCs w:val="22"/>
        </w:rPr>
        <w:t>8.1 DENTRO DE LOS ESPACIOS ACADÉMICOS………………………………………………………………………………………….</w:t>
      </w:r>
      <w:r w:rsidR="00A0331E">
        <w:rPr>
          <w:rFonts w:ascii="Arial" w:hAnsi="Arial" w:cs="Arial"/>
          <w:b/>
          <w:bCs/>
          <w:caps/>
          <w:color w:val="17365D"/>
          <w:sz w:val="22"/>
          <w:szCs w:val="22"/>
        </w:rPr>
        <w:t>.</w:t>
      </w:r>
      <w:r w:rsidR="005D7D9C">
        <w:rPr>
          <w:rFonts w:ascii="Arial" w:hAnsi="Arial" w:cs="Arial"/>
          <w:b/>
          <w:bCs/>
          <w:caps/>
          <w:color w:val="17365D"/>
          <w:sz w:val="22"/>
          <w:szCs w:val="22"/>
        </w:rPr>
        <w:t>49</w:t>
      </w:r>
    </w:p>
    <w:p w:rsidR="009E63C8" w:rsidRDefault="009E63C8" w:rsidP="008806B4">
      <w:pPr>
        <w:pStyle w:val="Textoindependiente"/>
        <w:rPr>
          <w:rFonts w:ascii="Arial" w:hAnsi="Arial" w:cs="Arial"/>
          <w:b/>
          <w:bCs/>
          <w:caps/>
          <w:color w:val="17365D"/>
          <w:sz w:val="22"/>
          <w:szCs w:val="22"/>
        </w:rPr>
      </w:pPr>
      <w:r>
        <w:rPr>
          <w:rFonts w:ascii="Arial" w:hAnsi="Arial" w:cs="Arial"/>
          <w:b/>
          <w:bCs/>
          <w:caps/>
          <w:color w:val="17365D"/>
          <w:sz w:val="22"/>
          <w:szCs w:val="22"/>
        </w:rPr>
        <w:t>8.2 EVALUACIÓN DE ENTRADA……………………………………………………………………………………………………………</w:t>
      </w:r>
      <w:r w:rsidR="00A0331E">
        <w:rPr>
          <w:rFonts w:ascii="Arial" w:hAnsi="Arial" w:cs="Arial"/>
          <w:b/>
          <w:bCs/>
          <w:caps/>
          <w:color w:val="17365D"/>
          <w:sz w:val="22"/>
          <w:szCs w:val="22"/>
        </w:rPr>
        <w:t>...</w:t>
      </w:r>
      <w:r w:rsidR="001C38A1">
        <w:rPr>
          <w:rFonts w:ascii="Arial" w:hAnsi="Arial" w:cs="Arial"/>
          <w:b/>
          <w:bCs/>
          <w:caps/>
          <w:color w:val="17365D"/>
          <w:sz w:val="22"/>
          <w:szCs w:val="22"/>
        </w:rPr>
        <w:t>50</w:t>
      </w:r>
    </w:p>
    <w:p w:rsidR="009E63C8"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8.3 AUTOEVALUACIÓN ANUAL……………………………………………………………………………………………………………</w:t>
      </w:r>
      <w:r w:rsidR="00A0331E">
        <w:rPr>
          <w:rFonts w:ascii="Arial" w:hAnsi="Arial" w:cs="Arial"/>
          <w:b/>
          <w:bCs/>
          <w:caps/>
          <w:color w:val="17365D"/>
          <w:sz w:val="22"/>
          <w:szCs w:val="22"/>
        </w:rPr>
        <w:t>…</w:t>
      </w:r>
      <w:r w:rsidR="001C38A1">
        <w:rPr>
          <w:rFonts w:ascii="Arial" w:hAnsi="Arial" w:cs="Arial"/>
          <w:b/>
          <w:bCs/>
          <w:caps/>
          <w:color w:val="17365D"/>
          <w:sz w:val="22"/>
          <w:szCs w:val="22"/>
        </w:rPr>
        <w:t>50</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8.4 EVALUACIÓN DE ESTADO……………………………………………………………………………………………………………….</w:t>
      </w:r>
      <w:r w:rsidR="00A0331E">
        <w:rPr>
          <w:rFonts w:ascii="Arial" w:hAnsi="Arial" w:cs="Arial"/>
          <w:b/>
          <w:bCs/>
          <w:caps/>
          <w:color w:val="17365D"/>
          <w:sz w:val="22"/>
          <w:szCs w:val="22"/>
        </w:rPr>
        <w:t>.</w:t>
      </w:r>
      <w:r w:rsidR="001C38A1">
        <w:rPr>
          <w:rFonts w:ascii="Arial" w:hAnsi="Arial" w:cs="Arial"/>
          <w:b/>
          <w:bCs/>
          <w:caps/>
          <w:color w:val="17365D"/>
          <w:sz w:val="22"/>
          <w:szCs w:val="22"/>
        </w:rPr>
        <w:t>50</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9. REQUISITOS DE GRADO…………………………………………………………………………………………………………………</w:t>
      </w:r>
      <w:r w:rsidR="00A0331E">
        <w:rPr>
          <w:rFonts w:ascii="Arial" w:hAnsi="Arial" w:cs="Arial"/>
          <w:b/>
          <w:bCs/>
          <w:caps/>
          <w:color w:val="17365D"/>
          <w:sz w:val="22"/>
          <w:szCs w:val="22"/>
        </w:rPr>
        <w:t>…</w:t>
      </w:r>
      <w:r w:rsidR="001C38A1">
        <w:rPr>
          <w:rFonts w:ascii="Arial" w:hAnsi="Arial" w:cs="Arial"/>
          <w:b/>
          <w:bCs/>
          <w:caps/>
          <w:color w:val="17365D"/>
          <w:sz w:val="22"/>
          <w:szCs w:val="22"/>
        </w:rPr>
        <w:t>50</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10. ORIENTACIÓN ACADÉMICA……………………………………………………………………………………………………………</w:t>
      </w:r>
      <w:r w:rsidR="00A0331E">
        <w:rPr>
          <w:rFonts w:ascii="Arial" w:hAnsi="Arial" w:cs="Arial"/>
          <w:b/>
          <w:bCs/>
          <w:caps/>
          <w:color w:val="17365D"/>
          <w:sz w:val="22"/>
          <w:szCs w:val="22"/>
        </w:rPr>
        <w:t>…</w:t>
      </w:r>
      <w:r w:rsidR="002D46AA">
        <w:rPr>
          <w:rFonts w:ascii="Arial" w:hAnsi="Arial" w:cs="Arial"/>
          <w:b/>
          <w:bCs/>
          <w:caps/>
          <w:color w:val="17365D"/>
          <w:sz w:val="22"/>
          <w:szCs w:val="22"/>
        </w:rPr>
        <w:t>51</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11. RECOMENDACIONES PARA EL OPTIMO DESARROLLO CURRICULAR……………………………………………………</w:t>
      </w:r>
      <w:r w:rsidR="00A0331E">
        <w:rPr>
          <w:rFonts w:ascii="Arial" w:hAnsi="Arial" w:cs="Arial"/>
          <w:b/>
          <w:bCs/>
          <w:caps/>
          <w:color w:val="17365D"/>
          <w:sz w:val="22"/>
          <w:szCs w:val="22"/>
        </w:rPr>
        <w:t>..</w:t>
      </w:r>
      <w:r w:rsidR="002D46AA">
        <w:rPr>
          <w:rFonts w:ascii="Arial" w:hAnsi="Arial" w:cs="Arial"/>
          <w:b/>
          <w:bCs/>
          <w:caps/>
          <w:color w:val="17365D"/>
          <w:sz w:val="22"/>
          <w:szCs w:val="22"/>
        </w:rPr>
        <w:t>52</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12. PROCESO DE MOVILIDAD…………………………………………………………………………………………………………….</w:t>
      </w:r>
      <w:r w:rsidR="00A0331E">
        <w:rPr>
          <w:rFonts w:ascii="Arial" w:hAnsi="Arial" w:cs="Arial"/>
          <w:b/>
          <w:bCs/>
          <w:caps/>
          <w:color w:val="17365D"/>
          <w:sz w:val="22"/>
          <w:szCs w:val="22"/>
        </w:rPr>
        <w:t>.</w:t>
      </w:r>
      <w:r w:rsidR="002D46AA">
        <w:rPr>
          <w:rFonts w:ascii="Arial" w:hAnsi="Arial" w:cs="Arial"/>
          <w:b/>
          <w:bCs/>
          <w:caps/>
          <w:color w:val="17365D"/>
          <w:sz w:val="22"/>
          <w:szCs w:val="22"/>
        </w:rPr>
        <w:t>52</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12.1 TRASLADOS DE PLANES DE ESTUDIO…………………………………………………………………………………………</w:t>
      </w:r>
      <w:r w:rsidR="00A0331E">
        <w:rPr>
          <w:rFonts w:ascii="Arial" w:hAnsi="Arial" w:cs="Arial"/>
          <w:b/>
          <w:bCs/>
          <w:caps/>
          <w:color w:val="17365D"/>
          <w:sz w:val="22"/>
          <w:szCs w:val="22"/>
        </w:rPr>
        <w:t>…</w:t>
      </w:r>
      <w:r w:rsidR="002D46AA">
        <w:rPr>
          <w:rFonts w:ascii="Arial" w:hAnsi="Arial" w:cs="Arial"/>
          <w:b/>
          <w:bCs/>
          <w:caps/>
          <w:color w:val="17365D"/>
          <w:sz w:val="22"/>
          <w:szCs w:val="22"/>
        </w:rPr>
        <w:t>52</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12.2 MOVILIDAD INTERNA INSTITUCIONAL……………………………………………………………………………………………</w:t>
      </w:r>
      <w:r w:rsidR="00A0331E">
        <w:rPr>
          <w:rFonts w:ascii="Arial" w:hAnsi="Arial" w:cs="Arial"/>
          <w:b/>
          <w:bCs/>
          <w:caps/>
          <w:color w:val="17365D"/>
          <w:sz w:val="22"/>
          <w:szCs w:val="22"/>
        </w:rPr>
        <w:t>.</w:t>
      </w:r>
      <w:r w:rsidR="0036701F">
        <w:rPr>
          <w:rFonts w:ascii="Arial" w:hAnsi="Arial" w:cs="Arial"/>
          <w:b/>
          <w:bCs/>
          <w:caps/>
          <w:color w:val="17365D"/>
          <w:sz w:val="22"/>
          <w:szCs w:val="22"/>
        </w:rPr>
        <w:t>58</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12.3 MOVILIDAD NACIONAL………………………………………………………………………………………………………………</w:t>
      </w:r>
      <w:r w:rsidR="00A0331E">
        <w:rPr>
          <w:rFonts w:ascii="Arial" w:hAnsi="Arial" w:cs="Arial"/>
          <w:b/>
          <w:bCs/>
          <w:caps/>
          <w:color w:val="17365D"/>
          <w:sz w:val="22"/>
          <w:szCs w:val="22"/>
        </w:rPr>
        <w:t>..</w:t>
      </w:r>
      <w:r w:rsidR="0036701F">
        <w:rPr>
          <w:rFonts w:ascii="Arial" w:hAnsi="Arial" w:cs="Arial"/>
          <w:b/>
          <w:bCs/>
          <w:caps/>
          <w:color w:val="17365D"/>
          <w:sz w:val="22"/>
          <w:szCs w:val="22"/>
        </w:rPr>
        <w:t>61</w:t>
      </w:r>
    </w:p>
    <w:p w:rsidR="00A85A40" w:rsidRDefault="00A85A40" w:rsidP="008806B4">
      <w:pPr>
        <w:pStyle w:val="Textoindependiente"/>
        <w:rPr>
          <w:rFonts w:ascii="Arial" w:hAnsi="Arial" w:cs="Arial"/>
          <w:b/>
          <w:bCs/>
          <w:caps/>
          <w:color w:val="17365D"/>
          <w:sz w:val="22"/>
          <w:szCs w:val="22"/>
        </w:rPr>
      </w:pPr>
      <w:r>
        <w:rPr>
          <w:rFonts w:ascii="Arial" w:hAnsi="Arial" w:cs="Arial"/>
          <w:b/>
          <w:bCs/>
          <w:caps/>
          <w:color w:val="17365D"/>
          <w:sz w:val="22"/>
          <w:szCs w:val="22"/>
        </w:rPr>
        <w:t>12.4 MOVILIDAD ESTUDIANTIL INSTITUCIONAL……………………………………………………………………………………</w:t>
      </w:r>
      <w:r w:rsidR="00A0331E">
        <w:rPr>
          <w:rFonts w:ascii="Arial" w:hAnsi="Arial" w:cs="Arial"/>
          <w:b/>
          <w:bCs/>
          <w:caps/>
          <w:color w:val="17365D"/>
          <w:sz w:val="22"/>
          <w:szCs w:val="22"/>
        </w:rPr>
        <w:t>…</w:t>
      </w:r>
      <w:r w:rsidR="00517D6F">
        <w:rPr>
          <w:rFonts w:ascii="Arial" w:hAnsi="Arial" w:cs="Arial"/>
          <w:b/>
          <w:bCs/>
          <w:caps/>
          <w:color w:val="17365D"/>
          <w:sz w:val="22"/>
          <w:szCs w:val="22"/>
        </w:rPr>
        <w:t>62</w:t>
      </w:r>
    </w:p>
    <w:p w:rsidR="00983648" w:rsidRDefault="00983648" w:rsidP="008806B4">
      <w:pPr>
        <w:pStyle w:val="Textoindependiente"/>
        <w:rPr>
          <w:rFonts w:ascii="Arial" w:hAnsi="Arial" w:cs="Arial"/>
          <w:b/>
          <w:bCs/>
          <w:caps/>
          <w:color w:val="17365D"/>
          <w:sz w:val="22"/>
          <w:szCs w:val="22"/>
        </w:rPr>
      </w:pPr>
      <w:r>
        <w:rPr>
          <w:rFonts w:ascii="Arial" w:hAnsi="Arial" w:cs="Arial"/>
          <w:b/>
          <w:bCs/>
          <w:caps/>
          <w:color w:val="17365D"/>
          <w:sz w:val="22"/>
          <w:szCs w:val="22"/>
        </w:rPr>
        <w:t>12.4.1 POLITICAS PARA PROCESOS DE INTERCAMBIO INTERNACIONAL……………………………………………………</w:t>
      </w:r>
      <w:r w:rsidR="00A0331E">
        <w:rPr>
          <w:rFonts w:ascii="Arial" w:hAnsi="Arial" w:cs="Arial"/>
          <w:b/>
          <w:bCs/>
          <w:caps/>
          <w:color w:val="17365D"/>
          <w:sz w:val="22"/>
          <w:szCs w:val="22"/>
        </w:rPr>
        <w:t>..</w:t>
      </w:r>
      <w:r w:rsidR="00517D6F">
        <w:rPr>
          <w:rFonts w:ascii="Arial" w:hAnsi="Arial" w:cs="Arial"/>
          <w:b/>
          <w:bCs/>
          <w:caps/>
          <w:color w:val="17365D"/>
          <w:sz w:val="22"/>
          <w:szCs w:val="22"/>
        </w:rPr>
        <w:t>65</w:t>
      </w:r>
    </w:p>
    <w:p w:rsidR="00983648" w:rsidRDefault="00983648" w:rsidP="008806B4">
      <w:pPr>
        <w:pStyle w:val="Textoindependiente"/>
        <w:rPr>
          <w:rFonts w:ascii="Arial" w:hAnsi="Arial" w:cs="Arial"/>
          <w:b/>
          <w:bCs/>
          <w:caps/>
          <w:color w:val="17365D"/>
          <w:sz w:val="22"/>
          <w:szCs w:val="22"/>
        </w:rPr>
      </w:pPr>
      <w:r>
        <w:rPr>
          <w:rFonts w:ascii="Arial" w:hAnsi="Arial" w:cs="Arial"/>
          <w:b/>
          <w:bCs/>
          <w:caps/>
          <w:color w:val="17365D"/>
          <w:sz w:val="22"/>
          <w:szCs w:val="22"/>
        </w:rPr>
        <w:t>12.5 MOVILIDAD INTERNACIONAL………………………………………………………………………………………………………</w:t>
      </w:r>
      <w:r w:rsidR="00A0331E">
        <w:rPr>
          <w:rFonts w:ascii="Arial" w:hAnsi="Arial" w:cs="Arial"/>
          <w:b/>
          <w:bCs/>
          <w:caps/>
          <w:color w:val="17365D"/>
          <w:sz w:val="22"/>
          <w:szCs w:val="22"/>
        </w:rPr>
        <w:t>.</w:t>
      </w:r>
      <w:r w:rsidR="00472B25">
        <w:rPr>
          <w:rFonts w:ascii="Arial" w:hAnsi="Arial" w:cs="Arial"/>
          <w:b/>
          <w:bCs/>
          <w:caps/>
          <w:color w:val="17365D"/>
          <w:sz w:val="22"/>
          <w:szCs w:val="22"/>
        </w:rPr>
        <w:t>67</w:t>
      </w:r>
    </w:p>
    <w:p w:rsidR="00983648" w:rsidRDefault="00983648" w:rsidP="008806B4">
      <w:pPr>
        <w:pStyle w:val="Textoindependiente"/>
        <w:rPr>
          <w:rFonts w:ascii="Arial" w:hAnsi="Arial" w:cs="Arial"/>
          <w:b/>
          <w:bCs/>
          <w:caps/>
          <w:color w:val="17365D"/>
          <w:sz w:val="22"/>
          <w:szCs w:val="22"/>
        </w:rPr>
      </w:pPr>
      <w:r>
        <w:rPr>
          <w:rFonts w:ascii="Arial" w:hAnsi="Arial" w:cs="Arial"/>
          <w:b/>
          <w:bCs/>
          <w:caps/>
          <w:color w:val="17365D"/>
          <w:sz w:val="22"/>
          <w:szCs w:val="22"/>
        </w:rPr>
        <w:t>13. CAMPUS DONDE SE OFRECE EL PROGRAMA……………………………………………………………………………………</w:t>
      </w:r>
      <w:r w:rsidR="00472B25">
        <w:rPr>
          <w:rFonts w:ascii="Arial" w:hAnsi="Arial" w:cs="Arial"/>
          <w:b/>
          <w:bCs/>
          <w:caps/>
          <w:color w:val="17365D"/>
          <w:sz w:val="22"/>
          <w:szCs w:val="22"/>
        </w:rPr>
        <w:t>68</w:t>
      </w:r>
    </w:p>
    <w:p w:rsidR="00BA2960" w:rsidRDefault="00BA2960" w:rsidP="008806B4">
      <w:pPr>
        <w:pStyle w:val="Textoindependiente"/>
        <w:rPr>
          <w:rFonts w:ascii="Arial" w:hAnsi="Arial" w:cs="Arial"/>
          <w:b/>
          <w:bCs/>
          <w:caps/>
          <w:color w:val="17365D"/>
          <w:sz w:val="22"/>
          <w:szCs w:val="22"/>
        </w:rPr>
      </w:pPr>
    </w:p>
    <w:p w:rsidR="00BA2960" w:rsidRDefault="00BA2960" w:rsidP="008806B4">
      <w:pPr>
        <w:pStyle w:val="Textoindependiente"/>
        <w:rPr>
          <w:rFonts w:ascii="Arial" w:hAnsi="Arial" w:cs="Arial"/>
          <w:b/>
          <w:bCs/>
          <w:caps/>
          <w:color w:val="17365D"/>
          <w:sz w:val="22"/>
          <w:szCs w:val="22"/>
        </w:rPr>
      </w:pPr>
      <w:r>
        <w:rPr>
          <w:rFonts w:ascii="Arial" w:hAnsi="Arial" w:cs="Arial"/>
          <w:b/>
          <w:bCs/>
          <w:caps/>
          <w:color w:val="17365D"/>
          <w:sz w:val="22"/>
          <w:szCs w:val="22"/>
        </w:rPr>
        <w:t>ANEXO 1: TABLA DE EQUIVALENCIAS DEL PROGRAMA DE NEGOCIOS INTERNACIONALES</w:t>
      </w:r>
    </w:p>
    <w:p w:rsidR="008806B4" w:rsidRPr="008806B4" w:rsidRDefault="008806B4" w:rsidP="008806B4">
      <w:pPr>
        <w:pStyle w:val="Textoindependiente"/>
        <w:rPr>
          <w:rFonts w:ascii="Arial" w:hAnsi="Arial" w:cs="Arial"/>
          <w:b/>
          <w:bCs/>
          <w:caps/>
          <w:color w:val="17365D"/>
          <w:sz w:val="22"/>
          <w:szCs w:val="22"/>
        </w:rPr>
      </w:pPr>
    </w:p>
    <w:p w:rsidR="00DB1122" w:rsidRPr="00B36640" w:rsidRDefault="000B7859" w:rsidP="00037D4C">
      <w:pPr>
        <w:pStyle w:val="Textoindependiente"/>
        <w:rPr>
          <w:rFonts w:ascii="Arial Narrow" w:hAnsi="Arial Narrow" w:cs="Arial"/>
          <w:b/>
          <w:bCs/>
          <w:i/>
          <w:sz w:val="22"/>
          <w:szCs w:val="22"/>
        </w:rPr>
      </w:pPr>
      <w:r>
        <w:rPr>
          <w:rFonts w:ascii="Arial Narrow" w:hAnsi="Arial Narrow" w:cs="Arial"/>
          <w:b/>
          <w:bCs/>
          <w:i/>
          <w:caps/>
          <w:color w:val="000000"/>
          <w:sz w:val="22"/>
          <w:szCs w:val="22"/>
        </w:rPr>
        <w:t xml:space="preserve">                                                                               </w:t>
      </w:r>
    </w:p>
    <w:p w:rsidR="00DB1122" w:rsidRDefault="00DB1122" w:rsidP="003C126B">
      <w:pPr>
        <w:spacing w:line="360" w:lineRule="auto"/>
        <w:jc w:val="center"/>
        <w:rPr>
          <w:rStyle w:val="nfasis"/>
          <w:rFonts w:ascii="Arial" w:hAnsi="Arial" w:cs="Arial"/>
          <w:b/>
          <w:bCs/>
          <w:i w:val="0"/>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111A27" w:rsidRDefault="00111A27" w:rsidP="003C126B">
      <w:pPr>
        <w:spacing w:line="360" w:lineRule="auto"/>
        <w:jc w:val="center"/>
        <w:rPr>
          <w:rStyle w:val="nfasis"/>
          <w:rFonts w:ascii="Arial Narrow" w:hAnsi="Arial Narrow" w:cs="Arial"/>
          <w:b/>
          <w:bCs/>
          <w:iCs w:val="0"/>
          <w:sz w:val="22"/>
          <w:szCs w:val="22"/>
        </w:rPr>
      </w:pPr>
    </w:p>
    <w:p w:rsidR="00DB1122" w:rsidRPr="00B36640" w:rsidRDefault="00DB1122" w:rsidP="003C126B">
      <w:pPr>
        <w:spacing w:line="360" w:lineRule="auto"/>
        <w:jc w:val="center"/>
        <w:rPr>
          <w:rStyle w:val="nfasis"/>
          <w:rFonts w:ascii="Arial Narrow" w:hAnsi="Arial Narrow" w:cs="Arial"/>
          <w:b/>
          <w:bCs/>
          <w:iCs w:val="0"/>
          <w:sz w:val="22"/>
          <w:szCs w:val="22"/>
        </w:rPr>
      </w:pPr>
      <w:r w:rsidRPr="00B36640">
        <w:rPr>
          <w:rStyle w:val="nfasis"/>
          <w:rFonts w:ascii="Arial Narrow" w:hAnsi="Arial Narrow" w:cs="Arial"/>
          <w:b/>
          <w:bCs/>
          <w:iCs w:val="0"/>
          <w:sz w:val="22"/>
          <w:szCs w:val="22"/>
        </w:rPr>
        <w:t xml:space="preserve">INTRODUCCION </w:t>
      </w:r>
    </w:p>
    <w:p w:rsidR="004301AB" w:rsidRPr="00B36640" w:rsidRDefault="004301AB" w:rsidP="004301AB">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“La educación es un proceso de formación permanente, personal y social que se fundamenta en una concepción integral del ser humano, de su dignidad, derechos y deberes.”</w:t>
      </w:r>
      <w:r w:rsidR="00661441" w:rsidRPr="00B36640">
        <w:rPr>
          <w:rFonts w:ascii="Arial Narrow" w:hAnsi="Arial Narrow" w:cs="Arial"/>
          <w:i/>
          <w:sz w:val="22"/>
          <w:szCs w:val="22"/>
        </w:rPr>
        <w:t xml:space="preserve">  </w:t>
      </w:r>
      <w:r w:rsidRPr="00B36640">
        <w:rPr>
          <w:rFonts w:ascii="Arial Narrow" w:hAnsi="Arial Narrow" w:cs="Arial"/>
          <w:i/>
          <w:sz w:val="22"/>
          <w:szCs w:val="22"/>
        </w:rPr>
        <w:t>La Constitución Nacional de Colombia adoptada en 1991 define la educación como un servicio público y un derecho fundamental de la persona. De este modo, las instituciones prestadoras del servicio tiene el deber de garantizar su calidad y rendir cuentas  a la sociedad sobre la misma. Corresponde al Estado ejercer la vigilancia necesaria para dar fe del cumplimiento de tales preceptos.</w:t>
      </w:r>
      <w:r w:rsidR="00A15CF9" w:rsidRPr="00B36640">
        <w:rPr>
          <w:rFonts w:ascii="Arial Narrow" w:hAnsi="Arial Narrow" w:cs="Arial"/>
          <w:i/>
          <w:sz w:val="22"/>
          <w:szCs w:val="22"/>
        </w:rPr>
        <w:t xml:space="preserve"> </w:t>
      </w:r>
      <w:r w:rsidRPr="00B36640">
        <w:rPr>
          <w:rFonts w:ascii="Arial Narrow" w:hAnsi="Arial Narrow" w:cs="Arial"/>
          <w:i/>
          <w:sz w:val="22"/>
          <w:szCs w:val="22"/>
        </w:rPr>
        <w:t>En este marco, la Constitución les garantiza a las universidades la necesaria autonomía para la interpretación de su misión específica y para un desarrollo del servicio educativo acorde con ella, dentro de los límites y alcances establecidos por las disposiciones constitucionales y las leyes generales.</w:t>
      </w:r>
    </w:p>
    <w:p w:rsidR="0078517D" w:rsidRPr="00B36640" w:rsidRDefault="0078517D" w:rsidP="004301AB">
      <w:pPr>
        <w:pStyle w:val="Textoindependiente"/>
        <w:spacing w:line="360" w:lineRule="auto"/>
        <w:jc w:val="both"/>
        <w:rPr>
          <w:rFonts w:ascii="Arial Narrow" w:hAnsi="Arial Narrow" w:cs="Arial"/>
          <w:i/>
          <w:sz w:val="22"/>
          <w:szCs w:val="22"/>
        </w:rPr>
      </w:pPr>
    </w:p>
    <w:p w:rsidR="004301AB" w:rsidRPr="00B36640" w:rsidRDefault="004301AB" w:rsidP="004301AB">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Acogiéndose a dicha autonomía, la Universidad Piloto de Colombia ha definido y adoptado sus propios estatutos y demás regulaciones para el cumplimiento de sus funciones institucionales. En este contexto, y fundada en el análisis de su historia y de su realidad actual, ha concretado su propio Proyecto Educativo (PEI), como instrumento fundamental para la planificación y la orientación de su desarrollo.</w:t>
      </w:r>
    </w:p>
    <w:p w:rsidR="002659C8" w:rsidRPr="00B36640" w:rsidRDefault="002659C8" w:rsidP="002659C8">
      <w:pPr>
        <w:spacing w:line="360" w:lineRule="auto"/>
        <w:jc w:val="both"/>
        <w:rPr>
          <w:rStyle w:val="nfasis"/>
          <w:rFonts w:ascii="Arial Narrow" w:hAnsi="Arial Narrow" w:cs="Arial"/>
          <w:iCs w:val="0"/>
          <w:sz w:val="22"/>
          <w:szCs w:val="22"/>
        </w:rPr>
      </w:pPr>
    </w:p>
    <w:p w:rsidR="004301AB" w:rsidRPr="00B36640" w:rsidRDefault="002659C8" w:rsidP="004301AB">
      <w:pPr>
        <w:pStyle w:val="Textoindependiente"/>
        <w:spacing w:line="360" w:lineRule="auto"/>
        <w:jc w:val="both"/>
        <w:rPr>
          <w:rFonts w:ascii="Arial Narrow" w:hAnsi="Arial Narrow" w:cs="Arial"/>
          <w:i/>
          <w:sz w:val="22"/>
          <w:szCs w:val="22"/>
        </w:rPr>
      </w:pPr>
      <w:r w:rsidRPr="00B36640">
        <w:rPr>
          <w:rStyle w:val="nfasis"/>
          <w:rFonts w:ascii="Arial Narrow" w:hAnsi="Arial Narrow" w:cs="Arial"/>
          <w:iCs w:val="0"/>
          <w:sz w:val="22"/>
          <w:szCs w:val="22"/>
        </w:rPr>
        <w:t xml:space="preserve">El  Manual del Sistema de Gestión Curricular  se  convierte por lo tanto, en una herramienta académico-administrativa que soporta la labor que desarrollan los responsables de </w:t>
      </w:r>
      <w:proofErr w:type="spellStart"/>
      <w:r w:rsidRPr="00B36640">
        <w:rPr>
          <w:rStyle w:val="nfasis"/>
          <w:rFonts w:ascii="Arial Narrow" w:hAnsi="Arial Narrow" w:cs="Arial"/>
          <w:iCs w:val="0"/>
          <w:sz w:val="22"/>
          <w:szCs w:val="22"/>
        </w:rPr>
        <w:t>operacionalizar</w:t>
      </w:r>
      <w:proofErr w:type="spellEnd"/>
      <w:r w:rsidRPr="00B36640">
        <w:rPr>
          <w:rStyle w:val="nfasis"/>
          <w:rFonts w:ascii="Arial Narrow" w:hAnsi="Arial Narrow" w:cs="Arial"/>
          <w:iCs w:val="0"/>
          <w:sz w:val="22"/>
          <w:szCs w:val="22"/>
        </w:rPr>
        <w:t xml:space="preserve"> el currículo, orientadores académicos y coordinadores, para implementar y perfeccionar la nueva propuesta formativa.</w:t>
      </w:r>
      <w:r w:rsidRPr="00B36640">
        <w:rPr>
          <w:rFonts w:ascii="Arial Narrow" w:hAnsi="Arial Narrow" w:cs="Arial"/>
          <w:i/>
          <w:sz w:val="22"/>
          <w:szCs w:val="22"/>
        </w:rPr>
        <w:t xml:space="preserve"> </w:t>
      </w:r>
      <w:r w:rsidR="002F2C26" w:rsidRPr="00B36640">
        <w:rPr>
          <w:rFonts w:ascii="Arial Narrow" w:hAnsi="Arial Narrow" w:cs="Arial"/>
          <w:i/>
          <w:sz w:val="22"/>
          <w:szCs w:val="22"/>
        </w:rPr>
        <w:t xml:space="preserve"> Como parte integral </w:t>
      </w:r>
      <w:r w:rsidRPr="00B36640">
        <w:rPr>
          <w:rFonts w:ascii="Arial Narrow" w:hAnsi="Arial Narrow" w:cs="Arial"/>
          <w:i/>
          <w:sz w:val="22"/>
          <w:szCs w:val="22"/>
        </w:rPr>
        <w:t xml:space="preserve"> del Proyecto Educativo del Programa (PEP) de </w:t>
      </w:r>
      <w:r w:rsidRPr="00B36640">
        <w:rPr>
          <w:rFonts w:ascii="Arial Narrow" w:hAnsi="Arial Narrow" w:cs="Arial"/>
          <w:i/>
          <w:sz w:val="22"/>
          <w:szCs w:val="22"/>
          <w:u w:val="single"/>
        </w:rPr>
        <w:t>Negocios Internacionales</w:t>
      </w:r>
      <w:r w:rsidRPr="00B36640">
        <w:rPr>
          <w:rFonts w:ascii="Arial Narrow" w:hAnsi="Arial Narrow" w:cs="Arial"/>
          <w:i/>
          <w:sz w:val="22"/>
          <w:szCs w:val="22"/>
        </w:rPr>
        <w:t xml:space="preserve">, </w:t>
      </w:r>
      <w:r w:rsidR="008711D9" w:rsidRPr="00B36640">
        <w:rPr>
          <w:rFonts w:ascii="Arial Narrow" w:hAnsi="Arial Narrow" w:cs="Arial"/>
          <w:i/>
          <w:sz w:val="22"/>
          <w:szCs w:val="22"/>
        </w:rPr>
        <w:t xml:space="preserve">este manual </w:t>
      </w:r>
      <w:r w:rsidR="002F2C26" w:rsidRPr="00B36640">
        <w:rPr>
          <w:rFonts w:ascii="Arial Narrow" w:hAnsi="Arial Narrow" w:cs="Arial"/>
          <w:i/>
          <w:sz w:val="22"/>
          <w:szCs w:val="22"/>
        </w:rPr>
        <w:t xml:space="preserve">permite gestionar adecuadamente la formación académico-profesional  </w:t>
      </w:r>
      <w:r w:rsidR="007C01EF" w:rsidRPr="00B36640">
        <w:rPr>
          <w:rFonts w:ascii="Arial Narrow" w:hAnsi="Arial Narrow" w:cs="Arial"/>
          <w:i/>
          <w:sz w:val="22"/>
          <w:szCs w:val="22"/>
        </w:rPr>
        <w:t>mediante la implementación de las estrategias pedagógicas establecidas.</w:t>
      </w:r>
      <w:r w:rsidRPr="00B36640">
        <w:rPr>
          <w:rFonts w:ascii="Arial Narrow" w:hAnsi="Arial Narrow" w:cs="Arial"/>
          <w:i/>
          <w:sz w:val="22"/>
          <w:szCs w:val="22"/>
        </w:rPr>
        <w:t xml:space="preserve">  </w:t>
      </w:r>
      <w:r w:rsidR="001D5601" w:rsidRPr="00B36640">
        <w:rPr>
          <w:rFonts w:ascii="Arial Narrow" w:hAnsi="Arial Narrow" w:cs="Arial"/>
          <w:i/>
          <w:sz w:val="22"/>
          <w:szCs w:val="22"/>
        </w:rPr>
        <w:t xml:space="preserve"> </w:t>
      </w:r>
      <w:r w:rsidR="004301AB" w:rsidRPr="00B36640">
        <w:rPr>
          <w:rFonts w:ascii="Arial Narrow" w:hAnsi="Arial Narrow" w:cs="Arial"/>
          <w:i/>
          <w:sz w:val="22"/>
          <w:szCs w:val="22"/>
        </w:rPr>
        <w:t xml:space="preserve">La búsqueda de pertinencia supone la participación activa del Programa en la comprensión del orden global, sus procesos de transformación, las implicaciones para los Estados –Nación, las realidades de la Globalización y sus efectos para países como el nuestro. Pertinencia en el conocimiento de las instituciones, reglas y tecnologías vigentes que hacen posible la presencia en los escenarios de los negocios a nivel global, </w:t>
      </w:r>
      <w:r w:rsidR="00022740" w:rsidRPr="00B36640">
        <w:rPr>
          <w:rFonts w:ascii="Arial Narrow" w:hAnsi="Arial Narrow" w:cs="Arial"/>
          <w:i/>
          <w:sz w:val="22"/>
          <w:szCs w:val="22"/>
        </w:rPr>
        <w:t>p</w:t>
      </w:r>
      <w:r w:rsidR="004301AB" w:rsidRPr="00B36640">
        <w:rPr>
          <w:rFonts w:ascii="Arial Narrow" w:hAnsi="Arial Narrow" w:cs="Arial"/>
          <w:i/>
          <w:sz w:val="22"/>
          <w:szCs w:val="22"/>
        </w:rPr>
        <w:t xml:space="preserve">ertinencia en el aporte a la construcción de un país más justo, transparente, competitivo y que brinde más oportunidades a sus habitantes. Precisamente, mediante la conformación de un modelo de estudio superior, en interacción creadora y crítica, una sólida formación científica y profesional con una visión global de la realidad, debe promover la formación de personas con comprensión teórica de su entorno y su realidad, que les permita desarrollar toda la </w:t>
      </w:r>
      <w:r w:rsidR="004301AB" w:rsidRPr="00B36640">
        <w:rPr>
          <w:rFonts w:ascii="Arial Narrow" w:eastAsia="Dotum" w:hAnsi="Arial Narrow" w:cs="Arial"/>
          <w:bCs/>
          <w:i/>
          <w:kern w:val="36"/>
          <w:sz w:val="22"/>
          <w:szCs w:val="22"/>
          <w:lang w:val="es-ES"/>
        </w:rPr>
        <w:t>potencia y dinámica propia de quienes apuntan a construir, a aportar, a presentar reflexiones críticas,;</w:t>
      </w:r>
      <w:r w:rsidR="004301AB" w:rsidRPr="00B36640">
        <w:rPr>
          <w:rFonts w:ascii="Arial Narrow" w:eastAsia="Dotum" w:hAnsi="Arial Narrow"/>
          <w:bCs/>
          <w:i/>
          <w:kern w:val="36"/>
          <w:sz w:val="22"/>
          <w:szCs w:val="22"/>
          <w:lang w:val="es-ES"/>
        </w:rPr>
        <w:t xml:space="preserve"> </w:t>
      </w:r>
      <w:r w:rsidR="004301AB" w:rsidRPr="00B36640">
        <w:rPr>
          <w:rFonts w:ascii="Arial Narrow" w:hAnsi="Arial Narrow" w:cs="Arial"/>
          <w:i/>
          <w:sz w:val="22"/>
          <w:szCs w:val="22"/>
        </w:rPr>
        <w:t>que desarrolle su capacidad de innovación y descubrimiento de nichos de negocios y todas sus posibilidades  emprendedoras que vayan a la vanguardia de los desarrollos organizacionales, científicos y tecnológicos, para liderar una sociedad que fomente la democracia plena, la tolerancia, la libertad, el compromiso con la comunidad, con el desarrollo del sector empresarial, la ciencia y el respeto por el entorno y por la vida en todas sus formas y manifestaciones.</w:t>
      </w:r>
    </w:p>
    <w:p w:rsidR="00DB1122" w:rsidRPr="00B36640" w:rsidRDefault="00DB1122" w:rsidP="001B290F">
      <w:pPr>
        <w:spacing w:line="360" w:lineRule="auto"/>
        <w:ind w:left="720"/>
        <w:rPr>
          <w:rStyle w:val="nfasis"/>
          <w:rFonts w:ascii="Arial Narrow" w:hAnsi="Arial Narrow" w:cs="Arial"/>
          <w:iCs w:val="0"/>
          <w:sz w:val="22"/>
          <w:szCs w:val="22"/>
        </w:rPr>
      </w:pPr>
    </w:p>
    <w:p w:rsidR="00DB1122" w:rsidRPr="00B36640" w:rsidRDefault="00DB1122" w:rsidP="001B290F">
      <w:pPr>
        <w:numPr>
          <w:ilvl w:val="0"/>
          <w:numId w:val="1"/>
        </w:numPr>
        <w:spacing w:line="360" w:lineRule="auto"/>
        <w:rPr>
          <w:rStyle w:val="nfasis"/>
          <w:rFonts w:ascii="Arial Narrow" w:hAnsi="Arial Narrow" w:cs="Arial"/>
          <w:b/>
          <w:bCs/>
          <w:iCs w:val="0"/>
          <w:sz w:val="22"/>
          <w:szCs w:val="22"/>
        </w:rPr>
      </w:pPr>
      <w:r w:rsidRPr="00B36640">
        <w:rPr>
          <w:rStyle w:val="nfasis"/>
          <w:rFonts w:ascii="Arial Narrow" w:hAnsi="Arial Narrow" w:cs="Arial"/>
          <w:b/>
          <w:bCs/>
          <w:iCs w:val="0"/>
          <w:sz w:val="22"/>
          <w:szCs w:val="22"/>
        </w:rPr>
        <w:t>PRINCIPIOS QUE ORIENTAN EL PROYECTO FORMATIVO EN UPC</w:t>
      </w:r>
    </w:p>
    <w:p w:rsidR="00DB1122" w:rsidRPr="00B36640" w:rsidRDefault="00DB1122" w:rsidP="001B290F">
      <w:pPr>
        <w:spacing w:line="360" w:lineRule="auto"/>
        <w:rPr>
          <w:rStyle w:val="nfasis"/>
          <w:rFonts w:ascii="Arial Narrow" w:hAnsi="Arial Narrow" w:cs="Arial"/>
          <w:iCs w:val="0"/>
          <w:sz w:val="22"/>
          <w:szCs w:val="22"/>
        </w:rPr>
      </w:pPr>
      <w:r w:rsidRPr="00B36640">
        <w:rPr>
          <w:rStyle w:val="nfasis"/>
          <w:rFonts w:ascii="Arial Narrow" w:hAnsi="Arial Narrow" w:cs="Arial"/>
          <w:iCs w:val="0"/>
          <w:sz w:val="22"/>
          <w:szCs w:val="22"/>
        </w:rPr>
        <w:lastRenderedPageBreak/>
        <w:t>La Universidad Piloto de Colombia, desde su fundación, ha definido y adoptado su estructura, sus propios  estatutos y demás regulaciones para el cumplimiento de sus funciones institucionales, con base  en los  siguientes principios y propósitos</w:t>
      </w:r>
      <w:r w:rsidRPr="00B36640">
        <w:rPr>
          <w:rStyle w:val="nfasis"/>
          <w:rFonts w:ascii="Arial Narrow" w:hAnsi="Arial Narrow" w:cs="Arial"/>
          <w:iCs w:val="0"/>
          <w:sz w:val="22"/>
          <w:szCs w:val="22"/>
        </w:rPr>
        <w:footnoteReference w:id="2"/>
      </w:r>
      <w:r w:rsidRPr="00B36640">
        <w:rPr>
          <w:rStyle w:val="nfasis"/>
          <w:rFonts w:ascii="Arial Narrow" w:hAnsi="Arial Narrow" w:cs="Arial"/>
          <w:iCs w:val="0"/>
          <w:sz w:val="22"/>
          <w:szCs w:val="22"/>
        </w:rPr>
        <w:t>:</w:t>
      </w:r>
    </w:p>
    <w:p w:rsidR="00DB1122" w:rsidRPr="00B36640" w:rsidRDefault="00DB1122" w:rsidP="001B290F">
      <w:pPr>
        <w:spacing w:line="360" w:lineRule="auto"/>
        <w:rPr>
          <w:rStyle w:val="nfasis"/>
          <w:rFonts w:ascii="Arial Narrow" w:hAnsi="Arial Narrow" w:cs="Arial"/>
          <w:iCs w:val="0"/>
          <w:sz w:val="22"/>
          <w:szCs w:val="22"/>
        </w:rPr>
      </w:pP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Libertad de  cátedra  y libre investigación científica</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Enfoque de los estudios teórico y práctico de los estudios</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Fundamentación de los programas académicos en la investigación como soporte del desarrollo científico.</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Cooperación entre alumnos y profesores como unidad básica para la investigación, compitiendo en iniciativas y realizaciones a partir de un proceso de aprendizaje colaborativo.</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Cooperación entre especialistas de  diferentes profesiones formando equipos polivalentes.</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Cooperación, entendimiento y aporte de iniciativas de profesores y alumnos en mutua  labor de responsabilidad por la buena marcha de la Universidad.</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Propugnar por la plenitud del espíritu de colaboración y solidaridad con la comunidad</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Formación de ciudadanos conscientes y, como tales, tolerante y respetuosa de las creencias de los demás, que rindan culto a los deberes e ideales humanos.</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Democratización del acceso a los estudiantes universitarios.</w:t>
      </w:r>
    </w:p>
    <w:p w:rsidR="00DB1122" w:rsidRPr="00B36640" w:rsidRDefault="00DB1122" w:rsidP="00B24D61">
      <w:pPr>
        <w:numPr>
          <w:ilvl w:val="0"/>
          <w:numId w:val="19"/>
        </w:numPr>
        <w:tabs>
          <w:tab w:val="clear" w:pos="1080"/>
        </w:tabs>
        <w:spacing w:line="360" w:lineRule="auto"/>
        <w:ind w:left="72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Formación académica universal ajena a intereses de tipo individual en pro del conocimiento.</w:t>
      </w:r>
    </w:p>
    <w:p w:rsidR="00DB1122" w:rsidRPr="00B36640" w:rsidRDefault="00DB1122" w:rsidP="001B290F">
      <w:pPr>
        <w:spacing w:line="360" w:lineRule="auto"/>
        <w:ind w:left="720"/>
        <w:jc w:val="both"/>
        <w:rPr>
          <w:rStyle w:val="nfasis"/>
          <w:rFonts w:ascii="Arial Narrow" w:hAnsi="Arial Narrow" w:cs="Arial"/>
          <w:iCs w:val="0"/>
          <w:sz w:val="22"/>
          <w:szCs w:val="22"/>
        </w:rPr>
      </w:pPr>
    </w:p>
    <w:p w:rsidR="00DB1122" w:rsidRPr="00B36640" w:rsidRDefault="00DB1122" w:rsidP="001B290F">
      <w:pPr>
        <w:autoSpaceDE w:val="0"/>
        <w:autoSpaceDN w:val="0"/>
        <w:adjustRightInd w:val="0"/>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Así la formación se distingue por ser:</w:t>
      </w:r>
    </w:p>
    <w:p w:rsidR="00DB1122" w:rsidRPr="00B36640" w:rsidRDefault="00DB1122" w:rsidP="001B290F">
      <w:pPr>
        <w:autoSpaceDE w:val="0"/>
        <w:autoSpaceDN w:val="0"/>
        <w:adjustRightInd w:val="0"/>
        <w:spacing w:line="360" w:lineRule="auto"/>
        <w:jc w:val="both"/>
        <w:rPr>
          <w:rStyle w:val="nfasis"/>
          <w:rFonts w:ascii="Arial Narrow" w:hAnsi="Arial Narrow" w:cs="Arial"/>
          <w:iCs w:val="0"/>
          <w:sz w:val="22"/>
          <w:szCs w:val="22"/>
        </w:rPr>
      </w:pPr>
    </w:p>
    <w:p w:rsidR="00DB1122" w:rsidRPr="00B36640" w:rsidRDefault="00DB1122" w:rsidP="00B24D61">
      <w:pPr>
        <w:numPr>
          <w:ilvl w:val="0"/>
          <w:numId w:val="21"/>
        </w:numPr>
        <w:autoSpaceDE w:val="0"/>
        <w:autoSpaceDN w:val="0"/>
        <w:adjustRightInd w:val="0"/>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Integral Crítico-Social</w:t>
      </w:r>
    </w:p>
    <w:p w:rsidR="00DB1122" w:rsidRPr="00B36640" w:rsidRDefault="00DB1122" w:rsidP="00B24D61">
      <w:pPr>
        <w:numPr>
          <w:ilvl w:val="0"/>
          <w:numId w:val="20"/>
        </w:numPr>
        <w:autoSpaceDE w:val="0"/>
        <w:autoSpaceDN w:val="0"/>
        <w:adjustRightInd w:val="0"/>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 xml:space="preserve">Polivalente </w:t>
      </w:r>
    </w:p>
    <w:p w:rsidR="00DB1122" w:rsidRPr="00B36640" w:rsidRDefault="00DB1122" w:rsidP="00B24D61">
      <w:pPr>
        <w:numPr>
          <w:ilvl w:val="0"/>
          <w:numId w:val="20"/>
        </w:numPr>
        <w:autoSpaceDE w:val="0"/>
        <w:autoSpaceDN w:val="0"/>
        <w:adjustRightInd w:val="0"/>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Flexible</w:t>
      </w:r>
    </w:p>
    <w:p w:rsidR="00DB1122" w:rsidRPr="00B36640" w:rsidRDefault="00DB1122" w:rsidP="00B24D61">
      <w:pPr>
        <w:numPr>
          <w:ilvl w:val="0"/>
          <w:numId w:val="20"/>
        </w:numPr>
        <w:autoSpaceDE w:val="0"/>
        <w:autoSpaceDN w:val="0"/>
        <w:adjustRightInd w:val="0"/>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Cooperativa y Solidaria</w:t>
      </w:r>
    </w:p>
    <w:p w:rsidR="00DB1122" w:rsidRPr="00B36640" w:rsidRDefault="00DB1122" w:rsidP="001B290F">
      <w:pPr>
        <w:pStyle w:val="Encabezado"/>
        <w:tabs>
          <w:tab w:val="clear" w:pos="4252"/>
          <w:tab w:val="clear" w:pos="8504"/>
        </w:tabs>
        <w:spacing w:line="360" w:lineRule="auto"/>
        <w:jc w:val="both"/>
        <w:rPr>
          <w:rStyle w:val="nfasis"/>
          <w:rFonts w:ascii="Arial Narrow" w:hAnsi="Arial Narrow" w:cs="Arial"/>
          <w:iCs w:val="0"/>
          <w:sz w:val="22"/>
          <w:szCs w:val="22"/>
        </w:rPr>
      </w:pPr>
    </w:p>
    <w:p w:rsidR="00DB1122" w:rsidRPr="00B36640" w:rsidRDefault="00DB1122" w:rsidP="001B290F">
      <w:pPr>
        <w:spacing w:line="360" w:lineRule="auto"/>
        <w:rPr>
          <w:rStyle w:val="nfasis"/>
          <w:rFonts w:ascii="Arial Narrow" w:hAnsi="Arial Narrow" w:cs="Arial"/>
          <w:b/>
          <w:bCs/>
          <w:iCs w:val="0"/>
          <w:sz w:val="22"/>
          <w:szCs w:val="22"/>
        </w:rPr>
      </w:pPr>
      <w:r w:rsidRPr="00B36640">
        <w:rPr>
          <w:rStyle w:val="nfasis"/>
          <w:rFonts w:ascii="Arial Narrow" w:hAnsi="Arial Narrow" w:cs="Arial"/>
          <w:b/>
          <w:bCs/>
          <w:iCs w:val="0"/>
          <w:sz w:val="22"/>
          <w:szCs w:val="22"/>
        </w:rPr>
        <w:t>2. CONCEPCION CURRICULAR EN LA UNIVERSIDAD PILOTO DE COLOMBIA</w:t>
      </w:r>
    </w:p>
    <w:p w:rsidR="00DB1122" w:rsidRPr="00B36640" w:rsidRDefault="00DB1122" w:rsidP="001B290F">
      <w:pPr>
        <w:spacing w:line="360" w:lineRule="auto"/>
        <w:jc w:val="both"/>
        <w:rPr>
          <w:rStyle w:val="nfasis"/>
          <w:rFonts w:ascii="Arial Narrow" w:hAnsi="Arial Narrow" w:cs="Arial"/>
          <w:iCs w:val="0"/>
          <w:sz w:val="22"/>
          <w:szCs w:val="22"/>
        </w:rPr>
      </w:pPr>
    </w:p>
    <w:p w:rsidR="00DB1122" w:rsidRPr="00B36640" w:rsidRDefault="00DB1122" w:rsidP="001B290F">
      <w:pPr>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Para  definir  el diseño curricular que apoya al programa de Negocios Internacionales, citaremos  algunos  de  los lineamientos institucionales:</w:t>
      </w:r>
    </w:p>
    <w:p w:rsidR="00DB1122" w:rsidRPr="00B36640" w:rsidRDefault="00DB1122" w:rsidP="001B290F">
      <w:pPr>
        <w:spacing w:line="360" w:lineRule="auto"/>
        <w:ind w:left="540" w:right="900"/>
        <w:jc w:val="both"/>
        <w:rPr>
          <w:rStyle w:val="nfasis"/>
          <w:rFonts w:ascii="Arial Narrow" w:hAnsi="Arial Narrow" w:cs="Arial"/>
          <w:iCs w:val="0"/>
          <w:sz w:val="22"/>
          <w:szCs w:val="22"/>
        </w:rPr>
      </w:pPr>
      <w:r w:rsidRPr="00B36640">
        <w:rPr>
          <w:rStyle w:val="nfasis"/>
          <w:rFonts w:ascii="Arial Narrow" w:hAnsi="Arial Narrow" w:cs="Arial"/>
          <w:iCs w:val="0"/>
          <w:sz w:val="22"/>
          <w:szCs w:val="22"/>
        </w:rPr>
        <w:t>“El currículo es un instrumento, en el proceso educativo, inteligente y flexible.  Su razón de ser es la formación integral del estudiante y el logro de sus perfiles humano, cultural y profesional. Busca, entonces, la inserción social de la academia y el afianzamiento de la identidad institucional, propia de la Universidad, en todos los Programas y en todas las instancias”.</w:t>
      </w:r>
      <w:r w:rsidRPr="00B36640">
        <w:rPr>
          <w:rStyle w:val="nfasis"/>
          <w:rFonts w:ascii="Arial Narrow" w:hAnsi="Arial Narrow" w:cs="Arial"/>
          <w:iCs w:val="0"/>
          <w:sz w:val="22"/>
          <w:szCs w:val="22"/>
        </w:rPr>
        <w:footnoteReference w:id="3"/>
      </w:r>
      <w:r w:rsidRPr="00B36640">
        <w:rPr>
          <w:rStyle w:val="nfasis"/>
          <w:rFonts w:ascii="Arial Narrow" w:hAnsi="Arial Narrow" w:cs="Arial"/>
          <w:iCs w:val="0"/>
          <w:sz w:val="22"/>
          <w:szCs w:val="22"/>
        </w:rPr>
        <w:t xml:space="preserve"> Se basa en la interdisciplinariedad, en la experiencia, en la investigación científica, en las ciencias básicas, en conocimiento de los universos culturales y el universo de los fenómenos de conciencia y la rigurosidad de los métodos con los que se les investiga”.</w:t>
      </w:r>
      <w:r w:rsidRPr="00B36640">
        <w:rPr>
          <w:rStyle w:val="nfasis"/>
          <w:rFonts w:ascii="Arial Narrow" w:hAnsi="Arial Narrow" w:cs="Arial"/>
          <w:iCs w:val="0"/>
          <w:sz w:val="22"/>
          <w:szCs w:val="22"/>
        </w:rPr>
        <w:footnoteReference w:id="4"/>
      </w:r>
    </w:p>
    <w:p w:rsidR="00DB1122" w:rsidRPr="00B36640" w:rsidRDefault="00DB1122" w:rsidP="001B290F">
      <w:pPr>
        <w:spacing w:line="360" w:lineRule="auto"/>
        <w:jc w:val="center"/>
        <w:rPr>
          <w:rStyle w:val="nfasis"/>
          <w:rFonts w:ascii="Arial Narrow" w:hAnsi="Arial Narrow" w:cs="Arial"/>
          <w:iCs w:val="0"/>
          <w:sz w:val="22"/>
          <w:szCs w:val="22"/>
        </w:rPr>
      </w:pPr>
    </w:p>
    <w:p w:rsidR="00DB1122" w:rsidRPr="00B36640" w:rsidRDefault="00DB1122" w:rsidP="001B290F">
      <w:pPr>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La  dimensión pedagógica del modelo de la Universidad Piloto de Colombia se fundamenta en el ser humano, intelectual e investigativo que le permite al estudiante acercarse a la realidad desde la perspectiva científica de su disciplina con visión social  a partir de los referentes del pensar, sentir y actuar. Por lo tanto asume en la enseñanza estrategias que conduzcan a un aprendizaje significativo y autónomo, trazando aquellos objetivos que permitan desarrollar un espíritu creativo con capacidad de encontrar o construir oportunidades, y evidenciar competencias académicas, laborales y profesionales.</w:t>
      </w:r>
    </w:p>
    <w:p w:rsidR="00DB1122" w:rsidRPr="00B36640" w:rsidRDefault="00DB1122" w:rsidP="001B290F">
      <w:pPr>
        <w:spacing w:line="360" w:lineRule="auto"/>
        <w:jc w:val="both"/>
        <w:rPr>
          <w:rStyle w:val="nfasis"/>
          <w:rFonts w:ascii="Arial Narrow" w:hAnsi="Arial Narrow" w:cs="Arial"/>
          <w:iCs w:val="0"/>
          <w:sz w:val="22"/>
          <w:szCs w:val="22"/>
        </w:rPr>
      </w:pPr>
    </w:p>
    <w:p w:rsidR="00DB1122" w:rsidRPr="00B36640" w:rsidRDefault="00DB1122" w:rsidP="001B290F">
      <w:pPr>
        <w:spacing w:line="360" w:lineRule="auto"/>
        <w:jc w:val="both"/>
        <w:rPr>
          <w:rStyle w:val="nfasis"/>
          <w:rFonts w:ascii="Arial Narrow" w:hAnsi="Arial Narrow" w:cs="Arial"/>
          <w:iCs w:val="0"/>
          <w:sz w:val="22"/>
          <w:szCs w:val="22"/>
        </w:rPr>
      </w:pPr>
      <w:r w:rsidRPr="00B36640">
        <w:rPr>
          <w:rStyle w:val="nfasis"/>
          <w:rFonts w:ascii="Arial Narrow" w:hAnsi="Arial Narrow" w:cs="Arial"/>
          <w:iCs w:val="0"/>
          <w:sz w:val="22"/>
          <w:szCs w:val="22"/>
        </w:rPr>
        <w:t>En este sentido las características del diseño curricular son:</w:t>
      </w:r>
    </w:p>
    <w:p w:rsidR="00DB1122" w:rsidRPr="00B36640" w:rsidRDefault="00DB1122" w:rsidP="001B290F">
      <w:pPr>
        <w:pStyle w:val="Textodebloque"/>
        <w:spacing w:line="360" w:lineRule="auto"/>
        <w:ind w:left="0"/>
        <w:rPr>
          <w:rStyle w:val="nfasis"/>
          <w:rFonts w:ascii="Arial Narrow" w:hAnsi="Arial Narrow"/>
          <w:iCs w:val="0"/>
          <w:sz w:val="22"/>
          <w:szCs w:val="22"/>
        </w:rPr>
      </w:pPr>
    </w:p>
    <w:p w:rsidR="00DB1122" w:rsidRPr="00B36640" w:rsidRDefault="00DB1122" w:rsidP="001B290F">
      <w:pPr>
        <w:pStyle w:val="Textodebloque"/>
        <w:spacing w:line="360" w:lineRule="auto"/>
        <w:rPr>
          <w:rStyle w:val="nfasis"/>
          <w:rFonts w:ascii="Arial Narrow" w:hAnsi="Arial Narrow"/>
          <w:iCs w:val="0"/>
          <w:sz w:val="22"/>
          <w:szCs w:val="22"/>
        </w:rPr>
      </w:pPr>
      <w:r w:rsidRPr="00B36640">
        <w:rPr>
          <w:rStyle w:val="nfasis"/>
          <w:rFonts w:ascii="Arial Narrow" w:hAnsi="Arial Narrow"/>
          <w:b/>
          <w:bCs/>
          <w:iCs w:val="0"/>
          <w:sz w:val="22"/>
          <w:szCs w:val="22"/>
        </w:rPr>
        <w:t>Integrador.</w:t>
      </w:r>
      <w:r w:rsidRPr="00B36640">
        <w:rPr>
          <w:rStyle w:val="nfasis"/>
          <w:rFonts w:ascii="Arial Narrow" w:hAnsi="Arial Narrow"/>
          <w:iCs w:val="0"/>
          <w:sz w:val="22"/>
          <w:szCs w:val="22"/>
        </w:rPr>
        <w:t xml:space="preserve"> Busca abordar la complejidad de la realidad  con capacidad para integrar diversos saberes, para ello se ubican los saberes en su contexto, se cuida la relación entre espacios académicos y  perfil del egresado y  se evalúa la interrelación y secuencia de temáticas en términos de prerrequisitos y </w:t>
      </w:r>
      <w:proofErr w:type="spellStart"/>
      <w:r w:rsidRPr="00B36640">
        <w:rPr>
          <w:rStyle w:val="nfasis"/>
          <w:rFonts w:ascii="Arial Narrow" w:hAnsi="Arial Narrow"/>
          <w:iCs w:val="0"/>
          <w:sz w:val="22"/>
          <w:szCs w:val="22"/>
        </w:rPr>
        <w:t>co</w:t>
      </w:r>
      <w:proofErr w:type="spellEnd"/>
      <w:r w:rsidRPr="00B36640">
        <w:rPr>
          <w:rStyle w:val="nfasis"/>
          <w:rFonts w:ascii="Arial Narrow" w:hAnsi="Arial Narrow"/>
          <w:iCs w:val="0"/>
          <w:sz w:val="22"/>
          <w:szCs w:val="22"/>
        </w:rPr>
        <w:t xml:space="preserve">- requisitos.  </w:t>
      </w:r>
    </w:p>
    <w:p w:rsidR="00DB1122" w:rsidRPr="00B36640" w:rsidRDefault="00DB1122" w:rsidP="001B290F">
      <w:pPr>
        <w:pStyle w:val="Textodebloque"/>
        <w:spacing w:line="360" w:lineRule="auto"/>
        <w:rPr>
          <w:rStyle w:val="nfasis"/>
          <w:rFonts w:ascii="Arial Narrow" w:hAnsi="Arial Narrow"/>
          <w:iCs w:val="0"/>
          <w:sz w:val="22"/>
          <w:szCs w:val="22"/>
        </w:rPr>
      </w:pPr>
    </w:p>
    <w:p w:rsidR="00DB1122" w:rsidRPr="00B36640" w:rsidRDefault="00DB1122" w:rsidP="001B290F">
      <w:pPr>
        <w:pStyle w:val="Textodebloque"/>
        <w:spacing w:line="360" w:lineRule="auto"/>
        <w:rPr>
          <w:rStyle w:val="nfasis"/>
          <w:rFonts w:ascii="Arial Narrow" w:hAnsi="Arial Narrow"/>
          <w:iCs w:val="0"/>
          <w:sz w:val="22"/>
          <w:szCs w:val="22"/>
        </w:rPr>
      </w:pPr>
      <w:r w:rsidRPr="00B36640">
        <w:rPr>
          <w:rStyle w:val="nfasis"/>
          <w:rFonts w:ascii="Arial Narrow" w:hAnsi="Arial Narrow"/>
          <w:b/>
          <w:bCs/>
          <w:iCs w:val="0"/>
          <w:sz w:val="22"/>
          <w:szCs w:val="22"/>
        </w:rPr>
        <w:t>Flexible.</w:t>
      </w:r>
      <w:r w:rsidRPr="00B36640">
        <w:rPr>
          <w:rStyle w:val="nfasis"/>
          <w:rFonts w:ascii="Arial Narrow" w:hAnsi="Arial Narrow"/>
          <w:iCs w:val="0"/>
          <w:sz w:val="22"/>
          <w:szCs w:val="22"/>
        </w:rPr>
        <w:t xml:space="preserve"> Posibilita la formación </w:t>
      </w:r>
      <w:proofErr w:type="spellStart"/>
      <w:r w:rsidRPr="00B36640">
        <w:rPr>
          <w:rStyle w:val="nfasis"/>
          <w:rFonts w:ascii="Arial Narrow" w:hAnsi="Arial Narrow"/>
          <w:iCs w:val="0"/>
          <w:sz w:val="22"/>
          <w:szCs w:val="22"/>
        </w:rPr>
        <w:t>autorregulada</w:t>
      </w:r>
      <w:proofErr w:type="spellEnd"/>
      <w:r w:rsidRPr="00B36640">
        <w:rPr>
          <w:rStyle w:val="nfasis"/>
          <w:rFonts w:ascii="Arial Narrow" w:hAnsi="Arial Narrow"/>
          <w:iCs w:val="0"/>
          <w:sz w:val="22"/>
          <w:szCs w:val="22"/>
        </w:rPr>
        <w:t xml:space="preserve"> conforme a los intereses de formación del estudiante y las necesidades de transformación de su entorno en procura de la generación de saberes y la búsqueda del bien común.</w:t>
      </w:r>
    </w:p>
    <w:p w:rsidR="00DB1122" w:rsidRPr="00B36640" w:rsidRDefault="00DB1122" w:rsidP="001B290F">
      <w:pPr>
        <w:pStyle w:val="Textodebloque"/>
        <w:spacing w:line="360" w:lineRule="auto"/>
        <w:rPr>
          <w:rStyle w:val="nfasis"/>
          <w:rFonts w:ascii="Arial Narrow" w:hAnsi="Arial Narrow"/>
          <w:iCs w:val="0"/>
          <w:sz w:val="22"/>
          <w:szCs w:val="22"/>
        </w:rPr>
      </w:pPr>
    </w:p>
    <w:p w:rsidR="00DB1122" w:rsidRPr="00B36640" w:rsidRDefault="00DB1122" w:rsidP="001B290F">
      <w:pPr>
        <w:pStyle w:val="Textodebloque"/>
        <w:spacing w:line="360" w:lineRule="auto"/>
        <w:rPr>
          <w:rStyle w:val="nfasis"/>
          <w:rFonts w:ascii="Arial Narrow" w:hAnsi="Arial Narrow"/>
          <w:iCs w:val="0"/>
          <w:sz w:val="22"/>
          <w:szCs w:val="22"/>
        </w:rPr>
      </w:pPr>
      <w:r w:rsidRPr="00B36640">
        <w:rPr>
          <w:rStyle w:val="nfasis"/>
          <w:rFonts w:ascii="Arial Narrow" w:hAnsi="Arial Narrow"/>
          <w:b/>
          <w:bCs/>
          <w:iCs w:val="0"/>
          <w:sz w:val="22"/>
          <w:szCs w:val="22"/>
        </w:rPr>
        <w:t>Dinámico</w:t>
      </w:r>
      <w:r w:rsidRPr="00B36640">
        <w:rPr>
          <w:rStyle w:val="nfasis"/>
          <w:rFonts w:ascii="Arial Narrow" w:hAnsi="Arial Narrow"/>
          <w:iCs w:val="0"/>
          <w:sz w:val="22"/>
          <w:szCs w:val="22"/>
        </w:rPr>
        <w:t xml:space="preserve">. Como resultado de los procesos </w:t>
      </w:r>
      <w:proofErr w:type="spellStart"/>
      <w:r w:rsidRPr="00B36640">
        <w:rPr>
          <w:rStyle w:val="nfasis"/>
          <w:rFonts w:ascii="Arial Narrow" w:hAnsi="Arial Narrow"/>
          <w:iCs w:val="0"/>
          <w:sz w:val="22"/>
          <w:szCs w:val="22"/>
        </w:rPr>
        <w:t>autorreguladores</w:t>
      </w:r>
      <w:proofErr w:type="spellEnd"/>
      <w:r w:rsidRPr="00B36640">
        <w:rPr>
          <w:rStyle w:val="nfasis"/>
          <w:rFonts w:ascii="Arial Narrow" w:hAnsi="Arial Narrow"/>
          <w:iCs w:val="0"/>
          <w:sz w:val="22"/>
          <w:szCs w:val="22"/>
        </w:rPr>
        <w:t xml:space="preserve"> y evaluativos permite incorporar  cambios para mantenerse vigente. </w:t>
      </w:r>
    </w:p>
    <w:p w:rsidR="00DB1122" w:rsidRPr="00B36640" w:rsidRDefault="00DB1122" w:rsidP="001B290F">
      <w:pPr>
        <w:pStyle w:val="Textodebloque"/>
        <w:tabs>
          <w:tab w:val="left" w:pos="8789"/>
        </w:tabs>
        <w:spacing w:line="360" w:lineRule="auto"/>
        <w:ind w:left="0" w:right="49"/>
        <w:rPr>
          <w:rStyle w:val="nfasis"/>
          <w:rFonts w:ascii="Arial Narrow" w:hAnsi="Arial Narrow"/>
          <w:iCs w:val="0"/>
          <w:sz w:val="22"/>
          <w:szCs w:val="22"/>
        </w:rPr>
      </w:pPr>
    </w:p>
    <w:p w:rsidR="00DB1122" w:rsidRPr="00B36640" w:rsidRDefault="00DB1122" w:rsidP="001B290F">
      <w:pPr>
        <w:pStyle w:val="Textoindependiente2"/>
        <w:spacing w:line="360" w:lineRule="auto"/>
        <w:rPr>
          <w:rStyle w:val="nfasis"/>
          <w:rFonts w:ascii="Arial Narrow" w:hAnsi="Arial Narrow"/>
          <w:b w:val="0"/>
          <w:bCs w:val="0"/>
          <w:iCs w:val="0"/>
          <w:sz w:val="22"/>
          <w:szCs w:val="22"/>
        </w:rPr>
      </w:pPr>
      <w:r w:rsidRPr="00B36640">
        <w:rPr>
          <w:rStyle w:val="nfasis"/>
          <w:rFonts w:ascii="Arial Narrow" w:hAnsi="Arial Narrow"/>
          <w:b w:val="0"/>
          <w:bCs w:val="0"/>
          <w:iCs w:val="0"/>
          <w:sz w:val="22"/>
          <w:szCs w:val="22"/>
        </w:rPr>
        <w:t xml:space="preserve">Para lograr estas propuestas, el currículo de la Universidad Piloto busca que al estudiante se le propicie el desarrollo del ser en sus dimensiones: socio- afectiva., cognitiva, </w:t>
      </w:r>
      <w:proofErr w:type="spellStart"/>
      <w:r w:rsidRPr="00B36640">
        <w:rPr>
          <w:rStyle w:val="nfasis"/>
          <w:rFonts w:ascii="Arial Narrow" w:hAnsi="Arial Narrow"/>
          <w:b w:val="0"/>
          <w:bCs w:val="0"/>
          <w:iCs w:val="0"/>
          <w:sz w:val="22"/>
          <w:szCs w:val="22"/>
        </w:rPr>
        <w:t>praxica</w:t>
      </w:r>
      <w:proofErr w:type="spellEnd"/>
      <w:r w:rsidRPr="00B36640">
        <w:rPr>
          <w:rStyle w:val="nfasis"/>
          <w:rFonts w:ascii="Arial Narrow" w:hAnsi="Arial Narrow"/>
          <w:b w:val="0"/>
          <w:bCs w:val="0"/>
          <w:iCs w:val="0"/>
          <w:sz w:val="22"/>
          <w:szCs w:val="22"/>
        </w:rPr>
        <w:t xml:space="preserve"> y espontáneamente el Programa de Negocios Internacionales busca desarrollar conciencia </w:t>
      </w:r>
      <w:r w:rsidR="00C43201" w:rsidRPr="00B36640">
        <w:rPr>
          <w:rStyle w:val="nfasis"/>
          <w:rFonts w:ascii="Arial Narrow" w:hAnsi="Arial Narrow"/>
          <w:b w:val="0"/>
          <w:bCs w:val="0"/>
          <w:iCs w:val="0"/>
          <w:sz w:val="22"/>
          <w:szCs w:val="22"/>
        </w:rPr>
        <w:t>sobre la dinámica internacional</w:t>
      </w:r>
      <w:r w:rsidRPr="00B36640">
        <w:rPr>
          <w:rStyle w:val="nfasis"/>
          <w:rFonts w:ascii="Arial Narrow" w:hAnsi="Arial Narrow"/>
          <w:b w:val="0"/>
          <w:bCs w:val="0"/>
          <w:iCs w:val="0"/>
          <w:sz w:val="22"/>
          <w:szCs w:val="22"/>
        </w:rPr>
        <w:t xml:space="preserve"> y</w:t>
      </w:r>
      <w:r w:rsidR="00C43201" w:rsidRPr="00B36640">
        <w:rPr>
          <w:rStyle w:val="nfasis"/>
          <w:rFonts w:ascii="Arial Narrow" w:hAnsi="Arial Narrow"/>
          <w:b w:val="0"/>
          <w:bCs w:val="0"/>
          <w:iCs w:val="0"/>
          <w:sz w:val="22"/>
          <w:szCs w:val="22"/>
        </w:rPr>
        <w:t xml:space="preserve"> la </w:t>
      </w:r>
      <w:r w:rsidRPr="00B36640">
        <w:rPr>
          <w:rStyle w:val="nfasis"/>
          <w:rFonts w:ascii="Arial Narrow" w:hAnsi="Arial Narrow"/>
          <w:b w:val="0"/>
          <w:bCs w:val="0"/>
          <w:iCs w:val="0"/>
          <w:sz w:val="22"/>
          <w:szCs w:val="22"/>
        </w:rPr>
        <w:t xml:space="preserve"> potencia del ser para transformar la realidad, lograr sus objetivos.</w:t>
      </w:r>
    </w:p>
    <w:p w:rsidR="00DB1122" w:rsidRPr="00B36640" w:rsidRDefault="00DB1122" w:rsidP="001B290F">
      <w:pPr>
        <w:pStyle w:val="Textoindependiente2"/>
        <w:spacing w:line="360" w:lineRule="auto"/>
        <w:rPr>
          <w:rStyle w:val="nfasis"/>
          <w:rFonts w:ascii="Arial Narrow" w:hAnsi="Arial Narrow"/>
          <w:b w:val="0"/>
          <w:bCs w:val="0"/>
          <w:iCs w:val="0"/>
          <w:sz w:val="22"/>
          <w:szCs w:val="22"/>
        </w:rPr>
      </w:pPr>
    </w:p>
    <w:p w:rsidR="00DB1122" w:rsidRPr="00B36640" w:rsidRDefault="00DB1122" w:rsidP="001B290F">
      <w:pPr>
        <w:pStyle w:val="Textoindependiente2"/>
        <w:spacing w:line="360" w:lineRule="auto"/>
        <w:ind w:left="1134" w:right="1183"/>
        <w:rPr>
          <w:rStyle w:val="nfasis"/>
          <w:rFonts w:ascii="Arial Narrow" w:hAnsi="Arial Narrow"/>
          <w:b w:val="0"/>
          <w:bCs w:val="0"/>
          <w:iCs w:val="0"/>
          <w:sz w:val="22"/>
          <w:szCs w:val="22"/>
        </w:rPr>
      </w:pPr>
      <w:r w:rsidRPr="00B36640">
        <w:rPr>
          <w:rStyle w:val="nfasis"/>
          <w:rFonts w:ascii="Arial Narrow" w:hAnsi="Arial Narrow"/>
          <w:b w:val="0"/>
          <w:bCs w:val="0"/>
          <w:iCs w:val="0"/>
          <w:sz w:val="22"/>
          <w:szCs w:val="22"/>
        </w:rPr>
        <w:t>“En el ámbito socio afectivo  se propician oportunidades para que el estudiante estructure su proyecto de vida  fundamentándose en el reconocimiento de sus posibilidades.</w:t>
      </w:r>
    </w:p>
    <w:p w:rsidR="00DB1122" w:rsidRPr="00B36640" w:rsidRDefault="00DB1122" w:rsidP="001B290F">
      <w:pPr>
        <w:pStyle w:val="Textoindependiente2"/>
        <w:spacing w:line="360" w:lineRule="auto"/>
        <w:ind w:left="1134" w:right="1183"/>
        <w:rPr>
          <w:rStyle w:val="nfasis"/>
          <w:rFonts w:ascii="Arial Narrow" w:hAnsi="Arial Narrow"/>
          <w:b w:val="0"/>
          <w:bCs w:val="0"/>
          <w:iCs w:val="0"/>
          <w:sz w:val="22"/>
          <w:szCs w:val="22"/>
        </w:rPr>
      </w:pPr>
      <w:r w:rsidRPr="00B36640">
        <w:rPr>
          <w:rStyle w:val="nfasis"/>
          <w:rFonts w:ascii="Arial Narrow" w:hAnsi="Arial Narrow"/>
          <w:b w:val="0"/>
          <w:bCs w:val="0"/>
          <w:iCs w:val="0"/>
          <w:sz w:val="22"/>
          <w:szCs w:val="22"/>
        </w:rPr>
        <w:t>El segundo  ámbito hace referencia a la disciplina, los espacios académicos correspondientes a este ámbito están orientados a señalar las preguntas que hacen referencia al tipo de disciplina, al estatuto epistemológico, a la diferencia con otros saberes, a sus métodos propios y a la autonomía de la disciplina frente a otras.</w:t>
      </w:r>
    </w:p>
    <w:p w:rsidR="00DB1122" w:rsidRPr="00B36640" w:rsidRDefault="00DB1122" w:rsidP="001B290F">
      <w:pPr>
        <w:pStyle w:val="Textoindependiente2"/>
        <w:spacing w:line="360" w:lineRule="auto"/>
        <w:ind w:left="1134" w:right="1183"/>
        <w:rPr>
          <w:rStyle w:val="nfasis"/>
          <w:rFonts w:ascii="Arial Narrow" w:hAnsi="Arial Narrow"/>
          <w:b w:val="0"/>
          <w:bCs w:val="0"/>
          <w:iCs w:val="0"/>
          <w:sz w:val="22"/>
          <w:szCs w:val="22"/>
        </w:rPr>
      </w:pPr>
    </w:p>
    <w:p w:rsidR="00DB1122" w:rsidRPr="00B36640" w:rsidRDefault="00DB1122" w:rsidP="001B290F">
      <w:pPr>
        <w:pStyle w:val="Textoindependiente2"/>
        <w:spacing w:line="360" w:lineRule="auto"/>
        <w:ind w:left="1134" w:right="1183"/>
        <w:rPr>
          <w:rStyle w:val="nfasis"/>
          <w:rFonts w:ascii="Arial Narrow" w:hAnsi="Arial Narrow"/>
          <w:b w:val="0"/>
          <w:bCs w:val="0"/>
          <w:iCs w:val="0"/>
          <w:sz w:val="22"/>
          <w:szCs w:val="22"/>
        </w:rPr>
      </w:pPr>
      <w:r w:rsidRPr="00B36640">
        <w:rPr>
          <w:rStyle w:val="nfasis"/>
          <w:rFonts w:ascii="Arial Narrow" w:hAnsi="Arial Narrow"/>
          <w:b w:val="0"/>
          <w:bCs w:val="0"/>
          <w:iCs w:val="0"/>
          <w:sz w:val="22"/>
          <w:szCs w:val="22"/>
        </w:rPr>
        <w:t>El tercer  ámbito busca propiciar el hacer concreto, que se identifica en el hacer con contenido científico para beneficio de la comunidad a través de la relación teórico-práctica del conocimiento.</w:t>
      </w:r>
    </w:p>
    <w:p w:rsidR="00DB1122" w:rsidRPr="00B36640" w:rsidRDefault="00DB1122" w:rsidP="001B290F">
      <w:pPr>
        <w:spacing w:line="360" w:lineRule="auto"/>
        <w:jc w:val="both"/>
        <w:rPr>
          <w:rStyle w:val="nfasis"/>
          <w:rFonts w:ascii="Arial Narrow" w:hAnsi="Arial Narrow" w:cs="Arial"/>
          <w:b/>
          <w:bCs/>
          <w:iCs w:val="0"/>
          <w:sz w:val="22"/>
          <w:szCs w:val="22"/>
        </w:rPr>
      </w:pPr>
    </w:p>
    <w:p w:rsidR="002C23DF" w:rsidRPr="00B36640" w:rsidRDefault="002C23DF" w:rsidP="002C23DF">
      <w:pPr>
        <w:spacing w:line="360" w:lineRule="auto"/>
        <w:jc w:val="both"/>
        <w:rPr>
          <w:rFonts w:ascii="Arial Narrow" w:hAnsi="Arial Narrow" w:cs="Arial"/>
          <w:b/>
          <w:i/>
          <w:sz w:val="22"/>
          <w:szCs w:val="22"/>
          <w:lang w:val="es-MX"/>
        </w:rPr>
      </w:pPr>
      <w:r w:rsidRPr="00B36640">
        <w:rPr>
          <w:rStyle w:val="nfasis"/>
          <w:rFonts w:ascii="Arial Narrow" w:hAnsi="Arial Narrow" w:cs="Arial"/>
          <w:b/>
          <w:bCs/>
          <w:iCs w:val="0"/>
          <w:sz w:val="22"/>
          <w:szCs w:val="22"/>
        </w:rPr>
        <w:t>3.</w:t>
      </w:r>
      <w:r w:rsidRPr="00B36640">
        <w:rPr>
          <w:rFonts w:ascii="Arial Narrow" w:hAnsi="Arial Narrow" w:cs="Arial"/>
          <w:b/>
          <w:i/>
          <w:sz w:val="22"/>
          <w:szCs w:val="22"/>
          <w:lang w:val="es-MX"/>
        </w:rPr>
        <w:t xml:space="preserve"> TENDENCIAS ACTUALES DE LA PROFESIÓN Y LA FORMACIÓN</w:t>
      </w:r>
      <w:r w:rsidR="00DB1122" w:rsidRPr="00B36640">
        <w:rPr>
          <w:rStyle w:val="nfasis"/>
          <w:rFonts w:ascii="Arial Narrow" w:hAnsi="Arial Narrow" w:cs="Arial"/>
          <w:b/>
          <w:bCs/>
          <w:iCs w:val="0"/>
          <w:sz w:val="22"/>
          <w:szCs w:val="22"/>
        </w:rPr>
        <w:t xml:space="preserve">. </w:t>
      </w:r>
      <w:r w:rsidRPr="00B36640">
        <w:rPr>
          <w:rFonts w:ascii="Arial Narrow" w:hAnsi="Arial Narrow" w:cs="Arial"/>
          <w:b/>
          <w:i/>
          <w:sz w:val="22"/>
          <w:szCs w:val="22"/>
          <w:lang w:val="es-MX"/>
        </w:rPr>
        <w:t xml:space="preserve"> </w:t>
      </w:r>
    </w:p>
    <w:p w:rsidR="002C23DF" w:rsidRPr="00B36640" w:rsidRDefault="002C23DF" w:rsidP="002C23DF">
      <w:pPr>
        <w:spacing w:line="360" w:lineRule="auto"/>
        <w:jc w:val="both"/>
        <w:rPr>
          <w:rFonts w:ascii="Arial Narrow" w:hAnsi="Arial Narrow" w:cs="Arial"/>
          <w:b/>
          <w:i/>
          <w:sz w:val="22"/>
          <w:szCs w:val="22"/>
          <w:lang w:val="es-MX"/>
        </w:rPr>
      </w:pPr>
    </w:p>
    <w:p w:rsidR="002C23DF" w:rsidRPr="00B36640" w:rsidRDefault="002C23DF" w:rsidP="002C23DF">
      <w:pPr>
        <w:spacing w:line="360" w:lineRule="auto"/>
        <w:jc w:val="both"/>
        <w:rPr>
          <w:rFonts w:ascii="Arial Narrow" w:hAnsi="Arial Narrow" w:cs="Arial"/>
          <w:b/>
          <w:i/>
          <w:sz w:val="22"/>
          <w:szCs w:val="22"/>
          <w:lang w:val="es-MX"/>
        </w:rPr>
      </w:pPr>
      <w:r w:rsidRPr="00B36640">
        <w:rPr>
          <w:rFonts w:ascii="Arial Narrow" w:hAnsi="Arial Narrow" w:cs="Arial"/>
          <w:b/>
          <w:i/>
          <w:sz w:val="22"/>
          <w:szCs w:val="22"/>
          <w:lang w:val="es-MX"/>
        </w:rPr>
        <w:t>3.1  CONTEXTO ACTUAL DE LA PROFESION</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La  entrada en vigencia de los acuerdos internacionales de comercio como  ATPDEA, TLC, con los Estados Unidos, TLC con Centro América, Panamá, Chile, La Unión Europea y la propuesta de introducir a Colombia dentro de los acuerdos con los países del Asia Pacifico, como convenios con respecto a la inversión extranjera,  generan grandes expectativas como oportunidades  en el sector empresarial del país.  Se ha originado un proceso en el que las empresas están preparándose para enfrentar una competencia más abierta con otras empresas del mundo que exige el mejoramiento continuo de los procesos organizacionales y el incremento en sus niveles de productividad y competitividad.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En un marco como éste, los futuros profesionales egresados de NEGOCIOS INTERNACIONALES contarán con grandes oportunidades de ejercer sus funciones, y aportar a elevar la competitividad.</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Por otra parte los proyectos que se están planeando ejecutar, tanto por el sector público como por el sector privado, también representan oportunidades y potencialidades para la articulación de los profesionales a las empresas locales y regionales. La expansión de los negocios de industria, comercio y el desarrollo permanente del sector servicios en Bogotá, incrementarán la demanda de profesionales y su vinculación directa en nuevas organizaciones o en aquellas en proceso de reestructuración de cara a la integración en  mercados internacionales.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Ello resulta de capital importancia ya que los esfuerzos en inversión, modernización tecnológica, mejoramiento de procesos, conocimiento de la competencia, replanteamiento de las estrategias de negocios realizados como efecto de la globalización, tendrán un efecto real de mejoramiento de la competitividad para la participación de Colombia en los escenarios de la economía mundial, siempre y cuando se desarrollen paralelamente los conocimientos, habilidades y competencias de los trabajadores de todos los niveles, necesarias en este nuevo entorno y que las empresas cuenten con recursos humanos debidamente preparados colaboradores con nuevos perfiles más adecuados a las exigencias del siglo XXI.</w:t>
      </w:r>
    </w:p>
    <w:p w:rsidR="002C23DF" w:rsidRPr="00B36640" w:rsidRDefault="002C23DF" w:rsidP="002C23DF">
      <w:pPr>
        <w:pStyle w:val="Textoindependiente"/>
        <w:spacing w:line="360" w:lineRule="auto"/>
        <w:jc w:val="both"/>
        <w:rPr>
          <w:rFonts w:ascii="Arial Narrow" w:hAnsi="Arial Narrow" w:cs="Arial"/>
          <w:i/>
          <w:sz w:val="22"/>
          <w:szCs w:val="22"/>
        </w:rPr>
      </w:pP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El desarrollo de estos proyectos de crecimiento de la economía regional de Bogotá y del país, unido al mejoramiento en la calidad de vida de los ciudadanos implican la necesidad de la formación de recursos humanos capacitados para atender las necesidades y los requerimientos técnicos especializados, con un Programa profesional  en NEGOCIOS INTERNACIONALES que de respuestas a las exigen</w:t>
      </w:r>
      <w:r w:rsidRPr="00B36640">
        <w:rPr>
          <w:rFonts w:ascii="Arial Narrow" w:hAnsi="Arial Narrow" w:cs="Arial"/>
          <w:i/>
          <w:sz w:val="22"/>
          <w:szCs w:val="22"/>
        </w:rPr>
        <w:softHyphen/>
        <w:t xml:space="preserve">cias planteadas por el desarrollo empresarial; en el futuro marcarán diferencias importantes entre empresas y regiones exitosas y no exitosas. </w:t>
      </w:r>
    </w:p>
    <w:p w:rsidR="002C23DF" w:rsidRPr="00B36640" w:rsidRDefault="002C23DF" w:rsidP="002C23DF">
      <w:pPr>
        <w:spacing w:line="360" w:lineRule="auto"/>
        <w:jc w:val="both"/>
        <w:rPr>
          <w:rFonts w:ascii="Arial Narrow" w:eastAsia="MS Mincho" w:hAnsi="Arial Narrow" w:cs="Arial"/>
          <w:i/>
          <w:sz w:val="22"/>
          <w:szCs w:val="22"/>
        </w:rPr>
      </w:pPr>
    </w:p>
    <w:p w:rsidR="002C23DF" w:rsidRPr="00B36640" w:rsidRDefault="002C23DF" w:rsidP="002C23DF">
      <w:pPr>
        <w:spacing w:line="360" w:lineRule="auto"/>
        <w:jc w:val="both"/>
        <w:rPr>
          <w:rFonts w:ascii="Arial Narrow" w:hAnsi="Arial Narrow" w:cs="Arial"/>
          <w:b/>
          <w:i/>
          <w:sz w:val="22"/>
          <w:szCs w:val="22"/>
          <w:lang w:val="es-MX"/>
        </w:rPr>
      </w:pPr>
      <w:r w:rsidRPr="00B36640">
        <w:rPr>
          <w:rFonts w:ascii="Arial Narrow" w:hAnsi="Arial Narrow" w:cs="Arial"/>
          <w:b/>
          <w:i/>
          <w:sz w:val="22"/>
          <w:szCs w:val="22"/>
          <w:lang w:val="es-MX"/>
        </w:rPr>
        <w:t xml:space="preserve">3.2  TENDENCIAS DEL CAMPO DE FORMACION </w:t>
      </w:r>
    </w:p>
    <w:p w:rsidR="002C23DF" w:rsidRPr="00B36640" w:rsidRDefault="002C23DF" w:rsidP="002C23DF">
      <w:pPr>
        <w:spacing w:line="360" w:lineRule="auto"/>
        <w:jc w:val="both"/>
        <w:rPr>
          <w:rFonts w:ascii="Arial Narrow" w:hAnsi="Arial Narrow" w:cs="Arial"/>
          <w:i/>
          <w:color w:val="FF0000"/>
          <w:sz w:val="22"/>
          <w:szCs w:val="22"/>
          <w:lang w:val="es-MX"/>
        </w:rPr>
      </w:pP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Frente a los rápidos cambios sucedidos en el mundo de los negocios, las facultades y escuelas de negocios enfrentan nuevos retos para formar profesionales, preparados para responder a las demandas que tales cambios han traído consigo.</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En el caso de Norteamérica, el informe </w:t>
      </w:r>
      <w:proofErr w:type="spellStart"/>
      <w:r w:rsidRPr="00B36640">
        <w:rPr>
          <w:rFonts w:ascii="Arial Narrow" w:hAnsi="Arial Narrow" w:cs="Arial"/>
          <w:i/>
          <w:sz w:val="22"/>
          <w:szCs w:val="22"/>
        </w:rPr>
        <w:t>Porter-Mckibbin</w:t>
      </w:r>
      <w:proofErr w:type="spellEnd"/>
      <w:r w:rsidRPr="00B36640">
        <w:rPr>
          <w:rFonts w:ascii="Arial Narrow" w:hAnsi="Arial Narrow" w:cs="Arial"/>
          <w:i/>
          <w:sz w:val="22"/>
          <w:szCs w:val="22"/>
        </w:rPr>
        <w:t xml:space="preserve"> expresa las autocríticas de la comunidad académica y las críticas de egresados, gerentes y empresarios consultados. Estas, se refieren a aspectos que están bien soportados en los datos y en la evidencia empírica del estudio, en resumen son los siguientes:</w:t>
      </w:r>
      <w:r w:rsidRPr="00B36640">
        <w:rPr>
          <w:rFonts w:ascii="Arial Narrow" w:hAnsi="Arial Narrow" w:cs="Arial"/>
          <w:i/>
          <w:sz w:val="22"/>
          <w:szCs w:val="22"/>
        </w:rPr>
        <w:footnoteReference w:id="5"/>
      </w:r>
      <w:r w:rsidRPr="00B36640">
        <w:rPr>
          <w:rFonts w:ascii="Arial Narrow" w:hAnsi="Arial Narrow" w:cs="Arial"/>
          <w:i/>
          <w:sz w:val="22"/>
          <w:szCs w:val="22"/>
        </w:rPr>
        <w:t xml:space="preserve"> </w:t>
      </w:r>
    </w:p>
    <w:p w:rsidR="002C23DF" w:rsidRPr="00B36640" w:rsidRDefault="002C23DF" w:rsidP="00B24D61">
      <w:pPr>
        <w:pStyle w:val="Textoindependiente"/>
        <w:numPr>
          <w:ilvl w:val="0"/>
          <w:numId w:val="40"/>
        </w:numPr>
        <w:spacing w:after="0" w:line="360" w:lineRule="auto"/>
        <w:jc w:val="both"/>
        <w:rPr>
          <w:rFonts w:ascii="Arial Narrow" w:hAnsi="Arial Narrow" w:cs="Arial"/>
          <w:i/>
          <w:sz w:val="22"/>
          <w:szCs w:val="22"/>
        </w:rPr>
      </w:pPr>
      <w:r w:rsidRPr="00B36640">
        <w:rPr>
          <w:rFonts w:ascii="Arial Narrow" w:hAnsi="Arial Narrow" w:cs="Arial"/>
          <w:i/>
          <w:sz w:val="22"/>
          <w:szCs w:val="22"/>
        </w:rPr>
        <w:t>Baja integración entre las áreas funcionales que conforman los planes de estudio, lo que genera una educación en compartimentos separados unos de los otros.</w:t>
      </w:r>
    </w:p>
    <w:p w:rsidR="002C23DF" w:rsidRPr="00B36640" w:rsidRDefault="002C23DF" w:rsidP="00B24D61">
      <w:pPr>
        <w:pStyle w:val="Textoindependiente"/>
        <w:numPr>
          <w:ilvl w:val="0"/>
          <w:numId w:val="40"/>
        </w:numPr>
        <w:spacing w:after="0" w:line="360" w:lineRule="auto"/>
        <w:jc w:val="both"/>
        <w:rPr>
          <w:rFonts w:ascii="Arial Narrow" w:hAnsi="Arial Narrow" w:cs="Arial"/>
          <w:i/>
          <w:sz w:val="22"/>
          <w:szCs w:val="22"/>
        </w:rPr>
      </w:pPr>
      <w:r w:rsidRPr="00B36640">
        <w:rPr>
          <w:rFonts w:ascii="Arial Narrow" w:hAnsi="Arial Narrow" w:cs="Arial"/>
          <w:i/>
          <w:sz w:val="22"/>
          <w:szCs w:val="22"/>
        </w:rPr>
        <w:t>Insuficiente atención en los currículos; a la administración del recurso humano y al desarrollo de habilidades interpersonales y de liderazgo. Baja orientación hacia el componente internacional de los negocios.</w:t>
      </w:r>
    </w:p>
    <w:p w:rsidR="002C23DF" w:rsidRPr="00B36640" w:rsidRDefault="002C23DF" w:rsidP="00B24D61">
      <w:pPr>
        <w:pStyle w:val="Textoindependiente"/>
        <w:numPr>
          <w:ilvl w:val="0"/>
          <w:numId w:val="40"/>
        </w:numPr>
        <w:spacing w:after="0" w:line="360" w:lineRule="auto"/>
        <w:jc w:val="both"/>
        <w:rPr>
          <w:rFonts w:ascii="Arial Narrow" w:hAnsi="Arial Narrow" w:cs="Arial"/>
          <w:i/>
          <w:sz w:val="22"/>
          <w:szCs w:val="22"/>
        </w:rPr>
      </w:pPr>
      <w:r w:rsidRPr="00B36640">
        <w:rPr>
          <w:rFonts w:ascii="Arial Narrow" w:hAnsi="Arial Narrow" w:cs="Arial"/>
          <w:i/>
          <w:sz w:val="22"/>
          <w:szCs w:val="22"/>
        </w:rPr>
        <w:t>Poca relación entre las expectativas de los estudiantes sobre lo que será su trabajo en la actividad gerencial y lo que realmente encuentran que es la labor gerencial cuando inician su ejercicio profesional.</w:t>
      </w:r>
    </w:p>
    <w:p w:rsidR="002C23DF" w:rsidRPr="00B36640" w:rsidRDefault="002C23DF" w:rsidP="00B24D61">
      <w:pPr>
        <w:pStyle w:val="Textoindependiente"/>
        <w:numPr>
          <w:ilvl w:val="0"/>
          <w:numId w:val="40"/>
        </w:numPr>
        <w:spacing w:after="0" w:line="360" w:lineRule="auto"/>
        <w:jc w:val="both"/>
        <w:rPr>
          <w:rFonts w:ascii="Arial Narrow" w:hAnsi="Arial Narrow" w:cs="Arial"/>
          <w:i/>
          <w:sz w:val="22"/>
          <w:szCs w:val="22"/>
        </w:rPr>
      </w:pPr>
      <w:r w:rsidRPr="00B36640">
        <w:rPr>
          <w:rFonts w:ascii="Arial Narrow" w:hAnsi="Arial Narrow" w:cs="Arial"/>
          <w:i/>
          <w:sz w:val="22"/>
          <w:szCs w:val="22"/>
        </w:rPr>
        <w:t>Comunidades profesorales sobre-especializadas en cualquiera de las áreas funcionales de la gestión, carentes de visión global y alejada de la realidad del mundo empresarial.</w:t>
      </w:r>
    </w:p>
    <w:p w:rsidR="002C23DF" w:rsidRPr="00B36640" w:rsidRDefault="002C23DF" w:rsidP="00B24D61">
      <w:pPr>
        <w:pStyle w:val="Textoindependiente"/>
        <w:numPr>
          <w:ilvl w:val="0"/>
          <w:numId w:val="40"/>
        </w:numPr>
        <w:spacing w:after="0" w:line="360" w:lineRule="auto"/>
        <w:jc w:val="both"/>
        <w:rPr>
          <w:rFonts w:ascii="Arial Narrow" w:hAnsi="Arial Narrow" w:cs="Arial"/>
          <w:i/>
          <w:sz w:val="22"/>
          <w:szCs w:val="22"/>
        </w:rPr>
      </w:pPr>
      <w:r w:rsidRPr="00B36640">
        <w:rPr>
          <w:rFonts w:ascii="Arial Narrow" w:hAnsi="Arial Narrow" w:cs="Arial"/>
          <w:i/>
          <w:sz w:val="22"/>
          <w:szCs w:val="22"/>
        </w:rPr>
        <w:t xml:space="preserve">Las comunidades académicas necesitan interactuar más con el sector empresarial y otros sectores de la sociedad. </w:t>
      </w:r>
    </w:p>
    <w:p w:rsidR="0064708F" w:rsidRPr="00B36640" w:rsidRDefault="0064708F" w:rsidP="002C23DF">
      <w:pPr>
        <w:pStyle w:val="Textoindependiente"/>
        <w:spacing w:line="360" w:lineRule="auto"/>
        <w:jc w:val="both"/>
        <w:rPr>
          <w:rFonts w:ascii="Arial Narrow" w:hAnsi="Arial Narrow" w:cs="Arial"/>
          <w:i/>
          <w:sz w:val="22"/>
          <w:szCs w:val="22"/>
        </w:rPr>
      </w:pP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De otra parte, en el curso del desarrollo industrial el patrón organizativo de los negocios, de las empresas, de la industria y de la sociedad se ha transformado.  Los países en vías de desarrollo van definiendo también su perfil específico a medida que se desarrollan industrialmente. Lo mismo ocurre con el patrón nacional de economía de mercado y con la ventaja competitiva nacional.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El lento cambio del patrón organizativo hace que la economía de mercado de un país y su patrón de especialización con miras al mercado mundial asuman un perfil específico, estos retos llevan a la empresa a definir su vinculación al mercado mundial y a su recurso humano conocimiento claro de la cultura organizacional y de los procesos de la compañía, buscando que el profesional tenga la capacidad de retroalimentar el proceso empresarial con nuevos conocimientos viables para enfrentar los cambios que le demanda el mercado globalizado.</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Los países en la fase de transición desde una orientación “hacia adentro” a una orientación al mercado mundial deben plantearse lo más temprano posible la cuestión relativa a su futuro patrón organizativo dentro de la economía de mercado. Si descuidan esa cuestión clave para lograr el cambio estructural tecnológico-industrial y administrativo, los probables fracasos serán por la débil competitividad de sus economías.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Hoy Colombia lo está haciendo. El gobierno nacional está inserto en esa dinámica.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La capacitación y vinculación del recurso humano cumple un papel decisivo en estos países debido a la necesidad de replantear las condiciones de entrenamiento y productividad del personal con perfiles internacionales para enfrentar una competencia cada día más fuerte y especializada.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El potencial técnico-organizativo de los países pioneros con poder innovador y competitivo, en los que también están establecidas las empresas pioneras más importantes, es un factor fundamental para complementar sus propias invenciones y descubrimientos básicos con la asimilación de </w:t>
      </w:r>
      <w:proofErr w:type="spellStart"/>
      <w:r w:rsidRPr="00B36640">
        <w:rPr>
          <w:rFonts w:ascii="Arial Narrow" w:hAnsi="Arial Narrow" w:cs="Arial"/>
          <w:i/>
          <w:sz w:val="22"/>
          <w:szCs w:val="22"/>
        </w:rPr>
        <w:t>know-how</w:t>
      </w:r>
      <w:proofErr w:type="spellEnd"/>
      <w:r w:rsidRPr="00B36640">
        <w:rPr>
          <w:rFonts w:ascii="Arial Narrow" w:hAnsi="Arial Narrow" w:cs="Arial"/>
          <w:i/>
          <w:sz w:val="22"/>
          <w:szCs w:val="22"/>
        </w:rPr>
        <w:t xml:space="preserve"> y para crear condiciones suficientes para adaptar la propia economía a los nuevos parámetros de la economía mundial. Es más, en el marco de la competencia de localización y crecimiento entre los países industrializados se verifica una mutua fecundación basada en elementos de aprendizaje. </w:t>
      </w:r>
    </w:p>
    <w:p w:rsidR="00B524C7" w:rsidRDefault="00B524C7" w:rsidP="002C23DF">
      <w:pPr>
        <w:pStyle w:val="Textoindependiente"/>
        <w:spacing w:line="360" w:lineRule="auto"/>
        <w:jc w:val="both"/>
        <w:rPr>
          <w:rFonts w:ascii="Arial Narrow" w:hAnsi="Arial Narrow" w:cs="Arial"/>
          <w:i/>
          <w:sz w:val="22"/>
          <w:szCs w:val="22"/>
        </w:rPr>
      </w:pPr>
    </w:p>
    <w:p w:rsidR="00B524C7" w:rsidRDefault="00B524C7" w:rsidP="002C23DF">
      <w:pPr>
        <w:pStyle w:val="Textoindependiente"/>
        <w:spacing w:line="360" w:lineRule="auto"/>
        <w:jc w:val="both"/>
        <w:rPr>
          <w:rFonts w:ascii="Arial Narrow" w:hAnsi="Arial Narrow" w:cs="Arial"/>
          <w:i/>
          <w:sz w:val="22"/>
          <w:szCs w:val="22"/>
        </w:rPr>
      </w:pP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El Estado, el sector productivo y el sector científico deben promover la creación autónoma e imaginativa, funcional y practica de bienes y servicios y lograr en las múltiples formas de integración comercial con otros,   transferencia de </w:t>
      </w:r>
      <w:proofErr w:type="spellStart"/>
      <w:r w:rsidRPr="00B36640">
        <w:rPr>
          <w:rFonts w:ascii="Arial Narrow" w:hAnsi="Arial Narrow" w:cs="Arial"/>
          <w:i/>
          <w:sz w:val="22"/>
          <w:szCs w:val="22"/>
        </w:rPr>
        <w:t>know</w:t>
      </w:r>
      <w:proofErr w:type="spellEnd"/>
      <w:r w:rsidRPr="00B36640">
        <w:rPr>
          <w:rFonts w:ascii="Arial Narrow" w:hAnsi="Arial Narrow" w:cs="Arial"/>
          <w:i/>
          <w:sz w:val="22"/>
          <w:szCs w:val="22"/>
        </w:rPr>
        <w:t xml:space="preserve"> - </w:t>
      </w:r>
      <w:proofErr w:type="spellStart"/>
      <w:r w:rsidRPr="00B36640">
        <w:rPr>
          <w:rFonts w:ascii="Arial Narrow" w:hAnsi="Arial Narrow" w:cs="Arial"/>
          <w:i/>
          <w:sz w:val="22"/>
          <w:szCs w:val="22"/>
        </w:rPr>
        <w:t>how</w:t>
      </w:r>
      <w:proofErr w:type="spellEnd"/>
      <w:r w:rsidRPr="00B36640">
        <w:rPr>
          <w:rFonts w:ascii="Arial Narrow" w:hAnsi="Arial Narrow" w:cs="Arial"/>
          <w:i/>
          <w:sz w:val="22"/>
          <w:szCs w:val="22"/>
        </w:rPr>
        <w:t xml:space="preserve">.  Los países industrializados fuertes imprimen numerosas características a la economía de las regiones en las que están situados y aun a la economía mundial.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Las dimensiones del cambio a nivel global y por supuesto en Latinoamérica, son hoy indiscutibles. Y están presentes de una u otra manera e inciden en la mayoría de nuestras relaciones sociales. </w:t>
      </w:r>
      <w:proofErr w:type="gramStart"/>
      <w:r w:rsidRPr="00B36640">
        <w:rPr>
          <w:rFonts w:ascii="Arial Narrow" w:hAnsi="Arial Narrow" w:cs="Arial"/>
          <w:i/>
          <w:sz w:val="22"/>
          <w:szCs w:val="22"/>
        </w:rPr>
        <w:t>la</w:t>
      </w:r>
      <w:proofErr w:type="gramEnd"/>
      <w:r w:rsidRPr="00B36640">
        <w:rPr>
          <w:rFonts w:ascii="Arial Narrow" w:hAnsi="Arial Narrow" w:cs="Arial"/>
          <w:i/>
          <w:sz w:val="22"/>
          <w:szCs w:val="22"/>
        </w:rPr>
        <w:t xml:space="preserve"> apertura, la modernización y las reformas en lo político, lo económico y lo social están al orden del día, generando también grandes presiones sobre las profesiones. </w:t>
      </w:r>
    </w:p>
    <w:p w:rsidR="002C23DF" w:rsidRPr="00B36640" w:rsidRDefault="002C23DF" w:rsidP="002C23DF">
      <w:pPr>
        <w:pStyle w:val="Textoindependiente"/>
        <w:spacing w:line="360" w:lineRule="auto"/>
        <w:jc w:val="both"/>
        <w:rPr>
          <w:rFonts w:ascii="Arial Narrow" w:hAnsi="Arial Narrow" w:cs="Arial"/>
          <w:i/>
          <w:sz w:val="22"/>
          <w:szCs w:val="22"/>
        </w:rPr>
      </w:pP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Históricamente, el sector privado empresarial no había requerido de profesionales calificados para responder a condiciones altamente competitivas, por cuanto el modelo de desarrollo económico de sustitución de importaciones que imperó en Colombia hasta mediados de los noventas, se tradujo en un fuerte proteccionismo a las empresas nacionales  </w:t>
      </w:r>
      <w:r w:rsidRPr="00B36640">
        <w:rPr>
          <w:rFonts w:ascii="Arial Narrow" w:hAnsi="Arial Narrow" w:cs="Arial"/>
          <w:i/>
          <w:sz w:val="22"/>
          <w:szCs w:val="22"/>
        </w:rPr>
        <w:footnoteReference w:id="6"/>
      </w:r>
      <w:r w:rsidRPr="00B36640">
        <w:rPr>
          <w:rFonts w:ascii="Arial Narrow" w:hAnsi="Arial Narrow" w:cs="Arial"/>
          <w:i/>
          <w:sz w:val="22"/>
          <w:szCs w:val="22"/>
        </w:rPr>
        <w:t>.</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El proceso de apertura, trajo consigo nuevas condiciones a la forma tradicional de operar de las organizaciones</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En últimas, como lo plantea el PEI de la UPC;  se trata de educar para la realización personal, para comprender el mundo de los  NEGOCIOS y actuar en el de manera exitosa, eficiente y eficazmente, para el trabajo en ese escenario nacional e internacional y para el desarrollo de la ciencia y </w:t>
      </w:r>
    </w:p>
    <w:p w:rsidR="002C23DF" w:rsidRPr="00B36640" w:rsidRDefault="002C23DF" w:rsidP="002C23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Tecnología. El proceso de aprendizaje ahora, más que nunca,  debe orientarse hacia la capacidad de crear, innovar, entender escenarios, encontrar, lograr accesibilidad y poder aplicar el conocimiento para resolver problemas y necesidades de la demanda real y potencial de las comunidades y los seres humanos en su individualización.</w:t>
      </w:r>
    </w:p>
    <w:tbl>
      <w:tblPr>
        <w:tblpPr w:leftFromText="141" w:rightFromText="141" w:vertAnchor="page" w:horzAnchor="margin" w:tblpXSpec="center" w:tblpY="481"/>
        <w:tblW w:w="10564" w:type="dxa"/>
        <w:tblLook w:val="04A0"/>
      </w:tblPr>
      <w:tblGrid>
        <w:gridCol w:w="5580"/>
        <w:gridCol w:w="2080"/>
        <w:gridCol w:w="1704"/>
        <w:gridCol w:w="1200"/>
      </w:tblGrid>
      <w:tr w:rsidR="002C23DF" w:rsidRPr="00B36640" w:rsidTr="002C23DF">
        <w:trPr>
          <w:trHeight w:val="300"/>
        </w:trPr>
        <w:tc>
          <w:tcPr>
            <w:tcW w:w="5580" w:type="dxa"/>
            <w:tcBorders>
              <w:top w:val="nil"/>
              <w:left w:val="nil"/>
              <w:bottom w:val="nil"/>
              <w:right w:val="nil"/>
            </w:tcBorders>
            <w:noWrap/>
            <w:vAlign w:val="bottom"/>
            <w:hideMark/>
          </w:tcPr>
          <w:p w:rsidR="002C23DF" w:rsidRPr="00B36640" w:rsidRDefault="002C23DF" w:rsidP="002C23DF">
            <w:pPr>
              <w:jc w:val="both"/>
              <w:rPr>
                <w:rFonts w:ascii="Arial Narrow" w:hAnsi="Arial Narrow" w:cs="Arial"/>
                <w:b/>
                <w:bCs/>
                <w:i/>
                <w:color w:val="000000"/>
                <w:lang w:eastAsia="en-US"/>
              </w:rPr>
            </w:pPr>
          </w:p>
        </w:tc>
        <w:tc>
          <w:tcPr>
            <w:tcW w:w="2080" w:type="dxa"/>
            <w:tcBorders>
              <w:top w:val="nil"/>
              <w:left w:val="nil"/>
              <w:bottom w:val="nil"/>
              <w:right w:val="nil"/>
            </w:tcBorders>
            <w:noWrap/>
            <w:vAlign w:val="bottom"/>
            <w:hideMark/>
          </w:tcPr>
          <w:p w:rsidR="002C23DF" w:rsidRPr="00B36640" w:rsidRDefault="002C23DF" w:rsidP="002C23DF">
            <w:pPr>
              <w:jc w:val="both"/>
              <w:rPr>
                <w:rFonts w:ascii="Arial Narrow" w:hAnsi="Arial Narrow" w:cs="Arial"/>
                <w:i/>
                <w:color w:val="000000"/>
                <w:lang w:eastAsia="en-US"/>
              </w:rPr>
            </w:pPr>
          </w:p>
        </w:tc>
        <w:tc>
          <w:tcPr>
            <w:tcW w:w="1704" w:type="dxa"/>
            <w:tcBorders>
              <w:top w:val="nil"/>
              <w:left w:val="nil"/>
              <w:bottom w:val="nil"/>
              <w:right w:val="nil"/>
            </w:tcBorders>
            <w:noWrap/>
            <w:vAlign w:val="bottom"/>
            <w:hideMark/>
          </w:tcPr>
          <w:p w:rsidR="002C23DF" w:rsidRPr="00B36640" w:rsidRDefault="002C23DF" w:rsidP="002C23DF">
            <w:pPr>
              <w:jc w:val="both"/>
              <w:rPr>
                <w:rFonts w:ascii="Arial Narrow" w:hAnsi="Arial Narrow" w:cs="Arial"/>
                <w:i/>
                <w:color w:val="000000"/>
                <w:lang w:eastAsia="en-US"/>
              </w:rPr>
            </w:pPr>
          </w:p>
        </w:tc>
        <w:tc>
          <w:tcPr>
            <w:tcW w:w="1200" w:type="dxa"/>
            <w:tcBorders>
              <w:top w:val="nil"/>
              <w:left w:val="nil"/>
              <w:bottom w:val="nil"/>
              <w:right w:val="nil"/>
            </w:tcBorders>
            <w:noWrap/>
            <w:vAlign w:val="bottom"/>
            <w:hideMark/>
          </w:tcPr>
          <w:p w:rsidR="002C23DF" w:rsidRPr="00B36640" w:rsidRDefault="002C23DF" w:rsidP="002C23DF">
            <w:pPr>
              <w:jc w:val="both"/>
              <w:rPr>
                <w:rFonts w:ascii="Arial Narrow" w:hAnsi="Arial Narrow" w:cs="Arial"/>
                <w:i/>
                <w:color w:val="000000"/>
                <w:lang w:eastAsia="en-US"/>
              </w:rPr>
            </w:pPr>
          </w:p>
        </w:tc>
      </w:tr>
    </w:tbl>
    <w:p w:rsidR="00DB1122" w:rsidRDefault="00DB1122" w:rsidP="00F72BC8">
      <w:pPr>
        <w:spacing w:line="360" w:lineRule="auto"/>
        <w:rPr>
          <w:rFonts w:ascii="Arial Narrow" w:hAnsi="Arial Narrow" w:cs="Arial"/>
          <w:i/>
          <w:sz w:val="22"/>
          <w:szCs w:val="22"/>
        </w:rPr>
      </w:pPr>
    </w:p>
    <w:p w:rsidR="00D7429A" w:rsidRDefault="00D7429A" w:rsidP="00F72BC8">
      <w:pPr>
        <w:spacing w:line="360" w:lineRule="auto"/>
        <w:rPr>
          <w:rFonts w:ascii="Arial Narrow" w:hAnsi="Arial Narrow" w:cs="Arial"/>
          <w:i/>
          <w:sz w:val="22"/>
          <w:szCs w:val="22"/>
        </w:rPr>
      </w:pPr>
    </w:p>
    <w:p w:rsidR="00D7429A" w:rsidRDefault="00D7429A" w:rsidP="00F72BC8">
      <w:pPr>
        <w:spacing w:line="360" w:lineRule="auto"/>
        <w:rPr>
          <w:rFonts w:ascii="Arial Narrow" w:hAnsi="Arial Narrow" w:cs="Arial"/>
          <w:i/>
          <w:sz w:val="22"/>
          <w:szCs w:val="22"/>
        </w:rPr>
      </w:pPr>
    </w:p>
    <w:p w:rsidR="00D7429A" w:rsidRDefault="00D7429A" w:rsidP="00F72BC8">
      <w:pPr>
        <w:spacing w:line="360" w:lineRule="auto"/>
        <w:rPr>
          <w:rFonts w:ascii="Arial Narrow" w:hAnsi="Arial Narrow" w:cs="Arial"/>
          <w:i/>
          <w:sz w:val="22"/>
          <w:szCs w:val="22"/>
        </w:rPr>
      </w:pPr>
    </w:p>
    <w:p w:rsidR="00D7429A" w:rsidRDefault="00D7429A" w:rsidP="00F72BC8">
      <w:pPr>
        <w:spacing w:line="360" w:lineRule="auto"/>
        <w:rPr>
          <w:rFonts w:ascii="Arial Narrow" w:hAnsi="Arial Narrow" w:cs="Arial"/>
          <w:i/>
          <w:sz w:val="22"/>
          <w:szCs w:val="22"/>
        </w:rPr>
      </w:pPr>
    </w:p>
    <w:p w:rsidR="00D7429A" w:rsidRPr="00B36640" w:rsidRDefault="00D7429A" w:rsidP="00F72BC8">
      <w:pPr>
        <w:spacing w:line="360" w:lineRule="auto"/>
        <w:rPr>
          <w:rFonts w:ascii="Arial Narrow" w:hAnsi="Arial Narrow" w:cs="Arial"/>
          <w:i/>
          <w:sz w:val="22"/>
          <w:szCs w:val="22"/>
        </w:rPr>
      </w:pPr>
    </w:p>
    <w:p w:rsidR="00DB1122" w:rsidRPr="00B36640" w:rsidRDefault="00DB1122" w:rsidP="00F72BC8">
      <w:pPr>
        <w:spacing w:line="360" w:lineRule="auto"/>
        <w:rPr>
          <w:rFonts w:ascii="Arial Narrow" w:hAnsi="Arial Narrow" w:cs="Arial"/>
          <w:b/>
          <w:bCs/>
          <w:i/>
          <w:sz w:val="22"/>
          <w:szCs w:val="22"/>
        </w:rPr>
      </w:pPr>
      <w:r w:rsidRPr="00B36640">
        <w:rPr>
          <w:rFonts w:ascii="Arial Narrow" w:hAnsi="Arial Narrow" w:cs="Arial"/>
          <w:b/>
          <w:bCs/>
          <w:i/>
          <w:sz w:val="22"/>
          <w:szCs w:val="22"/>
        </w:rPr>
        <w:t>4. ASPECTOS ESTRAT</w:t>
      </w:r>
      <w:r w:rsidR="004A2FBA">
        <w:rPr>
          <w:rFonts w:ascii="Arial Narrow" w:hAnsi="Arial Narrow" w:cs="Arial"/>
          <w:b/>
          <w:bCs/>
          <w:i/>
          <w:sz w:val="22"/>
          <w:szCs w:val="22"/>
        </w:rPr>
        <w:t>É</w:t>
      </w:r>
      <w:r w:rsidRPr="00B36640">
        <w:rPr>
          <w:rFonts w:ascii="Arial Narrow" w:hAnsi="Arial Narrow" w:cs="Arial"/>
          <w:b/>
          <w:bCs/>
          <w:i/>
          <w:sz w:val="22"/>
          <w:szCs w:val="22"/>
        </w:rPr>
        <w:t xml:space="preserve">GICOS DEL PROGRAMA </w:t>
      </w:r>
    </w:p>
    <w:p w:rsidR="00DB1122" w:rsidRPr="00B36640" w:rsidRDefault="00DB1122" w:rsidP="001B290F">
      <w:pPr>
        <w:spacing w:line="360" w:lineRule="auto"/>
        <w:rPr>
          <w:rFonts w:ascii="Arial Narrow" w:hAnsi="Arial Narrow" w:cs="Arial"/>
          <w:b/>
          <w:bCs/>
          <w:i/>
          <w:sz w:val="22"/>
          <w:szCs w:val="22"/>
        </w:rPr>
      </w:pPr>
    </w:p>
    <w:p w:rsidR="00DB1122" w:rsidRPr="00B36640" w:rsidRDefault="00DB1122" w:rsidP="001B290F">
      <w:pPr>
        <w:spacing w:line="360" w:lineRule="auto"/>
        <w:rPr>
          <w:rFonts w:ascii="Arial Narrow" w:hAnsi="Arial Narrow" w:cs="Arial"/>
          <w:b/>
          <w:bCs/>
          <w:i/>
          <w:sz w:val="22"/>
          <w:szCs w:val="22"/>
        </w:rPr>
      </w:pPr>
      <w:r w:rsidRPr="00B36640">
        <w:rPr>
          <w:rFonts w:ascii="Arial Narrow" w:hAnsi="Arial Narrow" w:cs="Arial"/>
          <w:b/>
          <w:bCs/>
          <w:i/>
          <w:sz w:val="22"/>
          <w:szCs w:val="22"/>
        </w:rPr>
        <w:t xml:space="preserve">4.1. MISION DEL PROGRAMA DE NEGOCIOS INTERNACIONALES </w:t>
      </w:r>
    </w:p>
    <w:p w:rsidR="00F96F2D" w:rsidRPr="00B36640" w:rsidRDefault="00F96F2D" w:rsidP="00F96F2D">
      <w:pPr>
        <w:pStyle w:val="StyleLatinArialJustified1"/>
        <w:spacing w:line="360" w:lineRule="auto"/>
        <w:rPr>
          <w:rFonts w:ascii="Arial Narrow" w:hAnsi="Arial Narrow" w:cs="Arial"/>
          <w:i/>
          <w:sz w:val="22"/>
          <w:szCs w:val="22"/>
          <w:lang w:val="es-CO"/>
        </w:rPr>
      </w:pPr>
      <w:r w:rsidRPr="00B36640">
        <w:rPr>
          <w:rFonts w:ascii="Arial Narrow" w:hAnsi="Arial Narrow" w:cs="Arial"/>
          <w:i/>
          <w:sz w:val="22"/>
          <w:szCs w:val="22"/>
          <w:lang w:val="es-MX"/>
        </w:rPr>
        <w:t xml:space="preserve">Formar </w:t>
      </w:r>
      <w:r w:rsidRPr="00B36640">
        <w:rPr>
          <w:rFonts w:ascii="Arial Narrow" w:hAnsi="Arial Narrow" w:cs="Arial"/>
          <w:i/>
          <w:sz w:val="22"/>
          <w:szCs w:val="22"/>
          <w:lang w:val="es-CO"/>
        </w:rPr>
        <w:t xml:space="preserve"> profesionales, con capacidad de conocer, de innovar  de crear, y actuar dentro de una ética  a toda prueba, en los Negocios Internacionales,  teniendo como eje central el desarrollo en el más alto grado posible de la potencia y la dinámica del Ser y como sujeto que sabe producir en el escenario de los saberes sociales; proactivo a los cambios y a la innovación, y con sólidas competencias para ser exitoso en el mundo de los negocios internacionales.  </w:t>
      </w:r>
    </w:p>
    <w:p w:rsidR="00D7429A" w:rsidRDefault="00F96F2D" w:rsidP="00F96F2D">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  </w:t>
      </w:r>
    </w:p>
    <w:p w:rsidR="00F96F2D" w:rsidRPr="00B36640" w:rsidRDefault="00F96F2D" w:rsidP="00F96F2D">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Un profesional comprometido con alta calidad humana en las pr</w:t>
      </w:r>
      <w:r w:rsidR="00677833">
        <w:rPr>
          <w:rFonts w:ascii="Arial Narrow" w:hAnsi="Arial Narrow" w:cs="Arial"/>
          <w:i/>
          <w:sz w:val="22"/>
          <w:szCs w:val="22"/>
        </w:rPr>
        <w:t>á</w:t>
      </w:r>
      <w:r w:rsidRPr="00B36640">
        <w:rPr>
          <w:rFonts w:ascii="Arial Narrow" w:hAnsi="Arial Narrow" w:cs="Arial"/>
          <w:i/>
          <w:sz w:val="22"/>
          <w:szCs w:val="22"/>
        </w:rPr>
        <w:t xml:space="preserve">cticas sociales, de sólida formación académica, creativos y con sentido valorativo y de liderazgo, desarrollando capacidades para identificar nichos y nuevas necesidades de la sociedad en la demanda de bienes y servicios y competencias que le permiten comprender , actuar  y operar en el mundo de los negocios, las organizaciones, su gerencia y el manejo de sus relaciones con entornos dinámicos y complejos, promoviendo el desarrollo socioeconómico y la protección del medio ambiente, fomentando la investigación, la difusión del saber, la responsabilidad y el intercambio con instituciones nacionales e internacionales. </w:t>
      </w:r>
    </w:p>
    <w:p w:rsidR="00F96F2D" w:rsidRPr="00B36640" w:rsidRDefault="00F96F2D" w:rsidP="00F96F2D">
      <w:pPr>
        <w:pStyle w:val="Textoindependiente"/>
        <w:spacing w:line="360" w:lineRule="auto"/>
        <w:rPr>
          <w:rFonts w:ascii="Arial Narrow" w:hAnsi="Arial Narrow" w:cs="Arial"/>
          <w:i/>
          <w:sz w:val="22"/>
          <w:szCs w:val="22"/>
        </w:rPr>
      </w:pPr>
    </w:p>
    <w:p w:rsidR="00F96F2D" w:rsidRPr="00B36640" w:rsidRDefault="00F96F2D" w:rsidP="00F96F2D">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De manera muy especial, el Programa se propone aportar todos los recursos posibles para estimular la conciencia y capacidad para  que sus egresados generen valor agregado a los bienes y servicios objeto del comercio exterior y  sean capaces de insertase en el mundo de los negocios de bienes intangibles y servicios.</w:t>
      </w:r>
    </w:p>
    <w:p w:rsidR="00DB1122" w:rsidRPr="00B36640" w:rsidRDefault="00DB1122" w:rsidP="001B290F">
      <w:pPr>
        <w:spacing w:line="360" w:lineRule="auto"/>
        <w:rPr>
          <w:rFonts w:ascii="Arial Narrow" w:hAnsi="Arial Narrow" w:cs="Arial"/>
          <w:b/>
          <w:bCs/>
          <w:i/>
          <w:color w:val="FF0000"/>
          <w:sz w:val="22"/>
          <w:szCs w:val="22"/>
        </w:rPr>
      </w:pPr>
    </w:p>
    <w:p w:rsidR="00DB1122" w:rsidRPr="00B36640" w:rsidRDefault="00DB1122" w:rsidP="00B24D61">
      <w:pPr>
        <w:pStyle w:val="Prrafodelista"/>
        <w:numPr>
          <w:ilvl w:val="1"/>
          <w:numId w:val="15"/>
        </w:numPr>
        <w:spacing w:line="360" w:lineRule="auto"/>
        <w:rPr>
          <w:rFonts w:ascii="Arial Narrow" w:hAnsi="Arial Narrow" w:cs="Arial"/>
          <w:b/>
          <w:bCs/>
          <w:i/>
          <w:sz w:val="22"/>
          <w:szCs w:val="22"/>
        </w:rPr>
      </w:pPr>
      <w:r w:rsidRPr="00B36640">
        <w:rPr>
          <w:rFonts w:ascii="Arial Narrow" w:hAnsi="Arial Narrow" w:cs="Arial"/>
          <w:b/>
          <w:bCs/>
          <w:i/>
          <w:sz w:val="22"/>
          <w:szCs w:val="22"/>
        </w:rPr>
        <w:t xml:space="preserve">VISION DEL PROGRAMA DE NEGOCIOS INTERNACIONALES </w:t>
      </w:r>
    </w:p>
    <w:p w:rsidR="00DB1122" w:rsidRPr="00B36640" w:rsidRDefault="00DB1122" w:rsidP="001B290F">
      <w:pPr>
        <w:pStyle w:val="Prrafodelista"/>
        <w:spacing w:line="360" w:lineRule="auto"/>
        <w:ind w:left="360"/>
        <w:rPr>
          <w:rFonts w:ascii="Arial Narrow" w:hAnsi="Arial Narrow" w:cs="Arial"/>
          <w:b/>
          <w:bCs/>
          <w:i/>
          <w:sz w:val="22"/>
          <w:szCs w:val="22"/>
        </w:rPr>
      </w:pPr>
    </w:p>
    <w:p w:rsidR="00F96F2D" w:rsidRPr="00B36640" w:rsidRDefault="00F96F2D" w:rsidP="00F96F2D">
      <w:pPr>
        <w:pStyle w:val="Textoindependiente"/>
        <w:spacing w:line="360" w:lineRule="auto"/>
        <w:jc w:val="both"/>
        <w:rPr>
          <w:rFonts w:ascii="Arial Narrow" w:eastAsia="Arial Unicode MS" w:hAnsi="Arial Narrow" w:cs="Arial"/>
          <w:i/>
          <w:sz w:val="22"/>
          <w:szCs w:val="22"/>
        </w:rPr>
      </w:pPr>
      <w:r w:rsidRPr="00B36640">
        <w:rPr>
          <w:rFonts w:ascii="Arial Narrow" w:hAnsi="Arial Narrow" w:cs="Arial"/>
          <w:i/>
          <w:sz w:val="22"/>
          <w:szCs w:val="22"/>
        </w:rPr>
        <w:t xml:space="preserve">El </w:t>
      </w:r>
      <w:r w:rsidRPr="00B36640">
        <w:rPr>
          <w:rFonts w:ascii="Arial Narrow" w:hAnsi="Arial Narrow" w:cs="Arial"/>
          <w:b/>
          <w:i/>
          <w:sz w:val="22"/>
          <w:szCs w:val="22"/>
        </w:rPr>
        <w:t xml:space="preserve">Programa de Negocios Internacionales </w:t>
      </w:r>
      <w:r w:rsidRPr="00B36640">
        <w:rPr>
          <w:rFonts w:ascii="Arial Narrow" w:hAnsi="Arial Narrow" w:cs="Arial"/>
          <w:i/>
          <w:sz w:val="22"/>
          <w:szCs w:val="22"/>
        </w:rPr>
        <w:t>de la Universidad Piloto de Colombia apunta a ser  reconocido como un Programa Universitario de calidad académica, fundamentando su prestigio en la formación integral de profesionales, reflexivos, críticos, con liderazgo, innovadores y con espíritu empresarial en la gestión o emprendimiento de negocios y comprometidos con el bienestar del país.  Además l</w:t>
      </w:r>
      <w:r w:rsidRPr="00B36640">
        <w:rPr>
          <w:rFonts w:ascii="Arial Narrow" w:eastAsia="Arial Unicode MS" w:hAnsi="Arial Narrow" w:cs="Arial"/>
          <w:i/>
          <w:sz w:val="22"/>
          <w:szCs w:val="22"/>
        </w:rPr>
        <w:t xml:space="preserve">ograr el reconocimiento del Programa en  Bogotá, D.C., en la escena nacional e internacional; de los  Negocios.  </w:t>
      </w:r>
    </w:p>
    <w:p w:rsidR="00F96F2D" w:rsidRDefault="00F96F2D" w:rsidP="001B290F">
      <w:pPr>
        <w:pStyle w:val="Textoindependiente"/>
        <w:spacing w:line="360" w:lineRule="auto"/>
        <w:rPr>
          <w:rFonts w:ascii="Arial Narrow" w:hAnsi="Arial Narrow" w:cs="Arial"/>
          <w:i/>
          <w:sz w:val="22"/>
          <w:szCs w:val="22"/>
        </w:rPr>
      </w:pPr>
    </w:p>
    <w:p w:rsidR="00D7429A" w:rsidRDefault="00D7429A" w:rsidP="001B290F">
      <w:pPr>
        <w:pStyle w:val="Textoindependiente"/>
        <w:spacing w:line="360" w:lineRule="auto"/>
        <w:rPr>
          <w:rFonts w:ascii="Arial Narrow" w:hAnsi="Arial Narrow" w:cs="Arial"/>
          <w:i/>
          <w:sz w:val="22"/>
          <w:szCs w:val="22"/>
        </w:rPr>
      </w:pPr>
    </w:p>
    <w:p w:rsidR="00D7429A" w:rsidRPr="00B36640" w:rsidRDefault="00D7429A" w:rsidP="001B290F">
      <w:pPr>
        <w:pStyle w:val="Textoindependiente"/>
        <w:spacing w:line="360" w:lineRule="auto"/>
        <w:rPr>
          <w:rFonts w:ascii="Arial Narrow" w:hAnsi="Arial Narrow" w:cs="Arial"/>
          <w:i/>
          <w:sz w:val="22"/>
          <w:szCs w:val="22"/>
        </w:rPr>
      </w:pPr>
    </w:p>
    <w:p w:rsidR="00DB1122" w:rsidRPr="00B36640" w:rsidRDefault="00DB1122" w:rsidP="003B0E44">
      <w:pPr>
        <w:spacing w:line="360" w:lineRule="auto"/>
        <w:jc w:val="both"/>
        <w:rPr>
          <w:rFonts w:ascii="Arial Narrow" w:hAnsi="Arial Narrow" w:cs="Arial"/>
          <w:i/>
          <w:sz w:val="22"/>
          <w:szCs w:val="22"/>
        </w:rPr>
      </w:pPr>
      <w:r w:rsidRPr="00B36640">
        <w:rPr>
          <w:rFonts w:ascii="Arial Narrow" w:hAnsi="Arial Narrow" w:cs="Arial"/>
          <w:b/>
          <w:bCs/>
          <w:i/>
          <w:sz w:val="22"/>
          <w:szCs w:val="22"/>
        </w:rPr>
        <w:t xml:space="preserve">4.3. </w:t>
      </w:r>
      <w:r w:rsidR="00C44CE3" w:rsidRPr="00B36640">
        <w:rPr>
          <w:rFonts w:ascii="Arial Narrow" w:hAnsi="Arial Narrow" w:cs="Arial"/>
          <w:b/>
          <w:bCs/>
          <w:i/>
          <w:sz w:val="22"/>
          <w:szCs w:val="22"/>
        </w:rPr>
        <w:t xml:space="preserve"> </w:t>
      </w:r>
      <w:r w:rsidR="00C44CE3" w:rsidRPr="00B36640">
        <w:rPr>
          <w:rFonts w:ascii="Arial Narrow" w:hAnsi="Arial Narrow"/>
          <w:b/>
          <w:i/>
          <w:sz w:val="22"/>
          <w:szCs w:val="22"/>
        </w:rPr>
        <w:t xml:space="preserve">PRINCIPIOS Y PROPÓSITO DE  FORMACIÓN </w:t>
      </w:r>
    </w:p>
    <w:p w:rsidR="00C44CE3" w:rsidRPr="00B36640" w:rsidRDefault="00C44CE3" w:rsidP="003B0E44">
      <w:pPr>
        <w:spacing w:line="360" w:lineRule="auto"/>
        <w:jc w:val="both"/>
        <w:rPr>
          <w:rFonts w:ascii="Arial Narrow" w:hAnsi="Arial Narrow" w:cs="Arial"/>
          <w:b/>
          <w:i/>
          <w:sz w:val="22"/>
          <w:szCs w:val="22"/>
        </w:rPr>
      </w:pPr>
    </w:p>
    <w:p w:rsidR="00C44CE3" w:rsidRPr="00B36640" w:rsidRDefault="00C44CE3" w:rsidP="003B0E44">
      <w:pPr>
        <w:pStyle w:val="Textoindependiente"/>
        <w:spacing w:line="360" w:lineRule="auto"/>
        <w:jc w:val="both"/>
        <w:rPr>
          <w:rFonts w:ascii="Arial Narrow" w:hAnsi="Arial Narrow" w:cs="Arial"/>
          <w:b/>
          <w:i/>
          <w:sz w:val="22"/>
          <w:szCs w:val="22"/>
        </w:rPr>
      </w:pPr>
      <w:r w:rsidRPr="00B36640">
        <w:rPr>
          <w:rFonts w:ascii="Arial Narrow" w:hAnsi="Arial Narrow" w:cs="Arial"/>
          <w:b/>
          <w:i/>
          <w:sz w:val="22"/>
          <w:szCs w:val="22"/>
        </w:rPr>
        <w:t>4.3.1 PRINCIPIOS</w:t>
      </w:r>
    </w:p>
    <w:p w:rsidR="00C44CE3" w:rsidRPr="00B36640" w:rsidRDefault="00C44CE3" w:rsidP="003B0E44">
      <w:pPr>
        <w:pStyle w:val="Textoindependiente"/>
        <w:spacing w:line="360" w:lineRule="auto"/>
        <w:jc w:val="both"/>
        <w:rPr>
          <w:rFonts w:ascii="Arial Narrow" w:hAnsi="Arial Narrow" w:cs="Arial"/>
          <w:b/>
          <w:i/>
          <w:color w:val="FF0000"/>
          <w:sz w:val="22"/>
          <w:szCs w:val="22"/>
        </w:rPr>
      </w:pPr>
      <w:r w:rsidRPr="00B36640">
        <w:rPr>
          <w:rFonts w:ascii="Arial Narrow" w:hAnsi="Arial Narrow" w:cs="Arial"/>
          <w:b/>
          <w:i/>
          <w:color w:val="000000"/>
          <w:sz w:val="22"/>
          <w:szCs w:val="22"/>
        </w:rPr>
        <w:t>La Pertinencia</w:t>
      </w:r>
      <w:r w:rsidRPr="00B36640">
        <w:rPr>
          <w:rFonts w:ascii="Arial Narrow" w:hAnsi="Arial Narrow" w:cs="Arial"/>
          <w:b/>
          <w:i/>
          <w:sz w:val="22"/>
          <w:szCs w:val="22"/>
        </w:rPr>
        <w:t>:</w:t>
      </w:r>
      <w:r w:rsidRPr="00B36640">
        <w:rPr>
          <w:rFonts w:ascii="Arial Narrow" w:hAnsi="Arial Narrow" w:cs="Arial"/>
          <w:i/>
          <w:sz w:val="22"/>
          <w:szCs w:val="22"/>
        </w:rPr>
        <w:t xml:space="preserve"> El programa de NEGOCIOS INTERNACIONALES materializa el "estrecho compromiso del conocimiento con la vida y el mundo" en coherencia con el PEI (Proyecto Educativo Institucional) dando respuesta a la realidad local e internacional  y en particular a las necesidades de nuestro país, de relacionarse e interactuar con el exterior, con compañías multinacionales y con gobiernos extranjeros. </w:t>
      </w:r>
    </w:p>
    <w:p w:rsidR="00C44CE3" w:rsidRPr="00B36640" w:rsidRDefault="00C44CE3" w:rsidP="003B0E44">
      <w:pPr>
        <w:pStyle w:val="Textoindependiente"/>
        <w:spacing w:line="360" w:lineRule="auto"/>
        <w:jc w:val="both"/>
        <w:rPr>
          <w:rFonts w:ascii="Arial Narrow" w:hAnsi="Arial Narrow" w:cs="Arial"/>
          <w:b/>
          <w:i/>
          <w:color w:val="FF0000"/>
          <w:sz w:val="22"/>
          <w:szCs w:val="22"/>
        </w:rPr>
      </w:pPr>
      <w:r w:rsidRPr="00B36640">
        <w:rPr>
          <w:rFonts w:ascii="Arial Narrow" w:hAnsi="Arial Narrow" w:cs="Arial"/>
          <w:b/>
          <w:i/>
          <w:sz w:val="22"/>
          <w:szCs w:val="22"/>
        </w:rPr>
        <w:t>El trabajo colaborativo en equipo</w:t>
      </w:r>
      <w:r w:rsidRPr="00B36640">
        <w:rPr>
          <w:rFonts w:ascii="Arial Narrow" w:hAnsi="Arial Narrow" w:cs="Arial"/>
          <w:i/>
          <w:sz w:val="22"/>
          <w:szCs w:val="22"/>
        </w:rPr>
        <w:t xml:space="preserve">: Los estudiantes se forman en un ambiente de trabajo en equipo competitivo, de alto nivel en el manejo de métodos cuantitativos y en el uso de la tecnología de punta, asegurando el dominio de un segundo idioma al terminar el programa. </w:t>
      </w:r>
    </w:p>
    <w:p w:rsidR="00C44CE3" w:rsidRPr="00B36640" w:rsidRDefault="00C44CE3" w:rsidP="003B0E44">
      <w:pPr>
        <w:pStyle w:val="Textoindependiente"/>
        <w:spacing w:line="360" w:lineRule="auto"/>
        <w:jc w:val="both"/>
        <w:rPr>
          <w:rFonts w:ascii="Arial Narrow" w:hAnsi="Arial Narrow" w:cs="Arial"/>
          <w:b/>
          <w:i/>
          <w:color w:val="FF0000"/>
          <w:sz w:val="22"/>
          <w:szCs w:val="22"/>
        </w:rPr>
      </w:pPr>
      <w:r w:rsidRPr="00B36640">
        <w:rPr>
          <w:rFonts w:ascii="Arial Narrow" w:hAnsi="Arial Narrow" w:cs="Arial"/>
          <w:b/>
          <w:i/>
          <w:sz w:val="22"/>
          <w:szCs w:val="22"/>
        </w:rPr>
        <w:t>La relación Universidad-Empresa</w:t>
      </w:r>
      <w:r w:rsidRPr="00B36640">
        <w:rPr>
          <w:rFonts w:ascii="Arial Narrow" w:hAnsi="Arial Narrow" w:cs="Arial"/>
          <w:i/>
          <w:sz w:val="22"/>
          <w:szCs w:val="22"/>
        </w:rPr>
        <w:t xml:space="preserve">: Para consolidar e integrar la formación académica con el sector productivo, el programa contempla la práctica empresarial  nacional o internacional con duración de un semestre, en áreas relacionadas con los negocios internacionales y con el énfasis escogido. El programa incluye el requisito de dominio del  inglés, básico para un profesional de Negocios Internacionales. </w:t>
      </w:r>
      <w:r w:rsidRPr="00B36640">
        <w:rPr>
          <w:rFonts w:ascii="Arial Narrow" w:hAnsi="Arial Narrow" w:cs="Arial"/>
          <w:i/>
          <w:sz w:val="22"/>
          <w:szCs w:val="22"/>
          <w:u w:val="single"/>
        </w:rPr>
        <w:t xml:space="preserve"> </w:t>
      </w:r>
    </w:p>
    <w:p w:rsidR="00C44CE3" w:rsidRPr="00B36640" w:rsidRDefault="00C44CE3" w:rsidP="003B0E44">
      <w:pPr>
        <w:pStyle w:val="Textoindependiente"/>
        <w:spacing w:line="360" w:lineRule="auto"/>
        <w:jc w:val="both"/>
        <w:rPr>
          <w:rFonts w:ascii="Arial Narrow" w:hAnsi="Arial Narrow" w:cs="Arial"/>
          <w:b/>
          <w:i/>
          <w:color w:val="FF0000"/>
          <w:sz w:val="22"/>
          <w:szCs w:val="22"/>
          <w:u w:val="single"/>
        </w:rPr>
      </w:pPr>
      <w:r w:rsidRPr="00B36640">
        <w:rPr>
          <w:rFonts w:ascii="Arial Narrow" w:hAnsi="Arial Narrow" w:cs="Arial"/>
          <w:b/>
          <w:i/>
          <w:sz w:val="22"/>
          <w:szCs w:val="22"/>
        </w:rPr>
        <w:t>La Interdisciplinariedad:</w:t>
      </w:r>
      <w:r w:rsidRPr="00B36640">
        <w:rPr>
          <w:rFonts w:ascii="Arial Narrow" w:hAnsi="Arial Narrow" w:cs="Arial"/>
          <w:i/>
          <w:sz w:val="22"/>
          <w:szCs w:val="22"/>
        </w:rPr>
        <w:t xml:space="preserve"> Como concurrencia de saberes sobre un mismo problema, proyecto o área temática, se practica este principio fundamental para la integración del conocimiento desde diversas perspectivas. </w:t>
      </w:r>
    </w:p>
    <w:p w:rsidR="00C44CE3" w:rsidRPr="00B36640" w:rsidRDefault="00C44CE3" w:rsidP="003B0E44">
      <w:pPr>
        <w:pStyle w:val="Textoindependiente"/>
        <w:spacing w:line="360" w:lineRule="auto"/>
        <w:jc w:val="both"/>
        <w:rPr>
          <w:rFonts w:ascii="Arial Narrow" w:hAnsi="Arial Narrow" w:cs="Arial"/>
          <w:b/>
          <w:i/>
          <w:color w:val="FF0000"/>
          <w:sz w:val="22"/>
          <w:szCs w:val="22"/>
        </w:rPr>
      </w:pPr>
      <w:r w:rsidRPr="00B36640">
        <w:rPr>
          <w:rFonts w:ascii="Arial Narrow" w:hAnsi="Arial Narrow" w:cs="Arial"/>
          <w:b/>
          <w:i/>
          <w:sz w:val="22"/>
          <w:szCs w:val="22"/>
        </w:rPr>
        <w:t xml:space="preserve">La </w:t>
      </w:r>
      <w:proofErr w:type="spellStart"/>
      <w:r w:rsidRPr="00B36640">
        <w:rPr>
          <w:rFonts w:ascii="Arial Narrow" w:hAnsi="Arial Narrow" w:cs="Arial"/>
          <w:b/>
          <w:i/>
          <w:sz w:val="22"/>
          <w:szCs w:val="22"/>
        </w:rPr>
        <w:t>Multiculturalidad</w:t>
      </w:r>
      <w:proofErr w:type="spellEnd"/>
      <w:r w:rsidRPr="00B36640">
        <w:rPr>
          <w:rFonts w:ascii="Arial Narrow" w:hAnsi="Arial Narrow" w:cs="Arial"/>
          <w:i/>
          <w:sz w:val="22"/>
          <w:szCs w:val="22"/>
        </w:rPr>
        <w:t>: El programa está orientado a que los estudiantes puedan interactuar, aún desde su permanencia en la Universidad, con medios y personas de diferentes culturas, diferentes formas de trabajo, nuevas tecnologías de información y comunicaciones (</w:t>
      </w:r>
      <w:proofErr w:type="spellStart"/>
      <w:r w:rsidRPr="00B36640">
        <w:rPr>
          <w:rFonts w:ascii="Arial Narrow" w:hAnsi="Arial Narrow" w:cs="Arial"/>
          <w:i/>
          <w:sz w:val="22"/>
          <w:szCs w:val="22"/>
        </w:rPr>
        <w:t>TICs</w:t>
      </w:r>
      <w:proofErr w:type="spellEnd"/>
      <w:r w:rsidRPr="00B36640">
        <w:rPr>
          <w:rFonts w:ascii="Arial Narrow" w:hAnsi="Arial Narrow" w:cs="Arial"/>
          <w:i/>
          <w:sz w:val="22"/>
          <w:szCs w:val="22"/>
        </w:rPr>
        <w:t xml:space="preserve">) y en general con la dinámica de la globalización. </w:t>
      </w:r>
    </w:p>
    <w:p w:rsidR="00C44CE3" w:rsidRPr="00B36640" w:rsidRDefault="00C44CE3" w:rsidP="003B0E44">
      <w:pPr>
        <w:pStyle w:val="Textoindependiente"/>
        <w:spacing w:line="360" w:lineRule="auto"/>
        <w:jc w:val="both"/>
        <w:rPr>
          <w:rFonts w:ascii="Arial Narrow" w:hAnsi="Arial Narrow" w:cs="Arial"/>
          <w:i/>
          <w:color w:val="FF0000"/>
          <w:sz w:val="22"/>
          <w:szCs w:val="22"/>
        </w:rPr>
      </w:pPr>
      <w:r w:rsidRPr="00B36640">
        <w:rPr>
          <w:rFonts w:ascii="Arial Narrow" w:hAnsi="Arial Narrow" w:cs="Arial"/>
          <w:b/>
          <w:i/>
          <w:sz w:val="22"/>
          <w:szCs w:val="22"/>
        </w:rPr>
        <w:t>El sentido de lo global:</w:t>
      </w:r>
      <w:r w:rsidRPr="00B36640">
        <w:rPr>
          <w:rFonts w:ascii="Arial Narrow" w:hAnsi="Arial Narrow" w:cs="Arial"/>
          <w:i/>
          <w:sz w:val="22"/>
          <w:szCs w:val="22"/>
        </w:rPr>
        <w:t xml:space="preserve"> Manifestado en el PEI dentro de los valores que han de condensarse en el currículo, el programa de NEGOCIOS INTERNACIONALES dará prevalencia al pensamiento global como eje de formación</w:t>
      </w:r>
      <w:r w:rsidRPr="00B36640">
        <w:rPr>
          <w:rFonts w:ascii="Arial Narrow" w:hAnsi="Arial Narrow" w:cs="Arial"/>
          <w:b/>
          <w:i/>
          <w:sz w:val="22"/>
          <w:szCs w:val="22"/>
        </w:rPr>
        <w:t>.</w:t>
      </w:r>
      <w:r w:rsidRPr="00B36640">
        <w:rPr>
          <w:rFonts w:ascii="Arial Narrow" w:hAnsi="Arial Narrow" w:cs="Arial"/>
          <w:b/>
          <w:i/>
          <w:sz w:val="22"/>
          <w:szCs w:val="22"/>
          <w:u w:val="single"/>
        </w:rPr>
        <w:t xml:space="preserve"> </w:t>
      </w: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La formación integral por la que propende el Programa de NEGOCIOS INTERNACIONALES, enmarcada dentro del P.E.I, responde a un equilibrio entre  el sistema de valores e intereses institucionales, y el proceso formativo en el ámbito personal. Los propósitos de formación son interdependientes, se desarrollan de manera integrada en el individuo y se clasifican en: formativo valorativos, socio-interactivos, cognitivos y académico- profesionales y laborales.</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b/>
          <w:i/>
          <w:color w:val="FF0000"/>
          <w:sz w:val="22"/>
          <w:szCs w:val="22"/>
          <w:u w:val="single"/>
        </w:rPr>
      </w:pPr>
      <w:r w:rsidRPr="00B36640">
        <w:rPr>
          <w:rFonts w:ascii="Arial Narrow" w:hAnsi="Arial Narrow" w:cs="Arial"/>
          <w:b/>
          <w:i/>
          <w:sz w:val="22"/>
          <w:szCs w:val="22"/>
        </w:rPr>
        <w:t>Formativo  valorativos:</w:t>
      </w:r>
      <w:r w:rsidRPr="00B36640">
        <w:rPr>
          <w:rFonts w:ascii="Arial Narrow" w:hAnsi="Arial Narrow" w:cs="Arial"/>
          <w:i/>
          <w:sz w:val="22"/>
          <w:szCs w:val="22"/>
        </w:rPr>
        <w:t xml:space="preserve"> Según la orientación de la Universidad se trata de  enfatizar la búsqueda y el logro de educar para la vida, la convivencia y la intersubjetividad teniendo en cuenta valores tales como la autonomía, la responsabilidad, el respeto a la diferencia, la creatividad, la solidaridad, la tolerancia y la perseverancia. Estos valores formativos se desarrollan por medio de la propuesta del Eje Fundamental Piloto, que se estructura en tres campos fundamentales:   </w:t>
      </w:r>
    </w:p>
    <w:p w:rsidR="00C44CE3" w:rsidRPr="00B36640" w:rsidRDefault="00C44CE3" w:rsidP="00C44CE3">
      <w:pPr>
        <w:pStyle w:val="Textoindependiente"/>
        <w:spacing w:line="360" w:lineRule="auto"/>
        <w:rPr>
          <w:rFonts w:ascii="Arial Narrow" w:hAnsi="Arial Narrow" w:cs="Arial"/>
          <w:i/>
          <w:sz w:val="22"/>
          <w:szCs w:val="22"/>
        </w:rPr>
      </w:pPr>
    </w:p>
    <w:p w:rsidR="00C44CE3" w:rsidRPr="00B36640" w:rsidRDefault="00C44CE3" w:rsidP="00B24D61">
      <w:pPr>
        <w:pStyle w:val="Textoindependiente"/>
        <w:numPr>
          <w:ilvl w:val="0"/>
          <w:numId w:val="41"/>
        </w:numPr>
        <w:spacing w:after="0" w:line="360" w:lineRule="auto"/>
        <w:jc w:val="both"/>
        <w:rPr>
          <w:rFonts w:ascii="Arial Narrow" w:hAnsi="Arial Narrow" w:cs="Arial"/>
          <w:i/>
          <w:sz w:val="22"/>
          <w:szCs w:val="22"/>
        </w:rPr>
      </w:pPr>
      <w:r w:rsidRPr="00B36640">
        <w:rPr>
          <w:rFonts w:ascii="Arial Narrow" w:hAnsi="Arial Narrow" w:cs="Arial"/>
          <w:i/>
          <w:sz w:val="22"/>
          <w:szCs w:val="22"/>
        </w:rPr>
        <w:t>Aprender a ser</w:t>
      </w:r>
    </w:p>
    <w:p w:rsidR="00C44CE3" w:rsidRPr="00B36640" w:rsidRDefault="00C44CE3" w:rsidP="00B24D61">
      <w:pPr>
        <w:pStyle w:val="Textoindependiente"/>
        <w:numPr>
          <w:ilvl w:val="0"/>
          <w:numId w:val="41"/>
        </w:numPr>
        <w:spacing w:after="0" w:line="360" w:lineRule="auto"/>
        <w:jc w:val="both"/>
        <w:rPr>
          <w:rFonts w:ascii="Arial Narrow" w:hAnsi="Arial Narrow" w:cs="Arial"/>
          <w:i/>
          <w:sz w:val="22"/>
          <w:szCs w:val="22"/>
        </w:rPr>
      </w:pPr>
      <w:r w:rsidRPr="00B36640">
        <w:rPr>
          <w:rFonts w:ascii="Arial Narrow" w:hAnsi="Arial Narrow" w:cs="Arial"/>
          <w:i/>
          <w:sz w:val="22"/>
          <w:szCs w:val="22"/>
        </w:rPr>
        <w:t xml:space="preserve">Aprender a convivir </w:t>
      </w:r>
    </w:p>
    <w:p w:rsidR="00C44CE3" w:rsidRPr="00B36640" w:rsidRDefault="00C44CE3" w:rsidP="00B24D61">
      <w:pPr>
        <w:pStyle w:val="Textoindependiente"/>
        <w:numPr>
          <w:ilvl w:val="0"/>
          <w:numId w:val="41"/>
        </w:numPr>
        <w:spacing w:after="0" w:line="360" w:lineRule="auto"/>
        <w:jc w:val="both"/>
        <w:rPr>
          <w:rFonts w:ascii="Arial Narrow" w:hAnsi="Arial Narrow" w:cs="Arial"/>
          <w:i/>
          <w:sz w:val="22"/>
          <w:szCs w:val="22"/>
        </w:rPr>
      </w:pPr>
      <w:r w:rsidRPr="00B36640">
        <w:rPr>
          <w:rFonts w:ascii="Arial Narrow" w:hAnsi="Arial Narrow" w:cs="Arial"/>
          <w:i/>
          <w:sz w:val="22"/>
          <w:szCs w:val="22"/>
        </w:rPr>
        <w:t xml:space="preserve">Aprender a aprender </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Lo valorativo implica una reflexión sobre los principios éticos universales confrontados con situaciones variadas y reales que exijan adoptar posiciones y actuar de manera consciente. Se pretende formar personas abiertas al cambio, con conciencia social, criticas, autónomas, dispuestas al compromiso individual  y colectivo con actitud transformadora y con criterio realista  de sus potencialidades  y limitaciones y las de su medio.        </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b/>
          <w:i/>
          <w:sz w:val="22"/>
          <w:szCs w:val="22"/>
        </w:rPr>
        <w:t>Socio – interactivos:</w:t>
      </w:r>
      <w:r w:rsidRPr="00B36640">
        <w:rPr>
          <w:rFonts w:ascii="Arial Narrow" w:hAnsi="Arial Narrow" w:cs="Arial"/>
          <w:i/>
          <w:sz w:val="22"/>
          <w:szCs w:val="22"/>
        </w:rPr>
        <w:t xml:space="preserve"> No basta con tomar conciencia de los problemas sociales y culturales; se busca formar líderes comprometidos para que actúen como agentes transformadores en la promoción de la conciencia social y en la mejora de las condiciones de educación y calidad de vida, es decir, en la construcción colectiva de la realidad social.    </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Se pretende que el profesional en NEGOCIOS INTERNACIONALES tenga una formación que le permita hacer una reflexión crítica sobre ese proceso  educativo y las condiciones de vida individual y colectiva. Podrá hacer propuestas de intervención, ejecutar acciones para fomentar y promover la calidad en su formación profesional.</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b/>
          <w:i/>
          <w:color w:val="FF0000"/>
          <w:sz w:val="22"/>
          <w:szCs w:val="22"/>
          <w:u w:val="single"/>
        </w:rPr>
      </w:pPr>
      <w:r w:rsidRPr="00B36640">
        <w:rPr>
          <w:rFonts w:ascii="Arial Narrow" w:hAnsi="Arial Narrow" w:cs="Arial"/>
          <w:b/>
          <w:i/>
          <w:sz w:val="22"/>
          <w:szCs w:val="22"/>
        </w:rPr>
        <w:t>Cognitivos</w:t>
      </w:r>
      <w:r w:rsidRPr="00B36640">
        <w:rPr>
          <w:rFonts w:ascii="Arial Narrow" w:hAnsi="Arial Narrow" w:cs="Arial"/>
          <w:i/>
          <w:sz w:val="22"/>
          <w:szCs w:val="22"/>
        </w:rPr>
        <w:t xml:space="preserve">: Se plantean en el contexto epistemológico del nuevo paradigma sobre el conocimiento y el aprendizaje. Se pretende que el estudiante desarrolle una actitud investigativa para crear y recrear el conocimiento, mediante la construcción crítica y abierta de este en una interacción con su grupo, su  mundo material, simbólico y social y, así hacer una reflexión crítica sobre el reconocimiento de los intereses que le dieron origen. Propende por la construcción de aprendizajes significativos mediante experimentación interpretada a partir de la teoría. El estudiante está en capacidad de comunicar sus experiencias vitales, sus logros académicos e investigativos y sus inquietudes éticas. :   </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b/>
          <w:i/>
          <w:color w:val="FF0000"/>
          <w:sz w:val="22"/>
          <w:szCs w:val="22"/>
          <w:u w:val="single"/>
        </w:rPr>
      </w:pPr>
      <w:r w:rsidRPr="00B36640">
        <w:rPr>
          <w:rFonts w:ascii="Arial Narrow" w:hAnsi="Arial Narrow" w:cs="Arial"/>
          <w:b/>
          <w:i/>
          <w:sz w:val="22"/>
          <w:szCs w:val="22"/>
        </w:rPr>
        <w:t>Académico – profesionales</w:t>
      </w:r>
      <w:r w:rsidRPr="00B36640">
        <w:rPr>
          <w:rFonts w:ascii="Arial Narrow" w:hAnsi="Arial Narrow" w:cs="Arial"/>
          <w:i/>
          <w:sz w:val="22"/>
          <w:szCs w:val="22"/>
        </w:rPr>
        <w:t xml:space="preserve">: Atienden a la adquisición y generación de conocimientos científicos y técnicos  avanzados en las áreas de los saberes específicos, que le permitan al futuro profesional un desempeño autónomo, creativo, eficiente, eficaz y especialmente de calidad. :   </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El enfoque propuesto articula además la finalidad de la misión de la Universidad al atender la formación integral de sus educandos. El fortalecimiento del desarrollo  centrado en la persona en toda su dimensión humana, como también del medio ambiente. De esta se derivan las dimensiones del pensar, el sentir y el actuar.</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La dimensión del pensar involucra la creación y transformación de las interacciones sociales, con los procesos mentales especialmente los superiores, así como también la racionalidad, integrándose como cualidad especial de la razón, propia de los creadores, innovadores e investigadores. El desarrollo es progresivo y secuencial abriendo alternativas a las formas interactivas del conocimiento.</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La dimensión del sentir constituye el eje conductor que permite construir la orientación y visión del mundo con creatividad; es la capacidad del profesional egresado de la Universidad de direccionar procesos para construir su realidad, proponiéndose un futuro mejor. </w:t>
      </w:r>
    </w:p>
    <w:p w:rsidR="00C44CE3" w:rsidRPr="00B36640" w:rsidRDefault="00C44CE3" w:rsidP="003B0E44">
      <w:pPr>
        <w:pStyle w:val="Textoindependiente"/>
        <w:spacing w:line="360" w:lineRule="auto"/>
        <w:jc w:val="both"/>
        <w:rPr>
          <w:rFonts w:ascii="Arial Narrow" w:hAnsi="Arial Narrow" w:cs="Arial"/>
          <w:i/>
          <w:sz w:val="22"/>
          <w:szCs w:val="22"/>
        </w:rPr>
      </w:pPr>
    </w:p>
    <w:p w:rsidR="00C44CE3" w:rsidRPr="00B36640" w:rsidRDefault="00C44CE3" w:rsidP="003B0E44">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La dimensión del actuar, se identifica con la concepción de la cultura, con sentido y vocación por la intervención en la naturaleza humana, en el medio ambiente y en lo virtual interviniendo en la sociedad y las organizaciones. El verdadero fin de la concepción humana es el alcance de la transformación de la realidad por sí misma, para su realización profesional con responsabilidad mutua estudiante - universidad.</w:t>
      </w:r>
    </w:p>
    <w:p w:rsidR="00C44CE3" w:rsidRPr="00B36640" w:rsidRDefault="00C44CE3" w:rsidP="00EE28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Este comportamiento obliga a pensar, en acciones hacia el sujeto social, el cual podrá aplicar sus capacidades básicas, explorar las adquiridas o en proceso de aprehensión y desarrollar aquellas capacidades genéricas o transversales que lo habiliten profesionalmente hacia el mundo de la innovación y la creatividad, variando según el nivel de desarrollo de cada uno con énfasis en el trabajo productivo. Por tratarse del desarrollo de competencias específicas para un buen desempeño profesional, en este proceso entran en juego estas dimensiones, puestas de manifiesto en el trabajo de manera integral e integradora con los demás fenómenos del medio social.</w:t>
      </w:r>
    </w:p>
    <w:p w:rsidR="00C44CE3" w:rsidRPr="00B36640" w:rsidRDefault="00C44CE3" w:rsidP="00EE28DF">
      <w:pPr>
        <w:pStyle w:val="Textoindependiente"/>
        <w:spacing w:line="360" w:lineRule="auto"/>
        <w:jc w:val="both"/>
        <w:rPr>
          <w:rFonts w:ascii="Arial Narrow" w:hAnsi="Arial Narrow" w:cs="Arial"/>
          <w:i/>
          <w:sz w:val="22"/>
          <w:szCs w:val="22"/>
        </w:rPr>
      </w:pPr>
    </w:p>
    <w:p w:rsidR="00C44CE3" w:rsidRPr="00B36640" w:rsidRDefault="00C44CE3" w:rsidP="00EE28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El Programa de NEGOCIOS INTERNACIONALES, asume esta fundamentación pedagógica  como referente para direccionar sus procesos de formación, de manera que le permite al estudiante   la formación permanente  e integral, con capacidad de aportar  al desarrollo de su sociedad y al ámbito de los negocios, y de comprender y asumir la problemática tecnológica, económica y política, local, regional, nacional e internacional. </w:t>
      </w:r>
    </w:p>
    <w:p w:rsidR="00C44CE3" w:rsidRPr="00B36640" w:rsidRDefault="00C44CE3" w:rsidP="00EE28DF">
      <w:pPr>
        <w:pStyle w:val="Textoindependiente"/>
        <w:spacing w:line="360" w:lineRule="auto"/>
        <w:jc w:val="both"/>
        <w:rPr>
          <w:rFonts w:ascii="Arial Narrow" w:hAnsi="Arial Narrow" w:cs="Arial"/>
          <w:i/>
          <w:sz w:val="22"/>
          <w:szCs w:val="22"/>
        </w:rPr>
      </w:pPr>
    </w:p>
    <w:p w:rsidR="00C44CE3" w:rsidRPr="00B36640" w:rsidRDefault="00C44CE3" w:rsidP="00EE28DF">
      <w:pPr>
        <w:pStyle w:val="Textoindependiente"/>
        <w:spacing w:line="360" w:lineRule="auto"/>
        <w:jc w:val="both"/>
        <w:rPr>
          <w:rFonts w:ascii="Arial Narrow" w:hAnsi="Arial Narrow" w:cs="Arial"/>
          <w:b/>
          <w:i/>
          <w:color w:val="FF0000"/>
          <w:sz w:val="22"/>
          <w:szCs w:val="22"/>
        </w:rPr>
      </w:pPr>
      <w:r w:rsidRPr="00B36640">
        <w:rPr>
          <w:rFonts w:ascii="Arial Narrow" w:hAnsi="Arial Narrow" w:cs="Arial"/>
          <w:i/>
          <w:sz w:val="22"/>
          <w:szCs w:val="22"/>
        </w:rPr>
        <w:t xml:space="preserve">Esta propuesta pedagógica recalca de manera precisa la formación integral de personas con énfasis en el aprendizaje autónomo mediante acciones pedagógicas que articulan la experiencia vital del estudiante, las necesidades y potencialidades de los entornos socioculturales y el saber académico en situaciones de aprendizaje, para la permanente significación y transformación individual y colectiva. Como se aprecia, no se trata de un proceso único y culminado, por el contrario, el Programa percibe la construcción pedagógica de manera continua, flexible, efectiva y pertinente. </w:t>
      </w:r>
    </w:p>
    <w:p w:rsidR="00C44CE3" w:rsidRPr="00B36640" w:rsidRDefault="00C44CE3" w:rsidP="00C44CE3">
      <w:pPr>
        <w:pStyle w:val="Textoindependiente"/>
        <w:spacing w:line="360" w:lineRule="auto"/>
        <w:rPr>
          <w:rFonts w:ascii="Arial Narrow" w:hAnsi="Arial Narrow" w:cs="Arial"/>
          <w:i/>
          <w:sz w:val="22"/>
          <w:szCs w:val="22"/>
        </w:rPr>
      </w:pPr>
    </w:p>
    <w:p w:rsidR="00C44CE3" w:rsidRPr="00B36640" w:rsidRDefault="003B0E44" w:rsidP="00C44CE3">
      <w:pPr>
        <w:spacing w:line="360" w:lineRule="auto"/>
        <w:rPr>
          <w:rFonts w:ascii="Arial Narrow" w:hAnsi="Arial Narrow" w:cs="Arial"/>
          <w:b/>
          <w:i/>
          <w:sz w:val="22"/>
          <w:szCs w:val="22"/>
          <w:u w:val="single"/>
          <w:lang w:val="es-MX"/>
        </w:rPr>
      </w:pPr>
      <w:r>
        <w:rPr>
          <w:rFonts w:ascii="Arial Narrow" w:hAnsi="Arial Narrow" w:cs="Arial"/>
          <w:b/>
          <w:i/>
          <w:sz w:val="22"/>
          <w:szCs w:val="22"/>
          <w:lang w:val="es-MX"/>
        </w:rPr>
        <w:t>4.3</w:t>
      </w:r>
      <w:r w:rsidR="00C44CE3" w:rsidRPr="00B36640">
        <w:rPr>
          <w:rFonts w:ascii="Arial Narrow" w:hAnsi="Arial Narrow" w:cs="Arial"/>
          <w:b/>
          <w:i/>
          <w:sz w:val="22"/>
          <w:szCs w:val="22"/>
          <w:lang w:val="es-MX"/>
        </w:rPr>
        <w:t xml:space="preserve">.2 PROPOSITO DE FORMACIÓN </w:t>
      </w:r>
    </w:p>
    <w:p w:rsidR="00C44CE3" w:rsidRPr="00B36640" w:rsidRDefault="00C44CE3" w:rsidP="00EE28D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El Programa de Negocios Internacionales, dada su naturaleza enmarcada en los principios institucionales y el compromiso con la sociedad ha definido como principal propósito de formación el  proporcionar los elementos conceptuales y prácticos que permitan desarrollar en el estudiante los niveles de potencia y dinámica básicos, tendientes a hacer posible la realización de procesos que concluyan en el cierre de  negocios internacionales.</w:t>
      </w:r>
    </w:p>
    <w:p w:rsidR="00C44CE3" w:rsidRPr="00B36640" w:rsidRDefault="00C44CE3" w:rsidP="00C44CE3">
      <w:pPr>
        <w:pStyle w:val="Textoindependiente"/>
        <w:spacing w:line="360" w:lineRule="auto"/>
        <w:rPr>
          <w:rFonts w:ascii="Arial Narrow" w:hAnsi="Arial Narrow" w:cs="Arial"/>
          <w:i/>
          <w:sz w:val="22"/>
          <w:szCs w:val="22"/>
        </w:rPr>
      </w:pPr>
    </w:p>
    <w:p w:rsidR="00C44CE3" w:rsidRPr="00B36640" w:rsidRDefault="00C44CE3" w:rsidP="007C57B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En ese sentido, lograr una formación teórica y conceptual sobre el nuevo orden mundial en construcción; sobre la globalización, y las nuevas estructuras de poder y transformaciones del Estado-Nación como sustentos conceptuales del escenario en el cual se entienden las variables que hacen posible o dificultan los negocios internacionales y en consecuencia,  lograr  en sus estudiantes las competencias negociadoras, como instrumentos o herramientas requeridas para la ejecución de las transacciones y operaciones internacionales en el contexto real, que les permita identificar las oportunidades comerciales en el contexto profesional, estratégico en el que se desempeñen fortalecido con el manejo del idioma inglés como una segunda lengua.  De esta manera, dicha formación involucra elementos que permitan la comprensión de las organizaciones, su gerencia y el manejo de sus relaciones en entornos dinámicos y complejos, además de la generación del   espíritu empresarial en la gestión de operaciones de diversa naturaleza.</w:t>
      </w:r>
    </w:p>
    <w:p w:rsidR="00B524C7" w:rsidRDefault="00B524C7" w:rsidP="007C57BF">
      <w:pPr>
        <w:tabs>
          <w:tab w:val="num" w:pos="1428"/>
        </w:tabs>
        <w:spacing w:line="360" w:lineRule="auto"/>
        <w:jc w:val="both"/>
        <w:rPr>
          <w:rFonts w:ascii="Arial Narrow" w:hAnsi="Arial Narrow" w:cs="Arial"/>
          <w:i/>
          <w:sz w:val="22"/>
          <w:szCs w:val="22"/>
        </w:rPr>
      </w:pPr>
    </w:p>
    <w:p w:rsidR="00C44CE3" w:rsidRPr="00B36640" w:rsidRDefault="00C44CE3" w:rsidP="007C57BF">
      <w:p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rPr>
        <w:t xml:space="preserve">Generando un proceso de </w:t>
      </w:r>
      <w:r w:rsidRPr="00B36640">
        <w:rPr>
          <w:rFonts w:ascii="Arial Narrow" w:hAnsi="Arial Narrow" w:cs="Arial"/>
          <w:i/>
          <w:sz w:val="22"/>
          <w:szCs w:val="22"/>
          <w:lang w:val="es-ES_tradnl"/>
        </w:rPr>
        <w:t xml:space="preserve">formación permanente  e integral, con capacidad de aportar  al desarrollo de su sociedad y al ámbito de los negocios, y de comprender y asumir la problemática tecnológica, económica y política, local, regional, nacional e internacional. </w:t>
      </w:r>
    </w:p>
    <w:p w:rsidR="00C44CE3" w:rsidRPr="00B36640" w:rsidRDefault="00C44CE3" w:rsidP="007C57BF">
      <w:pPr>
        <w:tabs>
          <w:tab w:val="num" w:pos="1428"/>
        </w:tabs>
        <w:spacing w:line="360" w:lineRule="auto"/>
        <w:jc w:val="both"/>
        <w:rPr>
          <w:rFonts w:ascii="Arial Narrow" w:hAnsi="Arial Narrow" w:cs="Arial"/>
          <w:i/>
          <w:sz w:val="22"/>
          <w:szCs w:val="22"/>
          <w:lang w:val="es-ES_tradnl"/>
        </w:rPr>
      </w:pPr>
    </w:p>
    <w:p w:rsidR="00C44CE3" w:rsidRPr="00B36640" w:rsidRDefault="00C44CE3" w:rsidP="007C57BF">
      <w:p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A continuación se presentan algunas finalidades de la propuesta pedagógica:</w:t>
      </w:r>
      <w:r w:rsidRPr="00B36640">
        <w:rPr>
          <w:rStyle w:val="Refdenotaalpie"/>
          <w:rFonts w:ascii="Arial Narrow" w:hAnsi="Arial Narrow" w:cs="Arial"/>
          <w:i/>
          <w:sz w:val="22"/>
          <w:szCs w:val="22"/>
          <w:lang w:val="es-ES_tradnl"/>
        </w:rPr>
        <w:footnoteReference w:id="7"/>
      </w:r>
    </w:p>
    <w:p w:rsidR="00C44CE3" w:rsidRPr="00B36640" w:rsidRDefault="00C44CE3" w:rsidP="007C57BF">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Formar profesionales de excelencia, con elevado sentido ético y humanístico, competitivos, con alto nivel científico e investigativo, con capacidad de responder a las necesidades del país y de la comunidad internacional con visión de futuro; con juicio crítico, con liderazgo para emprender y desarrollar empresas, proyectos y planes de negocios internacionales dentro de la cultura del trabajo en equipo.</w:t>
      </w:r>
    </w:p>
    <w:p w:rsidR="00C44CE3" w:rsidRPr="00B36640" w:rsidRDefault="00C44CE3" w:rsidP="007C57BF">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Formar un profesional analítico con capacidad de  efectuar una selección y determinación de estrategias de gestión del negocio internacional, reconozca y emplee los canales adecuados de distribución de los productos o servicios del sector, decida fundadamente sobre alianzas estratégicas, evalúe y aproveche las ventajas de la globalización, actúe con propiedad en los negocios internacionales y adopte claros mecanismos para mejorar la competitividad empresarial mediante el conocimiento científico y práctico de sus ventajas comparativas aplicando metodologías de análisis y de conquista de mercados.</w:t>
      </w:r>
    </w:p>
    <w:p w:rsidR="00C44CE3" w:rsidRPr="00B36640" w:rsidRDefault="00C44CE3" w:rsidP="00C44CE3">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Formar  profesionales innovadores, capaces de liderar la evolución de las empresas  y de dirigir los negocios internacionales de forma que le permitan al país insertarse en buenas condiciones en las nuevas unidades económicas regionales, tomando la competitividad global como nueva estrategia del negocio.</w:t>
      </w:r>
    </w:p>
    <w:p w:rsidR="00C44CE3" w:rsidRPr="00B36640" w:rsidRDefault="00C44CE3" w:rsidP="00AF2F83">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Desarrollar en el profesional competencias que le permitan con mentalidad abierta afrontar los cambios de la estructura productiva global y de los patrones del comercio internacional que requiere el país para propiciar la creación de empresas, la competitividad, la productividad y la alta calidad.</w:t>
      </w:r>
    </w:p>
    <w:p w:rsidR="00C44CE3" w:rsidRPr="00B36640" w:rsidRDefault="00C44CE3" w:rsidP="00AF2F83">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Formar profesionales con proyección nacional e  internacional que presten sus servicios bien sea en entidades públicas o privadas, en compañías nacionales o internacionales, de los diversos sectores productivos. Con este fin se proyecta la alternativa de una práctica internacional en coordinación con la dirección de Relaciones Internacionales e Interinstitucionales. </w:t>
      </w:r>
    </w:p>
    <w:p w:rsidR="00C44CE3" w:rsidRPr="00B36640" w:rsidRDefault="00C44CE3" w:rsidP="00AF2F83">
      <w:pPr>
        <w:tabs>
          <w:tab w:val="num" w:pos="1428"/>
        </w:tabs>
        <w:spacing w:line="360" w:lineRule="auto"/>
        <w:jc w:val="both"/>
        <w:rPr>
          <w:rFonts w:ascii="Arial Narrow" w:hAnsi="Arial Narrow" w:cs="Arial"/>
          <w:i/>
          <w:color w:val="FF0000"/>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Formar profesionales idóneos para asumir responsabilidades y desempeñar funciones que impliquen diseñar, planear, organizar, dirigir, ejecutar y controlar, e investigar negocios internacionales, hacer análisis sectorial y manejar finanzas y comercio exterior. </w:t>
      </w:r>
    </w:p>
    <w:p w:rsidR="00C44CE3" w:rsidRPr="00B36640" w:rsidRDefault="00C44CE3" w:rsidP="00AF2F83">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Promover en el profesional la capacidad analítica, la comprensión global, la flexibilidad  y el desarrollo de habilidades competitivas y de negociación en los mercados globalizados. </w:t>
      </w:r>
    </w:p>
    <w:p w:rsidR="00C44CE3" w:rsidRPr="00B36640" w:rsidRDefault="00C44CE3" w:rsidP="00AF2F83">
      <w:pPr>
        <w:tabs>
          <w:tab w:val="num" w:pos="1428"/>
        </w:tabs>
        <w:spacing w:line="360" w:lineRule="auto"/>
        <w:jc w:val="both"/>
        <w:rPr>
          <w:rFonts w:ascii="Arial Narrow" w:hAnsi="Arial Narrow" w:cs="Arial"/>
          <w:i/>
          <w:sz w:val="22"/>
          <w:szCs w:val="22"/>
          <w:lang w:val="es-ES_tradnl"/>
        </w:rPr>
      </w:pPr>
    </w:p>
    <w:p w:rsidR="00C44CE3" w:rsidRPr="00B36640" w:rsidRDefault="00C44CE3" w:rsidP="00B24D61">
      <w:pPr>
        <w:pStyle w:val="Prrafodelista"/>
        <w:numPr>
          <w:ilvl w:val="0"/>
          <w:numId w:val="22"/>
        </w:numPr>
        <w:tabs>
          <w:tab w:val="num" w:pos="1428"/>
        </w:tabs>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Estimular y apoyar al estudiante en el  desarrollo de sus propios negocios, con ideas creativas que le permitan desempeñarse en un mundo altamente competitivo. </w:t>
      </w:r>
    </w:p>
    <w:p w:rsidR="00C44CE3" w:rsidRPr="00B36640" w:rsidRDefault="00C44CE3" w:rsidP="00AF2F83">
      <w:pPr>
        <w:spacing w:line="360" w:lineRule="auto"/>
        <w:jc w:val="both"/>
        <w:rPr>
          <w:rFonts w:ascii="Arial Narrow" w:hAnsi="Arial Narrow" w:cs="Arial"/>
          <w:b/>
          <w:i/>
          <w:color w:val="FF0000"/>
          <w:sz w:val="22"/>
          <w:szCs w:val="22"/>
          <w:lang w:val="es-ES_tradnl"/>
        </w:rPr>
      </w:pPr>
    </w:p>
    <w:p w:rsidR="00DB1122" w:rsidRPr="00B36640" w:rsidRDefault="00DB1122" w:rsidP="001B290F">
      <w:pPr>
        <w:spacing w:line="360" w:lineRule="auto"/>
        <w:rPr>
          <w:rFonts w:ascii="Arial Narrow" w:hAnsi="Arial Narrow" w:cs="Arial"/>
          <w:b/>
          <w:bCs/>
          <w:i/>
          <w:sz w:val="22"/>
          <w:szCs w:val="22"/>
        </w:rPr>
      </w:pPr>
      <w:r w:rsidRPr="00B36640">
        <w:rPr>
          <w:rFonts w:ascii="Arial Narrow" w:hAnsi="Arial Narrow" w:cs="Arial"/>
          <w:b/>
          <w:bCs/>
          <w:i/>
          <w:sz w:val="22"/>
          <w:szCs w:val="22"/>
        </w:rPr>
        <w:t>4.4. PERFIL DE</w:t>
      </w:r>
      <w:r w:rsidR="00E8735F">
        <w:rPr>
          <w:rFonts w:ascii="Arial Narrow" w:hAnsi="Arial Narrow" w:cs="Arial"/>
          <w:b/>
          <w:bCs/>
          <w:i/>
          <w:sz w:val="22"/>
          <w:szCs w:val="22"/>
        </w:rPr>
        <w:t xml:space="preserve"> </w:t>
      </w:r>
      <w:r w:rsidRPr="00B36640">
        <w:rPr>
          <w:rFonts w:ascii="Arial Narrow" w:hAnsi="Arial Narrow" w:cs="Arial"/>
          <w:b/>
          <w:bCs/>
          <w:i/>
          <w:sz w:val="22"/>
          <w:szCs w:val="22"/>
        </w:rPr>
        <w:t>L</w:t>
      </w:r>
      <w:r w:rsidR="00E8735F">
        <w:rPr>
          <w:rFonts w:ascii="Arial Narrow" w:hAnsi="Arial Narrow" w:cs="Arial"/>
          <w:b/>
          <w:bCs/>
          <w:i/>
          <w:sz w:val="22"/>
          <w:szCs w:val="22"/>
        </w:rPr>
        <w:t>OS</w:t>
      </w:r>
      <w:r w:rsidRPr="00B36640">
        <w:rPr>
          <w:rFonts w:ascii="Arial Narrow" w:hAnsi="Arial Narrow" w:cs="Arial"/>
          <w:b/>
          <w:bCs/>
          <w:i/>
          <w:sz w:val="22"/>
          <w:szCs w:val="22"/>
        </w:rPr>
        <w:t xml:space="preserve"> EGRESADO</w:t>
      </w:r>
      <w:r w:rsidR="00E8735F">
        <w:rPr>
          <w:rFonts w:ascii="Arial Narrow" w:hAnsi="Arial Narrow" w:cs="Arial"/>
          <w:b/>
          <w:bCs/>
          <w:i/>
          <w:sz w:val="22"/>
          <w:szCs w:val="22"/>
        </w:rPr>
        <w:t>S</w:t>
      </w:r>
      <w:r w:rsidRPr="00B36640">
        <w:rPr>
          <w:rFonts w:ascii="Arial Narrow" w:hAnsi="Arial Narrow" w:cs="Arial"/>
          <w:b/>
          <w:bCs/>
          <w:i/>
          <w:sz w:val="22"/>
          <w:szCs w:val="22"/>
        </w:rPr>
        <w:t xml:space="preserve"> </w:t>
      </w:r>
    </w:p>
    <w:p w:rsidR="00E8735F" w:rsidRDefault="00E8735F" w:rsidP="00E8735F">
      <w:pPr>
        <w:spacing w:line="360" w:lineRule="auto"/>
        <w:rPr>
          <w:rFonts w:ascii="Arial Narrow" w:hAnsi="Arial Narrow" w:cs="Arial"/>
          <w:b/>
          <w:i/>
          <w:lang w:val="es-MX"/>
        </w:rPr>
      </w:pPr>
      <w:bookmarkStart w:id="0" w:name="_Toc164680159"/>
    </w:p>
    <w:p w:rsidR="00E8735F" w:rsidRDefault="00E8735F" w:rsidP="00E8735F">
      <w:pPr>
        <w:spacing w:line="360" w:lineRule="auto"/>
        <w:rPr>
          <w:rFonts w:ascii="Arial Narrow" w:hAnsi="Arial Narrow" w:cs="Arial"/>
          <w:b/>
          <w:i/>
          <w:u w:val="single"/>
          <w:lang w:val="es-MX"/>
        </w:rPr>
      </w:pPr>
      <w:r>
        <w:rPr>
          <w:rFonts w:ascii="Arial Narrow" w:hAnsi="Arial Narrow" w:cs="Arial"/>
          <w:b/>
          <w:i/>
          <w:lang w:val="es-MX"/>
        </w:rPr>
        <w:t xml:space="preserve">4.4.1 PERFIL POR COMPETENCIAS </w:t>
      </w:r>
    </w:p>
    <w:p w:rsidR="00E8735F" w:rsidRDefault="00E8735F" w:rsidP="00E8735F">
      <w:pPr>
        <w:pStyle w:val="Textoindependiente"/>
        <w:spacing w:line="360" w:lineRule="auto"/>
        <w:rPr>
          <w:rFonts w:ascii="Arial Narrow" w:hAnsi="Arial Narrow" w:cs="Arial"/>
          <w:i/>
        </w:rPr>
      </w:pP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En términos de COMPETENCIAS DISCIPLINARES Y PROFESIONALES, desarrollando los términos de los  Decretos 2767 (Condiciones MINIMAS DE CALIDAD DE LA EDUCACION SUPERIOR) y 2566 (Registro Calificado)   para el campo particular de los negocios internacionales, se formulan las competencias que se espera adquiera y desarrolle el profesional de NEGOCIOS INTERNACIONALES  para:</w:t>
      </w:r>
    </w:p>
    <w:p w:rsidR="00E8735F" w:rsidRDefault="00E8735F" w:rsidP="00E8735F">
      <w:pPr>
        <w:pStyle w:val="Textoindependiente"/>
        <w:spacing w:line="360" w:lineRule="auto"/>
        <w:jc w:val="both"/>
        <w:rPr>
          <w:rFonts w:ascii="Arial Narrow" w:hAnsi="Arial Narrow" w:cs="Arial"/>
          <w:i/>
        </w:rPr>
      </w:pPr>
    </w:p>
    <w:p w:rsidR="00E8735F" w:rsidRDefault="00E8735F" w:rsidP="00B24D61">
      <w:pPr>
        <w:pStyle w:val="Textoindependiente"/>
        <w:numPr>
          <w:ilvl w:val="0"/>
          <w:numId w:val="43"/>
        </w:numPr>
        <w:spacing w:after="0" w:line="360" w:lineRule="auto"/>
        <w:jc w:val="both"/>
        <w:rPr>
          <w:rFonts w:ascii="Arial Narrow" w:hAnsi="Arial Narrow" w:cs="Arial"/>
          <w:i/>
        </w:rPr>
      </w:pPr>
      <w:r>
        <w:rPr>
          <w:rFonts w:ascii="Arial Narrow" w:hAnsi="Arial Narrow" w:cs="Arial"/>
          <w:i/>
        </w:rPr>
        <w:t>La comprensión de los negocios internacionales, su gerencia y el manejo de sus relaciones con entornos dinámicos y complejos.</w:t>
      </w:r>
    </w:p>
    <w:p w:rsidR="00E8735F" w:rsidRDefault="00E8735F" w:rsidP="00B24D61">
      <w:pPr>
        <w:pStyle w:val="Textoindependiente"/>
        <w:numPr>
          <w:ilvl w:val="0"/>
          <w:numId w:val="43"/>
        </w:numPr>
        <w:spacing w:after="0" w:line="360" w:lineRule="auto"/>
        <w:jc w:val="both"/>
        <w:rPr>
          <w:rFonts w:ascii="Arial Narrow" w:hAnsi="Arial Narrow" w:cs="Arial"/>
          <w:i/>
        </w:rPr>
      </w:pPr>
      <w:r>
        <w:rPr>
          <w:rFonts w:ascii="Arial Narrow" w:hAnsi="Arial Narrow" w:cs="Arial"/>
          <w:i/>
        </w:rPr>
        <w:t>La innovación, el liderazgo y el espíritu empresarial en la gestión de negocios internacionales de diversa naturaleza.</w:t>
      </w:r>
    </w:p>
    <w:p w:rsidR="00E8735F" w:rsidRDefault="00E8735F" w:rsidP="00B24D61">
      <w:pPr>
        <w:pStyle w:val="Textoindependiente"/>
        <w:numPr>
          <w:ilvl w:val="0"/>
          <w:numId w:val="43"/>
        </w:numPr>
        <w:spacing w:after="0" w:line="360" w:lineRule="auto"/>
        <w:jc w:val="both"/>
        <w:rPr>
          <w:rFonts w:ascii="Arial Narrow" w:hAnsi="Arial Narrow" w:cs="Arial"/>
          <w:i/>
        </w:rPr>
      </w:pPr>
      <w:r>
        <w:rPr>
          <w:rFonts w:ascii="Arial Narrow" w:hAnsi="Arial Narrow" w:cs="Arial"/>
          <w:i/>
        </w:rPr>
        <w:t xml:space="preserve">La formación para el aprendizaje autónomo y para el desarrollo de habilidades de pensamiento, de interpretación y uso de información, y de interrelación en procesos de trabajo con equipos interdisciplinarios. </w:t>
      </w:r>
    </w:p>
    <w:p w:rsidR="00E8735F" w:rsidRDefault="00E8735F" w:rsidP="00E8735F">
      <w:pPr>
        <w:spacing w:line="360" w:lineRule="auto"/>
        <w:jc w:val="both"/>
        <w:rPr>
          <w:rFonts w:ascii="Arial Narrow" w:hAnsi="Arial Narrow" w:cs="Arial"/>
          <w:i/>
        </w:rPr>
      </w:pPr>
    </w:p>
    <w:p w:rsidR="00E8735F" w:rsidRDefault="00E8735F" w:rsidP="00E8735F">
      <w:pPr>
        <w:spacing w:line="360" w:lineRule="auto"/>
        <w:jc w:val="both"/>
        <w:rPr>
          <w:rFonts w:ascii="Arial Narrow" w:hAnsi="Arial Narrow" w:cs="Arial"/>
          <w:b/>
          <w:i/>
          <w:lang w:val="es-MX"/>
        </w:rPr>
      </w:pPr>
      <w:r>
        <w:rPr>
          <w:rFonts w:ascii="Arial Narrow" w:hAnsi="Arial Narrow" w:cs="Arial"/>
          <w:i/>
        </w:rPr>
        <w:t>La aplicación  de las ciencias sociales, económicas y administrativas en la solución de problemas de la realidad   colombiana en el contexto internacional.</w:t>
      </w:r>
    </w:p>
    <w:p w:rsidR="00E8735F" w:rsidRDefault="00E8735F" w:rsidP="00E8735F">
      <w:pPr>
        <w:pStyle w:val="Ttulo3"/>
        <w:numPr>
          <w:ilvl w:val="2"/>
          <w:numId w:val="0"/>
        </w:numPr>
        <w:tabs>
          <w:tab w:val="num" w:pos="720"/>
        </w:tabs>
        <w:spacing w:line="360" w:lineRule="auto"/>
        <w:ind w:left="720" w:hanging="720"/>
        <w:jc w:val="both"/>
        <w:rPr>
          <w:rFonts w:ascii="Arial Narrow" w:hAnsi="Arial Narrow"/>
          <w:i/>
          <w:sz w:val="24"/>
          <w:szCs w:val="24"/>
          <w:u w:val="single"/>
        </w:rPr>
      </w:pPr>
      <w:r>
        <w:rPr>
          <w:rFonts w:ascii="Arial Narrow" w:hAnsi="Arial Narrow"/>
          <w:i/>
          <w:sz w:val="24"/>
          <w:szCs w:val="24"/>
        </w:rPr>
        <w:t>4.4.2 PERFIL OCUPACIONAL</w:t>
      </w:r>
      <w:bookmarkEnd w:id="0"/>
      <w:r>
        <w:rPr>
          <w:rFonts w:ascii="Arial Narrow" w:hAnsi="Arial Narrow"/>
          <w:i/>
          <w:sz w:val="24"/>
          <w:szCs w:val="24"/>
        </w:rPr>
        <w:t xml:space="preserve"> </w:t>
      </w: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El profesional en negocios internacionales se formara prioritariamente,  para actuar en su propia estructura operativa de negocios, o para trabajar  en organizaciones tanto públicas como privadas de carácter local y multinacional;  para ocupar posiciones directivas, de gerencia, de relaciones internacionales, y de consultoría internacional. Para asesorar organizaciones en planes y proyectos de negocios, de mercados, de operaciones propios de la ingeniería financiera, y proyectos de infraestructura y operaciones de comercio internacional.</w:t>
      </w:r>
    </w:p>
    <w:p w:rsidR="00E8735F" w:rsidRDefault="00E8735F" w:rsidP="00E8735F">
      <w:pPr>
        <w:pStyle w:val="Textoindependiente"/>
        <w:spacing w:line="360" w:lineRule="auto"/>
        <w:jc w:val="both"/>
        <w:rPr>
          <w:rFonts w:ascii="Arial Narrow" w:hAnsi="Arial Narrow" w:cs="Arial"/>
          <w:i/>
        </w:rPr>
      </w:pP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Estará en capacidad de prestar servicios profesionales para la creación de empresas con destino a la exportación o importación de bienes y/ o servicios. Se podrá desempeñar como investigador de mercados, como asesor en comercio internacional, docente en áreas afines y asesorar al sector publico en la concepción y manejo de políticas públicas relacionadas con el comercio exterior.</w:t>
      </w:r>
    </w:p>
    <w:p w:rsidR="00E8735F" w:rsidRDefault="00E8735F" w:rsidP="00E8735F">
      <w:pPr>
        <w:pStyle w:val="Textoindependiente"/>
        <w:spacing w:line="360" w:lineRule="auto"/>
        <w:jc w:val="both"/>
        <w:rPr>
          <w:rFonts w:ascii="Arial Narrow" w:hAnsi="Arial Narrow" w:cs="Arial"/>
          <w:i/>
        </w:rPr>
      </w:pPr>
    </w:p>
    <w:p w:rsidR="00E8735F" w:rsidRDefault="00E8735F" w:rsidP="00E8735F">
      <w:pPr>
        <w:pStyle w:val="Textoindependiente"/>
        <w:spacing w:line="360" w:lineRule="auto"/>
        <w:jc w:val="both"/>
        <w:rPr>
          <w:rFonts w:ascii="Arial Narrow" w:hAnsi="Arial Narrow" w:cs="Arial"/>
          <w:b/>
          <w:i/>
          <w:u w:val="single"/>
        </w:rPr>
      </w:pPr>
      <w:bookmarkStart w:id="1" w:name="_Toc164680158"/>
      <w:r>
        <w:rPr>
          <w:rFonts w:ascii="Arial Narrow" w:hAnsi="Arial Narrow" w:cs="Arial"/>
          <w:b/>
          <w:i/>
        </w:rPr>
        <w:t>4.4.3 PERFIL PROFESIONAL</w:t>
      </w:r>
      <w:bookmarkEnd w:id="1"/>
      <w:r>
        <w:rPr>
          <w:rFonts w:ascii="Arial Narrow" w:hAnsi="Arial Narrow" w:cs="Arial"/>
          <w:b/>
          <w:i/>
        </w:rPr>
        <w:t xml:space="preserve">  </w:t>
      </w: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 xml:space="preserve">Profesional creativo y analítico con capacidad e imaginación, para diseñar, desarrollar y emprender proyectos y planes de negocios internacionales; hábil para encontrar oportunidades para cerrar negocios; con capacidad crítica, abierto, competente para la investigación de nuevos mercados internacionales; que lo hagan exitoso en los resultados y con significativas utilidades; capaz de  interactuar y adaptarse a los cambios, avances e innovaciones tecnológicas en los escenarios internacionales. </w:t>
      </w:r>
    </w:p>
    <w:p w:rsidR="00E8735F" w:rsidRDefault="00E8735F" w:rsidP="00E8735F">
      <w:pPr>
        <w:pStyle w:val="Textoindependiente"/>
        <w:spacing w:line="360" w:lineRule="auto"/>
        <w:jc w:val="both"/>
        <w:rPr>
          <w:rFonts w:ascii="Arial Narrow" w:hAnsi="Arial Narrow" w:cs="Arial"/>
          <w:i/>
        </w:rPr>
      </w:pP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 xml:space="preserve">Profesional que actúa con sentido humanístico y ético en el trabajo en equipo y que ejerce su profesión de manera justa para consigo mismo y con su entorno. </w:t>
      </w:r>
    </w:p>
    <w:p w:rsidR="00E8735F" w:rsidRDefault="00E8735F" w:rsidP="00E8735F">
      <w:pPr>
        <w:pStyle w:val="Textoindependiente"/>
        <w:spacing w:line="360" w:lineRule="auto"/>
        <w:rPr>
          <w:rFonts w:ascii="Arial Narrow" w:hAnsi="Arial Narrow" w:cs="Arial"/>
          <w:i/>
        </w:rPr>
      </w:pP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 xml:space="preserve">Profesional con formación sólida para afrontar los retos de la globalización de los mercados y la internacionalización económica, para gestionar y administrar con eficiencia bienes  y servicios con sentido social. </w:t>
      </w:r>
    </w:p>
    <w:p w:rsidR="00E8735F" w:rsidRDefault="00E8735F" w:rsidP="00E8735F">
      <w:pPr>
        <w:pStyle w:val="Textoindependiente"/>
        <w:spacing w:line="360" w:lineRule="auto"/>
        <w:jc w:val="both"/>
        <w:rPr>
          <w:rFonts w:ascii="Arial Narrow" w:hAnsi="Arial Narrow" w:cs="Arial"/>
          <w:i/>
        </w:rPr>
      </w:pPr>
    </w:p>
    <w:p w:rsidR="00E8735F" w:rsidRDefault="00E8735F" w:rsidP="00E8735F">
      <w:pPr>
        <w:pStyle w:val="Textoindependiente"/>
        <w:spacing w:line="360" w:lineRule="auto"/>
        <w:jc w:val="both"/>
        <w:rPr>
          <w:rFonts w:ascii="Arial Narrow" w:hAnsi="Arial Narrow" w:cs="Arial"/>
          <w:i/>
        </w:rPr>
      </w:pPr>
      <w:r>
        <w:rPr>
          <w:rFonts w:ascii="Arial Narrow" w:hAnsi="Arial Narrow" w:cs="Arial"/>
          <w:i/>
        </w:rPr>
        <w:t>El profesional en NEGOCIOS INTERNACIONALES en el marco de la internacionalización de la economía, de la reestructuración del sector productivo y de la modernización científica y  tecnológica,  estará en capacidad de:</w:t>
      </w:r>
    </w:p>
    <w:p w:rsidR="00E8735F" w:rsidRDefault="00E8735F" w:rsidP="00E8735F">
      <w:pPr>
        <w:pStyle w:val="Textoindependiente"/>
        <w:spacing w:line="360" w:lineRule="auto"/>
        <w:ind w:left="720"/>
        <w:jc w:val="both"/>
        <w:rPr>
          <w:rFonts w:ascii="Arial Narrow" w:hAnsi="Arial Narrow" w:cs="Arial"/>
          <w:i/>
        </w:rPr>
      </w:pP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Hacer negocios</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Dirigir empresas nacionales y multinacionales  con operaciones internacionales;</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Liderar negociaciones internacionales y procesos estratégicos;</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 xml:space="preserve">Diseñar política exterior tanto comercial, como tecnológica y de relaciones; </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 xml:space="preserve">Evaluar (lo financiero, económico, social, ambiental) y desarrollar proyectos internacionales; </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 xml:space="preserve">Analizar el riesgo de operaciones internacionales; </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Conducir operaciones financieras y de mercadeo internacionales.</w:t>
      </w:r>
    </w:p>
    <w:p w:rsidR="00E8735F" w:rsidRDefault="00E8735F" w:rsidP="00B24D61">
      <w:pPr>
        <w:pStyle w:val="Textoindependiente"/>
        <w:numPr>
          <w:ilvl w:val="0"/>
          <w:numId w:val="42"/>
        </w:numPr>
        <w:spacing w:after="0" w:line="360" w:lineRule="auto"/>
        <w:jc w:val="both"/>
        <w:rPr>
          <w:rFonts w:ascii="Arial Narrow" w:hAnsi="Arial Narrow" w:cs="Arial"/>
          <w:i/>
        </w:rPr>
      </w:pPr>
      <w:r>
        <w:rPr>
          <w:rFonts w:ascii="Arial Narrow" w:hAnsi="Arial Narrow" w:cs="Arial"/>
          <w:i/>
        </w:rPr>
        <w:t>Negociar actos y operaciones internacionales.</w:t>
      </w:r>
    </w:p>
    <w:p w:rsidR="000A7519" w:rsidRDefault="000A7519" w:rsidP="00ED0769">
      <w:pPr>
        <w:spacing w:line="360" w:lineRule="auto"/>
        <w:rPr>
          <w:rFonts w:ascii="Arial Narrow" w:hAnsi="Arial Narrow" w:cs="Arial"/>
          <w:b/>
          <w:bCs/>
          <w:i/>
          <w:sz w:val="22"/>
          <w:szCs w:val="22"/>
        </w:rPr>
      </w:pPr>
    </w:p>
    <w:p w:rsidR="00DB1122" w:rsidRPr="00ED0769" w:rsidRDefault="00ED0769" w:rsidP="00ED0769">
      <w:pPr>
        <w:spacing w:line="360" w:lineRule="auto"/>
        <w:rPr>
          <w:rFonts w:ascii="Arial Narrow" w:hAnsi="Arial Narrow" w:cs="Arial"/>
          <w:b/>
          <w:bCs/>
          <w:i/>
          <w:sz w:val="22"/>
          <w:szCs w:val="22"/>
        </w:rPr>
      </w:pPr>
      <w:r>
        <w:rPr>
          <w:rFonts w:ascii="Arial Narrow" w:hAnsi="Arial Narrow" w:cs="Arial"/>
          <w:b/>
          <w:bCs/>
          <w:i/>
          <w:sz w:val="22"/>
          <w:szCs w:val="22"/>
        </w:rPr>
        <w:t xml:space="preserve">5.      </w:t>
      </w:r>
      <w:r w:rsidRPr="00ED0769">
        <w:rPr>
          <w:rFonts w:ascii="Arial Narrow" w:hAnsi="Arial Narrow" w:cs="Arial"/>
          <w:b/>
          <w:bCs/>
          <w:i/>
          <w:sz w:val="22"/>
          <w:szCs w:val="22"/>
        </w:rPr>
        <w:t xml:space="preserve">PERFIL DE  INGRESO DE LOS ESTUDIANTES AL PROGRAMA DE </w:t>
      </w:r>
      <w:r w:rsidR="00DB1122" w:rsidRPr="00ED0769">
        <w:rPr>
          <w:rFonts w:ascii="Arial Narrow" w:hAnsi="Arial Narrow" w:cs="Arial"/>
          <w:b/>
          <w:bCs/>
          <w:i/>
          <w:sz w:val="22"/>
          <w:szCs w:val="22"/>
        </w:rPr>
        <w:t xml:space="preserve"> NEGOCIOS INTERNACIONALES</w:t>
      </w:r>
    </w:p>
    <w:p w:rsidR="00DB1122" w:rsidRPr="00B36640" w:rsidRDefault="00DB1122" w:rsidP="001B290F">
      <w:pPr>
        <w:spacing w:line="360" w:lineRule="auto"/>
        <w:rPr>
          <w:rFonts w:ascii="Arial Narrow" w:hAnsi="Arial Narrow" w:cs="Arial"/>
          <w:i/>
          <w:sz w:val="22"/>
          <w:szCs w:val="22"/>
        </w:rPr>
      </w:pPr>
    </w:p>
    <w:p w:rsidR="00DB1122" w:rsidRPr="00B36640" w:rsidRDefault="00DB1122" w:rsidP="00ED0769">
      <w:pPr>
        <w:spacing w:line="360" w:lineRule="auto"/>
        <w:jc w:val="both"/>
        <w:rPr>
          <w:rFonts w:ascii="Arial Narrow" w:hAnsi="Arial Narrow" w:cs="Arial"/>
          <w:i/>
          <w:sz w:val="22"/>
          <w:szCs w:val="22"/>
          <w:lang w:val="es-ES_tradnl"/>
        </w:rPr>
      </w:pPr>
      <w:r w:rsidRPr="00B36640">
        <w:rPr>
          <w:rFonts w:ascii="Arial Narrow" w:hAnsi="Arial Narrow" w:cs="Arial"/>
          <w:b/>
          <w:bCs/>
          <w:i/>
          <w:sz w:val="22"/>
          <w:szCs w:val="22"/>
          <w:lang w:val="es-ES_tradnl"/>
        </w:rPr>
        <w:t>Condiciones Personales:</w:t>
      </w:r>
      <w:r w:rsidRPr="00B36640">
        <w:rPr>
          <w:rFonts w:ascii="Arial Narrow" w:hAnsi="Arial Narrow" w:cs="Arial"/>
          <w:i/>
          <w:sz w:val="22"/>
          <w:szCs w:val="22"/>
          <w:lang w:val="es-ES_tradnl"/>
        </w:rPr>
        <w:t xml:space="preserve"> Autocrítica, autoestima, respetuoso, interacción, trabajo de grupo, seguridad en sí mismo, imaginación, creatividad, potencia, </w:t>
      </w:r>
      <w:r w:rsidR="00ED0769">
        <w:rPr>
          <w:rFonts w:ascii="Arial Narrow" w:hAnsi="Arial Narrow" w:cs="Arial"/>
          <w:i/>
          <w:sz w:val="22"/>
          <w:szCs w:val="22"/>
          <w:lang w:val="es-ES_tradnl"/>
        </w:rPr>
        <w:t xml:space="preserve">   </w:t>
      </w:r>
      <w:r w:rsidRPr="00B36640">
        <w:rPr>
          <w:rFonts w:ascii="Arial Narrow" w:hAnsi="Arial Narrow" w:cs="Arial"/>
          <w:i/>
          <w:sz w:val="22"/>
          <w:szCs w:val="22"/>
          <w:lang w:val="es-ES_tradnl"/>
        </w:rPr>
        <w:t>pasión e inventiva.</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b/>
          <w:bCs/>
          <w:i/>
          <w:sz w:val="22"/>
          <w:szCs w:val="22"/>
          <w:lang w:val="es-ES_tradnl"/>
        </w:rPr>
        <w:t>Habilidades de Pensamiento y Comunicación:</w:t>
      </w:r>
      <w:r w:rsidRPr="00B36640">
        <w:rPr>
          <w:rFonts w:ascii="Arial Narrow" w:hAnsi="Arial Narrow" w:cs="Arial"/>
          <w:i/>
          <w:sz w:val="22"/>
          <w:szCs w:val="22"/>
          <w:lang w:val="es-ES_tradnl"/>
        </w:rPr>
        <w:t xml:space="preserve"> Comprensión, interpretación, análisis, síntesis, argumentación y expresión.</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b/>
          <w:bCs/>
          <w:i/>
          <w:sz w:val="22"/>
          <w:szCs w:val="22"/>
          <w:lang w:val="es-ES_tradnl"/>
        </w:rPr>
        <w:t>Certeza Vocacional:</w:t>
      </w:r>
      <w:r w:rsidRPr="00B36640">
        <w:rPr>
          <w:rFonts w:ascii="Arial Narrow" w:hAnsi="Arial Narrow" w:cs="Arial"/>
          <w:i/>
          <w:sz w:val="22"/>
          <w:szCs w:val="22"/>
          <w:lang w:val="es-ES_tradnl"/>
        </w:rPr>
        <w:t xml:space="preserve"> Motivación personal hacia la temática de los Negocios Internacionales.</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b/>
          <w:bCs/>
          <w:i/>
          <w:sz w:val="22"/>
          <w:szCs w:val="22"/>
          <w:lang w:val="es-ES_tradnl"/>
        </w:rPr>
        <w:t>Liderazgo:</w:t>
      </w:r>
      <w:r w:rsidRPr="00B36640">
        <w:rPr>
          <w:rFonts w:ascii="Arial Narrow" w:hAnsi="Arial Narrow" w:cs="Arial"/>
          <w:i/>
          <w:sz w:val="22"/>
          <w:szCs w:val="22"/>
          <w:lang w:val="es-ES_tradnl"/>
        </w:rPr>
        <w:t xml:space="preserve"> Iniciativa, persuasión, confianza en sí mismo, espíritu emprendedor  y dinamismo.</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b/>
          <w:bCs/>
          <w:i/>
          <w:sz w:val="22"/>
          <w:szCs w:val="22"/>
          <w:lang w:val="es-ES_tradnl"/>
        </w:rPr>
        <w:t>Valores:</w:t>
      </w:r>
      <w:r w:rsidRPr="00B36640">
        <w:rPr>
          <w:rFonts w:ascii="Arial Narrow" w:hAnsi="Arial Narrow" w:cs="Arial"/>
          <w:i/>
          <w:sz w:val="22"/>
          <w:szCs w:val="22"/>
          <w:lang w:val="es-ES_tradnl"/>
        </w:rPr>
        <w:t xml:space="preserve"> Congruencia entre los valores personales y los Institucionales.  </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rPr>
          <w:rFonts w:ascii="Arial Narrow" w:hAnsi="Arial Narrow" w:cs="Arial"/>
          <w:b/>
          <w:bCs/>
          <w:i/>
          <w:sz w:val="22"/>
          <w:szCs w:val="22"/>
        </w:rPr>
      </w:pPr>
      <w:r w:rsidRPr="00B36640">
        <w:rPr>
          <w:rFonts w:ascii="Arial Narrow" w:hAnsi="Arial Narrow" w:cs="Arial"/>
          <w:b/>
          <w:bCs/>
          <w:i/>
          <w:sz w:val="22"/>
          <w:szCs w:val="22"/>
        </w:rPr>
        <w:t xml:space="preserve">6. </w:t>
      </w:r>
      <w:r w:rsidR="000A7519">
        <w:rPr>
          <w:rFonts w:ascii="Arial Narrow" w:hAnsi="Arial Narrow" w:cs="Arial"/>
          <w:b/>
          <w:bCs/>
          <w:i/>
          <w:sz w:val="22"/>
          <w:szCs w:val="22"/>
        </w:rPr>
        <w:t xml:space="preserve">ASPECTOS </w:t>
      </w:r>
      <w:r w:rsidRPr="00B36640">
        <w:rPr>
          <w:rFonts w:ascii="Arial Narrow" w:hAnsi="Arial Narrow" w:cs="Arial"/>
          <w:b/>
          <w:bCs/>
          <w:i/>
          <w:sz w:val="22"/>
          <w:szCs w:val="22"/>
        </w:rPr>
        <w:t>CURRICULAR</w:t>
      </w:r>
      <w:r w:rsidR="000A7519">
        <w:rPr>
          <w:rFonts w:ascii="Arial Narrow" w:hAnsi="Arial Narrow" w:cs="Arial"/>
          <w:b/>
          <w:bCs/>
          <w:i/>
          <w:sz w:val="22"/>
          <w:szCs w:val="22"/>
        </w:rPr>
        <w:t>ES</w:t>
      </w:r>
    </w:p>
    <w:p w:rsidR="00DB1122" w:rsidRPr="00B36640" w:rsidRDefault="00DB1122" w:rsidP="001B290F">
      <w:pPr>
        <w:spacing w:line="360" w:lineRule="auto"/>
        <w:jc w:val="both"/>
        <w:rPr>
          <w:rFonts w:ascii="Arial Narrow" w:hAnsi="Arial Narrow" w:cs="Arial"/>
          <w:b/>
          <w:bCs/>
          <w:i/>
          <w:sz w:val="22"/>
          <w:szCs w:val="22"/>
        </w:rPr>
      </w:pPr>
    </w:p>
    <w:p w:rsidR="00DB1122" w:rsidRPr="00B36640" w:rsidRDefault="00DB1122" w:rsidP="001B290F">
      <w:pPr>
        <w:spacing w:line="360" w:lineRule="auto"/>
        <w:jc w:val="both"/>
        <w:rPr>
          <w:rFonts w:ascii="Arial Narrow" w:hAnsi="Arial Narrow" w:cs="Arial"/>
          <w:b/>
          <w:bCs/>
          <w:i/>
          <w:sz w:val="22"/>
          <w:szCs w:val="22"/>
        </w:rPr>
      </w:pPr>
      <w:r w:rsidRPr="00B36640">
        <w:rPr>
          <w:rFonts w:ascii="Arial Narrow" w:hAnsi="Arial Narrow" w:cs="Arial"/>
          <w:b/>
          <w:bCs/>
          <w:i/>
          <w:sz w:val="22"/>
          <w:szCs w:val="22"/>
        </w:rPr>
        <w:t>6.1 DISEÑO CURRICULAR</w:t>
      </w:r>
    </w:p>
    <w:p w:rsidR="00DB1122" w:rsidRPr="00B36640" w:rsidRDefault="00DB1122" w:rsidP="001B290F">
      <w:pPr>
        <w:spacing w:line="360" w:lineRule="auto"/>
        <w:jc w:val="both"/>
        <w:rPr>
          <w:rFonts w:ascii="Arial Narrow" w:hAnsi="Arial Narrow" w:cs="Arial"/>
          <w:i/>
          <w:sz w:val="22"/>
          <w:szCs w:val="22"/>
        </w:rPr>
      </w:pPr>
    </w:p>
    <w:p w:rsidR="00DB1122" w:rsidRPr="00B36640" w:rsidRDefault="00DB1122" w:rsidP="00672C1D">
      <w:pPr>
        <w:spacing w:line="360" w:lineRule="auto"/>
        <w:jc w:val="both"/>
        <w:rPr>
          <w:rFonts w:ascii="Arial Narrow" w:hAnsi="Arial Narrow" w:cs="Arial"/>
          <w:i/>
          <w:sz w:val="22"/>
          <w:szCs w:val="22"/>
        </w:rPr>
      </w:pPr>
      <w:r w:rsidRPr="00B36640">
        <w:rPr>
          <w:rFonts w:ascii="Arial Narrow" w:hAnsi="Arial Narrow" w:cs="Arial"/>
          <w:i/>
          <w:sz w:val="22"/>
          <w:szCs w:val="22"/>
        </w:rPr>
        <w:t>El diseño curricular se propone satisfacer los tres requisitos institucionales de integración, flexibilidad y dinámica:</w:t>
      </w:r>
    </w:p>
    <w:p w:rsidR="00DB1122" w:rsidRPr="00B36640" w:rsidRDefault="00DB1122" w:rsidP="00672C1D">
      <w:pPr>
        <w:spacing w:line="360" w:lineRule="auto"/>
        <w:jc w:val="both"/>
        <w:rPr>
          <w:rFonts w:ascii="Arial Narrow" w:hAnsi="Arial Narrow" w:cs="Arial"/>
          <w:i/>
          <w:sz w:val="22"/>
          <w:szCs w:val="22"/>
        </w:rPr>
      </w:pPr>
      <w:r w:rsidRPr="00B36640">
        <w:rPr>
          <w:rFonts w:ascii="Arial Narrow" w:hAnsi="Arial Narrow" w:cs="Arial"/>
          <w:b/>
          <w:bCs/>
          <w:i/>
          <w:sz w:val="22"/>
          <w:szCs w:val="22"/>
          <w:u w:val="single"/>
        </w:rPr>
        <w:t xml:space="preserve">Es Integrador: </w:t>
      </w:r>
      <w:r w:rsidRPr="00B36640">
        <w:rPr>
          <w:rFonts w:ascii="Arial Narrow" w:hAnsi="Arial Narrow" w:cs="Arial"/>
          <w:i/>
          <w:sz w:val="22"/>
          <w:szCs w:val="22"/>
        </w:rPr>
        <w:t xml:space="preserve">  en la medida que el diseño curricular   propone la integración sistemática que integra la lógica, la realidad presente y de la formación investigativa con la formación disciplinar con la intención de posibilitar en el estudiante el desarrollo de una actitud positiva frente a la investigación, la creatividad y las competencias que este ejercicio obliga. Verticalmente  propicia la integración de saberes y estrategias de acción teniendo en cuenta una gradualidad creciente de visibilidad, armonía en el desarrollo de habilidades para los negocios. </w:t>
      </w:r>
    </w:p>
    <w:p w:rsidR="00DB1122" w:rsidRPr="00B36640" w:rsidRDefault="00DB1122" w:rsidP="00672C1D">
      <w:pPr>
        <w:spacing w:line="360" w:lineRule="auto"/>
        <w:jc w:val="both"/>
        <w:rPr>
          <w:rFonts w:ascii="Arial Narrow" w:hAnsi="Arial Narrow" w:cs="Arial"/>
          <w:i/>
          <w:sz w:val="22"/>
          <w:szCs w:val="22"/>
        </w:rPr>
      </w:pPr>
    </w:p>
    <w:p w:rsidR="00DB1122" w:rsidRPr="00B36640" w:rsidRDefault="00DB1122" w:rsidP="00672C1D">
      <w:pPr>
        <w:spacing w:line="360" w:lineRule="auto"/>
        <w:jc w:val="both"/>
        <w:rPr>
          <w:rFonts w:ascii="Arial Narrow" w:hAnsi="Arial Narrow" w:cs="Arial"/>
          <w:i/>
          <w:sz w:val="22"/>
          <w:szCs w:val="22"/>
        </w:rPr>
      </w:pPr>
      <w:r w:rsidRPr="00B36640">
        <w:rPr>
          <w:rFonts w:ascii="Arial Narrow" w:hAnsi="Arial Narrow" w:cs="Arial"/>
          <w:b/>
          <w:bCs/>
          <w:i/>
          <w:sz w:val="22"/>
          <w:szCs w:val="22"/>
          <w:u w:val="single"/>
        </w:rPr>
        <w:t>Es Flexible</w:t>
      </w:r>
      <w:r w:rsidRPr="00B36640">
        <w:rPr>
          <w:rFonts w:ascii="Arial Narrow" w:hAnsi="Arial Narrow" w:cs="Arial"/>
          <w:i/>
          <w:sz w:val="22"/>
          <w:szCs w:val="22"/>
        </w:rPr>
        <w:t>: porque la misma filosofía de estructuración bajo créditos le brinda al estudiante la opción de armar su periodo teniendo en cuenta sus necesidades e intereses, pudiendo escoger su ruta de tiempo para el cumplimiento del proceso de créditos académicos. Le permite escoger sus  electivos y poder adentrarse en otras disciplinas según su propio interés.</w:t>
      </w:r>
    </w:p>
    <w:p w:rsidR="00DB1122" w:rsidRPr="00B36640" w:rsidRDefault="00DB1122" w:rsidP="00672C1D">
      <w:pPr>
        <w:spacing w:line="360" w:lineRule="auto"/>
        <w:jc w:val="both"/>
        <w:rPr>
          <w:rFonts w:ascii="Arial Narrow" w:hAnsi="Arial Narrow" w:cs="Arial"/>
          <w:i/>
          <w:sz w:val="22"/>
          <w:szCs w:val="22"/>
        </w:rPr>
      </w:pPr>
    </w:p>
    <w:p w:rsidR="00DB1122" w:rsidRPr="00B36640" w:rsidRDefault="00DB1122" w:rsidP="00672C1D">
      <w:pPr>
        <w:spacing w:line="360" w:lineRule="auto"/>
        <w:jc w:val="both"/>
        <w:rPr>
          <w:rFonts w:ascii="Arial Narrow" w:hAnsi="Arial Narrow" w:cs="Arial"/>
          <w:i/>
          <w:sz w:val="22"/>
          <w:szCs w:val="22"/>
        </w:rPr>
      </w:pPr>
      <w:r w:rsidRPr="00B36640">
        <w:rPr>
          <w:rFonts w:ascii="Arial Narrow" w:hAnsi="Arial Narrow" w:cs="Arial"/>
          <w:b/>
          <w:bCs/>
          <w:i/>
          <w:sz w:val="22"/>
          <w:szCs w:val="22"/>
          <w:u w:val="single"/>
        </w:rPr>
        <w:t>Es Dinámico</w:t>
      </w:r>
      <w:r w:rsidRPr="00B36640">
        <w:rPr>
          <w:rFonts w:ascii="Arial Narrow" w:hAnsi="Arial Narrow" w:cs="Arial"/>
          <w:b/>
          <w:bCs/>
          <w:i/>
          <w:sz w:val="22"/>
          <w:szCs w:val="22"/>
        </w:rPr>
        <w:t xml:space="preserve">: </w:t>
      </w:r>
      <w:r w:rsidRPr="00B36640">
        <w:rPr>
          <w:rFonts w:ascii="Arial Narrow" w:hAnsi="Arial Narrow" w:cs="Arial"/>
          <w:i/>
          <w:sz w:val="22"/>
          <w:szCs w:val="22"/>
        </w:rPr>
        <w:t>porque los contenidos se modelan de acuerdo  con las exigencias de cada época, y acontecimientos propios de la dinámica social.</w:t>
      </w:r>
    </w:p>
    <w:p w:rsidR="00DB1122" w:rsidRPr="00B36640" w:rsidRDefault="00DB1122" w:rsidP="001B290F">
      <w:pPr>
        <w:spacing w:line="360" w:lineRule="auto"/>
        <w:jc w:val="both"/>
        <w:rPr>
          <w:rFonts w:ascii="Arial Narrow" w:hAnsi="Arial Narrow" w:cs="Arial"/>
          <w:b/>
          <w:bCs/>
          <w:i/>
          <w:sz w:val="22"/>
          <w:szCs w:val="22"/>
        </w:rPr>
      </w:pPr>
      <w:r w:rsidRPr="00B36640">
        <w:rPr>
          <w:rFonts w:ascii="Arial Narrow" w:hAnsi="Arial Narrow" w:cs="Arial"/>
          <w:b/>
          <w:bCs/>
          <w:i/>
          <w:sz w:val="22"/>
          <w:szCs w:val="22"/>
        </w:rPr>
        <w:t xml:space="preserve"> </w:t>
      </w:r>
    </w:p>
    <w:p w:rsidR="00DB1122" w:rsidRPr="00B36640" w:rsidRDefault="00DB1122" w:rsidP="001B290F">
      <w:pPr>
        <w:spacing w:line="360" w:lineRule="auto"/>
        <w:jc w:val="both"/>
        <w:rPr>
          <w:rFonts w:ascii="Arial Narrow" w:hAnsi="Arial Narrow" w:cs="Arial"/>
          <w:b/>
          <w:bCs/>
          <w:i/>
          <w:sz w:val="22"/>
          <w:szCs w:val="22"/>
        </w:rPr>
      </w:pPr>
      <w:r w:rsidRPr="00B36640">
        <w:rPr>
          <w:rFonts w:ascii="Arial Narrow" w:hAnsi="Arial Narrow" w:cs="Arial"/>
          <w:b/>
          <w:bCs/>
          <w:i/>
          <w:sz w:val="22"/>
          <w:szCs w:val="22"/>
        </w:rPr>
        <w:t>6.2. ORGANIZACIÓN CURRICULAR</w:t>
      </w:r>
    </w:p>
    <w:p w:rsidR="00DB1122" w:rsidRPr="00B36640" w:rsidRDefault="00DB1122" w:rsidP="00D864F8">
      <w:p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El currículo es el resultado de la fundamentación epistemológica e histórica de los conocimientos, metodologías, información, y desarrollos científicos para dar cabida al saber universal y la interdisciplinariedad. </w:t>
      </w:r>
      <w:r w:rsidRPr="00B36640">
        <w:rPr>
          <w:rStyle w:val="Refdenotaalpie"/>
          <w:rFonts w:ascii="Arial Narrow" w:hAnsi="Arial Narrow" w:cs="Arial"/>
          <w:i/>
          <w:sz w:val="22"/>
          <w:szCs w:val="22"/>
        </w:rPr>
        <w:footnoteReference w:id="8"/>
      </w:r>
    </w:p>
    <w:p w:rsidR="00DB1122" w:rsidRPr="00B36640" w:rsidRDefault="00DB1122" w:rsidP="00D864F8">
      <w:pPr>
        <w:spacing w:line="360" w:lineRule="auto"/>
        <w:ind w:right="12"/>
        <w:jc w:val="both"/>
        <w:rPr>
          <w:rFonts w:ascii="Arial Narrow" w:hAnsi="Arial Narrow" w:cs="Arial"/>
          <w:b/>
          <w:bCs/>
          <w:i/>
          <w:sz w:val="22"/>
          <w:szCs w:val="22"/>
          <w:lang w:val="es-ES_tradnl"/>
        </w:rPr>
      </w:pPr>
    </w:p>
    <w:p w:rsidR="00DB1122" w:rsidRPr="00B36640" w:rsidRDefault="00DB1122" w:rsidP="00D864F8">
      <w:p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La malla curricular es una expresión directa del currículo y se concibe como el “espacio de relaciones interdisciplinares que articulan la docencia con la, realidad presente, la  investigación y la proyección social, desde los criterios de flexibilidad curricular”</w:t>
      </w:r>
      <w:r w:rsidRPr="00B36640">
        <w:rPr>
          <w:rStyle w:val="Refdenotaalpie"/>
          <w:rFonts w:ascii="Arial Narrow" w:hAnsi="Arial Narrow" w:cs="Arial"/>
          <w:i/>
          <w:sz w:val="22"/>
          <w:szCs w:val="22"/>
        </w:rPr>
        <w:footnoteReference w:id="9"/>
      </w:r>
    </w:p>
    <w:p w:rsidR="005B0B7F" w:rsidRDefault="005B0B7F" w:rsidP="00D864F8">
      <w:pPr>
        <w:spacing w:line="360" w:lineRule="auto"/>
        <w:ind w:right="12"/>
        <w:jc w:val="both"/>
        <w:rPr>
          <w:rFonts w:ascii="Arial Narrow" w:hAnsi="Arial Narrow" w:cs="Arial"/>
          <w:i/>
          <w:sz w:val="22"/>
          <w:szCs w:val="22"/>
          <w:lang w:val="es-ES_tradnl"/>
        </w:rPr>
      </w:pPr>
    </w:p>
    <w:p w:rsidR="00DB1122" w:rsidRPr="00B36640" w:rsidRDefault="00DB1122" w:rsidP="00D864F8">
      <w:p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La formulación de la malla curricular parte de los siguientes referentes institucionales:</w:t>
      </w:r>
    </w:p>
    <w:p w:rsidR="00DB1122" w:rsidRPr="00B36640" w:rsidRDefault="00DB1122" w:rsidP="00B24D61">
      <w:pPr>
        <w:numPr>
          <w:ilvl w:val="0"/>
          <w:numId w:val="24"/>
        </w:num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Proyecto Educativo Institucional Piloto</w:t>
      </w:r>
    </w:p>
    <w:p w:rsidR="00DB1122" w:rsidRPr="00B36640" w:rsidRDefault="00DB1122" w:rsidP="00B24D61">
      <w:pPr>
        <w:numPr>
          <w:ilvl w:val="0"/>
          <w:numId w:val="24"/>
        </w:num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Plan Estratégico de Desarrollo</w:t>
      </w:r>
    </w:p>
    <w:p w:rsidR="00DB1122" w:rsidRPr="00B36640" w:rsidRDefault="00DB1122" w:rsidP="00B24D61">
      <w:pPr>
        <w:numPr>
          <w:ilvl w:val="0"/>
          <w:numId w:val="24"/>
        </w:num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Lineamientos Curriculares</w:t>
      </w:r>
    </w:p>
    <w:p w:rsidR="00DB1122" w:rsidRPr="00B36640" w:rsidRDefault="00DB1122" w:rsidP="00B24D61">
      <w:pPr>
        <w:numPr>
          <w:ilvl w:val="0"/>
          <w:numId w:val="24"/>
        </w:num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Pautas para la implementación de la flexibilidad curricular</w:t>
      </w:r>
    </w:p>
    <w:p w:rsidR="00DB1122" w:rsidRPr="00B36640" w:rsidRDefault="00DB1122" w:rsidP="00B24D61">
      <w:pPr>
        <w:numPr>
          <w:ilvl w:val="0"/>
          <w:numId w:val="24"/>
        </w:num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Manual de Convivencia</w:t>
      </w:r>
    </w:p>
    <w:p w:rsidR="00DB1122" w:rsidRPr="00B36640" w:rsidRDefault="00DB1122" w:rsidP="00B24D61">
      <w:pPr>
        <w:numPr>
          <w:ilvl w:val="0"/>
          <w:numId w:val="24"/>
        </w:num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Líneas de investigación institucional y de programa</w:t>
      </w:r>
    </w:p>
    <w:p w:rsidR="00DB1122" w:rsidRPr="00B36640" w:rsidRDefault="00DB1122" w:rsidP="00B24D61">
      <w:pPr>
        <w:numPr>
          <w:ilvl w:val="0"/>
          <w:numId w:val="24"/>
        </w:numPr>
        <w:spacing w:line="360" w:lineRule="auto"/>
        <w:ind w:right="12"/>
        <w:jc w:val="both"/>
        <w:rPr>
          <w:rFonts w:ascii="Arial Narrow" w:hAnsi="Arial Narrow" w:cs="Arial"/>
          <w:i/>
          <w:color w:val="000000"/>
          <w:sz w:val="22"/>
          <w:szCs w:val="22"/>
          <w:lang w:val="es-ES_tradnl"/>
        </w:rPr>
      </w:pPr>
      <w:r w:rsidRPr="00B36640">
        <w:rPr>
          <w:rFonts w:ascii="Arial Narrow" w:hAnsi="Arial Narrow" w:cs="Arial"/>
          <w:i/>
          <w:color w:val="000000"/>
          <w:sz w:val="22"/>
          <w:szCs w:val="22"/>
          <w:lang w:val="es-ES_tradnl"/>
        </w:rPr>
        <w:t>Problemas y Prácticas de la profesión</w:t>
      </w:r>
    </w:p>
    <w:p w:rsidR="00DB1122" w:rsidRPr="00B36640" w:rsidRDefault="00DB1122" w:rsidP="00B24D61">
      <w:pPr>
        <w:numPr>
          <w:ilvl w:val="0"/>
          <w:numId w:val="24"/>
        </w:numPr>
        <w:spacing w:line="360" w:lineRule="auto"/>
        <w:ind w:right="12"/>
        <w:jc w:val="both"/>
        <w:rPr>
          <w:rFonts w:ascii="Arial Narrow" w:hAnsi="Arial Narrow" w:cs="Arial"/>
          <w:i/>
          <w:color w:val="000000"/>
          <w:sz w:val="22"/>
          <w:szCs w:val="22"/>
          <w:lang w:val="es-ES_tradnl"/>
        </w:rPr>
      </w:pPr>
      <w:r w:rsidRPr="00B36640">
        <w:rPr>
          <w:rFonts w:ascii="Arial Narrow" w:hAnsi="Arial Narrow" w:cs="Arial"/>
          <w:i/>
          <w:color w:val="000000"/>
          <w:sz w:val="22"/>
          <w:szCs w:val="22"/>
          <w:lang w:val="es-ES_tradnl"/>
        </w:rPr>
        <w:t>Criterios de calidad: coherencia, pertinencia e integralidad</w:t>
      </w:r>
    </w:p>
    <w:p w:rsidR="00DB1122" w:rsidRPr="00B36640" w:rsidRDefault="00DB1122" w:rsidP="00D864F8">
      <w:pPr>
        <w:spacing w:line="360" w:lineRule="auto"/>
        <w:ind w:right="12"/>
        <w:jc w:val="both"/>
        <w:rPr>
          <w:rFonts w:ascii="Arial Narrow" w:hAnsi="Arial Narrow" w:cs="Arial"/>
          <w:i/>
          <w:sz w:val="22"/>
          <w:szCs w:val="22"/>
          <w:lang w:val="es-ES_tradnl"/>
        </w:rPr>
      </w:pPr>
    </w:p>
    <w:p w:rsidR="005B0B7F" w:rsidRDefault="005B0B7F" w:rsidP="00D864F8">
      <w:pPr>
        <w:spacing w:line="360" w:lineRule="auto"/>
        <w:ind w:right="12"/>
        <w:jc w:val="both"/>
        <w:rPr>
          <w:rFonts w:ascii="Arial Narrow" w:hAnsi="Arial Narrow" w:cs="Arial"/>
          <w:i/>
          <w:sz w:val="22"/>
          <w:szCs w:val="22"/>
          <w:lang w:val="es-ES_tradnl"/>
        </w:rPr>
      </w:pPr>
    </w:p>
    <w:p w:rsidR="00DB1122" w:rsidRPr="00B36640" w:rsidRDefault="00DB1122" w:rsidP="00D864F8">
      <w:p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La organización curricular comprende las Áreas de Formación Básica, de formación profesional, complementaria y de fo</w:t>
      </w:r>
      <w:r w:rsidR="00434DDA">
        <w:rPr>
          <w:rFonts w:ascii="Arial Narrow" w:hAnsi="Arial Narrow" w:cs="Arial"/>
          <w:i/>
          <w:sz w:val="22"/>
          <w:szCs w:val="22"/>
          <w:lang w:val="es-ES_tradnl"/>
        </w:rPr>
        <w:t>rmación</w:t>
      </w:r>
      <w:r w:rsidRPr="00B36640">
        <w:rPr>
          <w:rFonts w:ascii="Arial Narrow" w:hAnsi="Arial Narrow" w:cs="Arial"/>
          <w:i/>
          <w:sz w:val="22"/>
          <w:szCs w:val="22"/>
        </w:rPr>
        <w:t xml:space="preserve"> Socio Humanística (Eje Fundamental Piloto</w:t>
      </w:r>
      <w:r w:rsidRPr="00B36640">
        <w:rPr>
          <w:rFonts w:ascii="Arial Narrow" w:hAnsi="Arial Narrow" w:cs="Arial"/>
          <w:i/>
          <w:sz w:val="22"/>
          <w:szCs w:val="22"/>
          <w:lang w:val="es-ES_tradnl"/>
        </w:rPr>
        <w:t>, con el propósito de desarrollar las competencias que hagan realidad el perfil profesional propuesto</w:t>
      </w:r>
      <w:r w:rsidRPr="00B36640">
        <w:rPr>
          <w:rStyle w:val="Refdenotaalpie"/>
          <w:rFonts w:ascii="Arial Narrow" w:hAnsi="Arial Narrow" w:cs="Arial"/>
          <w:b/>
          <w:bCs/>
          <w:i/>
          <w:sz w:val="22"/>
          <w:szCs w:val="22"/>
          <w:lang w:val="es-ES_tradnl"/>
        </w:rPr>
        <w:footnoteReference w:id="10"/>
      </w:r>
      <w:r w:rsidRPr="00B36640">
        <w:rPr>
          <w:rFonts w:ascii="Arial Narrow" w:hAnsi="Arial Narrow" w:cs="Arial"/>
          <w:i/>
          <w:sz w:val="22"/>
          <w:szCs w:val="22"/>
          <w:lang w:val="es-ES_tradnl"/>
        </w:rPr>
        <w:t xml:space="preserve"> </w:t>
      </w:r>
    </w:p>
    <w:p w:rsidR="00DB1122" w:rsidRPr="00B36640" w:rsidRDefault="00DB1122" w:rsidP="00D864F8">
      <w:pPr>
        <w:spacing w:line="360" w:lineRule="auto"/>
        <w:ind w:right="12"/>
        <w:jc w:val="both"/>
        <w:rPr>
          <w:rFonts w:ascii="Arial Narrow" w:hAnsi="Arial Narrow" w:cs="Arial"/>
          <w:i/>
          <w:sz w:val="22"/>
          <w:szCs w:val="22"/>
          <w:lang w:val="es-ES_tradnl"/>
        </w:rPr>
      </w:pPr>
    </w:p>
    <w:p w:rsidR="00DB1122" w:rsidRPr="00B36640" w:rsidRDefault="00DB1122" w:rsidP="00D864F8">
      <w:pPr>
        <w:spacing w:line="360" w:lineRule="auto"/>
        <w:ind w:right="12"/>
        <w:jc w:val="both"/>
        <w:rPr>
          <w:rFonts w:ascii="Arial Narrow" w:hAnsi="Arial Narrow" w:cs="Arial"/>
          <w:i/>
          <w:sz w:val="22"/>
          <w:szCs w:val="22"/>
          <w:lang w:val="es-ES_tradnl"/>
        </w:rPr>
      </w:pPr>
      <w:r w:rsidRPr="00B36640">
        <w:rPr>
          <w:rFonts w:ascii="Arial Narrow" w:hAnsi="Arial Narrow" w:cs="Arial"/>
          <w:i/>
          <w:sz w:val="22"/>
          <w:szCs w:val="22"/>
          <w:lang w:val="es-ES_tradnl"/>
        </w:rPr>
        <w:t>La Planeación de asignaturas con estrategias pedagógicas, metodológicas, evaluativas y de recursos didácticos en los diferentes tipos de currículo:</w:t>
      </w:r>
    </w:p>
    <w:p w:rsidR="00DB1122" w:rsidRPr="00647C74" w:rsidRDefault="00DB1122" w:rsidP="00647C74">
      <w:pPr>
        <w:pStyle w:val="Prrafodelista"/>
        <w:numPr>
          <w:ilvl w:val="0"/>
          <w:numId w:val="53"/>
        </w:numPr>
        <w:spacing w:line="360" w:lineRule="auto"/>
        <w:ind w:right="12"/>
        <w:jc w:val="both"/>
        <w:rPr>
          <w:rFonts w:ascii="Arial Narrow" w:hAnsi="Arial Narrow" w:cs="Arial"/>
          <w:i/>
          <w:sz w:val="22"/>
          <w:szCs w:val="22"/>
          <w:lang w:val="es-ES_tradnl"/>
        </w:rPr>
      </w:pPr>
      <w:r w:rsidRPr="00647C74">
        <w:rPr>
          <w:rFonts w:ascii="Arial Narrow" w:hAnsi="Arial Narrow" w:cs="Arial"/>
          <w:i/>
          <w:sz w:val="22"/>
          <w:szCs w:val="22"/>
          <w:lang w:val="es-ES_tradnl"/>
        </w:rPr>
        <w:t>Currículo Oficial</w:t>
      </w:r>
    </w:p>
    <w:p w:rsidR="00DB1122" w:rsidRPr="00647C74" w:rsidRDefault="00DB1122" w:rsidP="00647C74">
      <w:pPr>
        <w:pStyle w:val="Prrafodelista"/>
        <w:numPr>
          <w:ilvl w:val="0"/>
          <w:numId w:val="53"/>
        </w:numPr>
        <w:spacing w:line="360" w:lineRule="auto"/>
        <w:ind w:right="12"/>
        <w:jc w:val="both"/>
        <w:rPr>
          <w:rFonts w:ascii="Arial Narrow" w:hAnsi="Arial Narrow" w:cs="Arial"/>
          <w:i/>
          <w:sz w:val="22"/>
          <w:szCs w:val="22"/>
          <w:lang w:val="es-ES_tradnl"/>
        </w:rPr>
      </w:pPr>
      <w:r w:rsidRPr="00647C74">
        <w:rPr>
          <w:rFonts w:ascii="Arial Narrow" w:hAnsi="Arial Narrow" w:cs="Arial"/>
          <w:i/>
          <w:sz w:val="22"/>
          <w:szCs w:val="22"/>
          <w:lang w:val="es-ES_tradnl"/>
        </w:rPr>
        <w:t>Currículo Operacional</w:t>
      </w:r>
    </w:p>
    <w:p w:rsidR="00DB1122" w:rsidRPr="00647C74" w:rsidRDefault="00DB1122" w:rsidP="00647C74">
      <w:pPr>
        <w:pStyle w:val="Prrafodelista"/>
        <w:numPr>
          <w:ilvl w:val="0"/>
          <w:numId w:val="53"/>
        </w:numPr>
        <w:spacing w:line="360" w:lineRule="auto"/>
        <w:ind w:right="12"/>
        <w:jc w:val="both"/>
        <w:rPr>
          <w:rFonts w:ascii="Arial Narrow" w:hAnsi="Arial Narrow" w:cs="Arial"/>
          <w:i/>
          <w:sz w:val="22"/>
          <w:szCs w:val="22"/>
          <w:lang w:val="es-ES_tradnl"/>
        </w:rPr>
      </w:pPr>
      <w:r w:rsidRPr="00647C74">
        <w:rPr>
          <w:rFonts w:ascii="Arial Narrow" w:hAnsi="Arial Narrow" w:cs="Arial"/>
          <w:i/>
          <w:sz w:val="22"/>
          <w:szCs w:val="22"/>
          <w:lang w:val="es-ES_tradnl"/>
        </w:rPr>
        <w:t>Currículo Oculto</w:t>
      </w:r>
    </w:p>
    <w:p w:rsidR="00DB1122" w:rsidRPr="00647C74" w:rsidRDefault="00DB1122" w:rsidP="00647C74">
      <w:pPr>
        <w:pStyle w:val="Prrafodelista"/>
        <w:numPr>
          <w:ilvl w:val="0"/>
          <w:numId w:val="53"/>
        </w:numPr>
        <w:spacing w:line="360" w:lineRule="auto"/>
        <w:ind w:right="12"/>
        <w:jc w:val="both"/>
        <w:rPr>
          <w:rFonts w:ascii="Arial Narrow" w:hAnsi="Arial Narrow" w:cs="Arial"/>
          <w:i/>
          <w:sz w:val="22"/>
          <w:szCs w:val="22"/>
          <w:lang w:val="es-ES_tradnl"/>
        </w:rPr>
      </w:pPr>
      <w:r w:rsidRPr="00647C74">
        <w:rPr>
          <w:rFonts w:ascii="Arial Narrow" w:hAnsi="Arial Narrow" w:cs="Arial"/>
          <w:i/>
          <w:sz w:val="22"/>
          <w:szCs w:val="22"/>
          <w:lang w:val="es-ES_tradnl"/>
        </w:rPr>
        <w:t>Currículo Nulo</w:t>
      </w:r>
    </w:p>
    <w:p w:rsidR="00DB1122" w:rsidRPr="00647C74" w:rsidRDefault="00DB1122" w:rsidP="00647C74">
      <w:pPr>
        <w:pStyle w:val="Prrafodelista"/>
        <w:numPr>
          <w:ilvl w:val="0"/>
          <w:numId w:val="53"/>
        </w:numPr>
        <w:spacing w:line="360" w:lineRule="auto"/>
        <w:ind w:right="12"/>
        <w:jc w:val="both"/>
        <w:rPr>
          <w:rFonts w:ascii="Arial Narrow" w:hAnsi="Arial Narrow" w:cs="Arial"/>
          <w:i/>
          <w:sz w:val="22"/>
          <w:szCs w:val="22"/>
          <w:lang w:val="es-ES_tradnl"/>
        </w:rPr>
      </w:pPr>
      <w:r w:rsidRPr="00647C74">
        <w:rPr>
          <w:rFonts w:ascii="Arial Narrow" w:hAnsi="Arial Narrow" w:cs="Arial"/>
          <w:i/>
          <w:sz w:val="22"/>
          <w:szCs w:val="22"/>
          <w:lang w:val="es-ES_tradnl"/>
        </w:rPr>
        <w:t>Extra currículo</w:t>
      </w:r>
    </w:p>
    <w:p w:rsidR="00DB1122" w:rsidRDefault="00DB1122" w:rsidP="001B290F">
      <w:pPr>
        <w:spacing w:line="360" w:lineRule="auto"/>
        <w:ind w:right="12"/>
        <w:jc w:val="both"/>
        <w:rPr>
          <w:rFonts w:ascii="Arial Narrow" w:hAnsi="Arial Narrow" w:cs="Arial"/>
          <w:i/>
          <w:sz w:val="22"/>
          <w:szCs w:val="22"/>
          <w:lang w:val="es-ES_tradnl"/>
        </w:rPr>
      </w:pPr>
    </w:p>
    <w:p w:rsidR="005B0B7F" w:rsidRDefault="005B0B7F" w:rsidP="001B290F">
      <w:pPr>
        <w:spacing w:line="360" w:lineRule="auto"/>
        <w:ind w:right="12"/>
        <w:jc w:val="both"/>
        <w:rPr>
          <w:rFonts w:ascii="Arial Narrow" w:hAnsi="Arial Narrow" w:cs="Arial"/>
          <w:i/>
          <w:sz w:val="22"/>
          <w:szCs w:val="22"/>
          <w:lang w:val="es-ES_tradnl"/>
        </w:rPr>
      </w:pPr>
    </w:p>
    <w:p w:rsidR="005B0B7F" w:rsidRDefault="005B0B7F" w:rsidP="001B290F">
      <w:pPr>
        <w:spacing w:line="360" w:lineRule="auto"/>
        <w:ind w:right="12"/>
        <w:jc w:val="both"/>
        <w:rPr>
          <w:rFonts w:ascii="Arial Narrow" w:hAnsi="Arial Narrow" w:cs="Arial"/>
          <w:i/>
          <w:sz w:val="22"/>
          <w:szCs w:val="22"/>
          <w:lang w:val="es-ES_tradnl"/>
        </w:rPr>
      </w:pPr>
    </w:p>
    <w:p w:rsidR="005B0B7F" w:rsidRDefault="005B0B7F" w:rsidP="001B290F">
      <w:pPr>
        <w:spacing w:line="360" w:lineRule="auto"/>
        <w:ind w:right="12"/>
        <w:jc w:val="both"/>
        <w:rPr>
          <w:rFonts w:ascii="Arial Narrow" w:hAnsi="Arial Narrow" w:cs="Arial"/>
          <w:i/>
          <w:sz w:val="22"/>
          <w:szCs w:val="22"/>
          <w:lang w:val="es-ES_tradnl"/>
        </w:rPr>
      </w:pPr>
    </w:p>
    <w:p w:rsidR="005B0B7F" w:rsidRPr="00B36640" w:rsidRDefault="005B0B7F" w:rsidP="001B290F">
      <w:pPr>
        <w:spacing w:line="360" w:lineRule="auto"/>
        <w:ind w:right="12"/>
        <w:jc w:val="both"/>
        <w:rPr>
          <w:rFonts w:ascii="Arial Narrow" w:hAnsi="Arial Narrow" w:cs="Arial"/>
          <w:i/>
          <w:sz w:val="22"/>
          <w:szCs w:val="22"/>
          <w:lang w:val="es-ES_tradnl"/>
        </w:rPr>
      </w:pPr>
    </w:p>
    <w:p w:rsidR="00DB1122" w:rsidRPr="00B36640" w:rsidRDefault="00DB1122" w:rsidP="00B24D61">
      <w:pPr>
        <w:pStyle w:val="Prrafodelista"/>
        <w:numPr>
          <w:ilvl w:val="1"/>
          <w:numId w:val="31"/>
        </w:numPr>
        <w:spacing w:line="360" w:lineRule="auto"/>
        <w:rPr>
          <w:rFonts w:ascii="Arial Narrow" w:hAnsi="Arial Narrow" w:cs="Arial"/>
          <w:b/>
          <w:bCs/>
          <w:i/>
          <w:sz w:val="22"/>
          <w:szCs w:val="22"/>
          <w:lang w:val="es-ES_tradnl"/>
        </w:rPr>
      </w:pPr>
      <w:r w:rsidRPr="00B36640">
        <w:rPr>
          <w:rFonts w:ascii="Arial Narrow" w:hAnsi="Arial Narrow" w:cs="Arial"/>
          <w:b/>
          <w:bCs/>
          <w:i/>
          <w:sz w:val="22"/>
          <w:szCs w:val="22"/>
          <w:lang w:val="es-ES_tradnl"/>
        </w:rPr>
        <w:t>FORMACION POR COMPETENCIAS</w:t>
      </w:r>
    </w:p>
    <w:tbl>
      <w:tblPr>
        <w:tblW w:w="10803" w:type="dxa"/>
        <w:tblInd w:w="1224" w:type="dxa"/>
        <w:tblLook w:val="00A0"/>
      </w:tblPr>
      <w:tblGrid>
        <w:gridCol w:w="2000"/>
        <w:gridCol w:w="1945"/>
        <w:gridCol w:w="2155"/>
        <w:gridCol w:w="1136"/>
        <w:gridCol w:w="1121"/>
        <w:gridCol w:w="1299"/>
        <w:gridCol w:w="1147"/>
      </w:tblGrid>
      <w:tr w:rsidR="00DB1122" w:rsidRPr="00B36640" w:rsidTr="00B934AE">
        <w:trPr>
          <w:trHeight w:val="255"/>
        </w:trPr>
        <w:tc>
          <w:tcPr>
            <w:tcW w:w="10803" w:type="dxa"/>
            <w:gridSpan w:val="7"/>
            <w:tcBorders>
              <w:top w:val="nil"/>
              <w:left w:val="nil"/>
              <w:bottom w:val="nil"/>
              <w:right w:val="nil"/>
            </w:tcBorders>
            <w:noWrap/>
            <w:vAlign w:val="bottom"/>
          </w:tcPr>
          <w:p w:rsidR="00DB1122" w:rsidRPr="00B36640" w:rsidRDefault="00DB1122" w:rsidP="001B290F">
            <w:pPr>
              <w:spacing w:line="360" w:lineRule="auto"/>
              <w:jc w:val="center"/>
              <w:rPr>
                <w:rFonts w:ascii="Arial Narrow" w:hAnsi="Arial Narrow" w:cs="Arial"/>
                <w:b/>
                <w:bCs/>
                <w:i/>
                <w:lang w:val="en-US" w:eastAsia="en-US"/>
              </w:rPr>
            </w:pPr>
            <w:r w:rsidRPr="00B36640">
              <w:rPr>
                <w:rFonts w:ascii="Arial Narrow" w:hAnsi="Arial Narrow" w:cs="Arial"/>
                <w:b/>
                <w:bCs/>
                <w:i/>
                <w:sz w:val="22"/>
                <w:szCs w:val="22"/>
                <w:lang w:val="en-US" w:eastAsia="en-US"/>
              </w:rPr>
              <w:t>CREDITOS Y PORCENTAJES</w:t>
            </w:r>
          </w:p>
        </w:tc>
      </w:tr>
      <w:tr w:rsidR="00DB1122" w:rsidRPr="00B36640" w:rsidTr="00B934AE">
        <w:trPr>
          <w:trHeight w:val="3000"/>
        </w:trPr>
        <w:tc>
          <w:tcPr>
            <w:tcW w:w="2000" w:type="dxa"/>
            <w:tcBorders>
              <w:top w:val="single" w:sz="4" w:space="0" w:color="auto"/>
              <w:left w:val="single" w:sz="4" w:space="0" w:color="auto"/>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AREA DE FORMACION</w:t>
            </w:r>
          </w:p>
        </w:tc>
        <w:tc>
          <w:tcPr>
            <w:tcW w:w="1945" w:type="dxa"/>
            <w:tcBorders>
              <w:top w:val="single" w:sz="4" w:space="0" w:color="auto"/>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s-ES" w:eastAsia="en-US"/>
              </w:rPr>
            </w:pPr>
            <w:r w:rsidRPr="00B36640">
              <w:rPr>
                <w:rFonts w:ascii="Arial Narrow" w:hAnsi="Arial Narrow" w:cs="Arial"/>
                <w:b/>
                <w:bCs/>
                <w:i/>
                <w:color w:val="002060"/>
                <w:sz w:val="22"/>
                <w:szCs w:val="22"/>
                <w:lang w:val="es-ES" w:eastAsia="en-US"/>
              </w:rPr>
              <w:t xml:space="preserve">DISTRIBUCION NO. DE CREDITOS POR  AREA DE FORMACIÓN SEGÚN DOCUMENTO MANEJO DE CREDITOS Y FLEXIBIDAD </w:t>
            </w:r>
          </w:p>
        </w:tc>
        <w:tc>
          <w:tcPr>
            <w:tcW w:w="2155" w:type="dxa"/>
            <w:tcBorders>
              <w:top w:val="single" w:sz="4" w:space="0" w:color="auto"/>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s-ES" w:eastAsia="en-US"/>
              </w:rPr>
            </w:pPr>
            <w:r w:rsidRPr="00B36640">
              <w:rPr>
                <w:rFonts w:ascii="Arial Narrow" w:hAnsi="Arial Narrow" w:cs="Arial"/>
                <w:b/>
                <w:bCs/>
                <w:i/>
                <w:color w:val="002060"/>
                <w:sz w:val="22"/>
                <w:szCs w:val="22"/>
                <w:lang w:val="es-ES" w:eastAsia="en-US"/>
              </w:rPr>
              <w:t xml:space="preserve">NEGOCIOS INTERNACIONALES CON 153 CREDITOS ACADEMICOS  PORCENTAJES POR AREAS </w:t>
            </w:r>
          </w:p>
        </w:tc>
        <w:tc>
          <w:tcPr>
            <w:tcW w:w="1136" w:type="dxa"/>
            <w:tcBorders>
              <w:top w:val="single" w:sz="4" w:space="0" w:color="auto"/>
              <w:left w:val="nil"/>
              <w:bottom w:val="single" w:sz="4" w:space="0" w:color="auto"/>
              <w:right w:val="single" w:sz="4" w:space="0" w:color="auto"/>
            </w:tcBorders>
            <w:shd w:val="clear" w:color="000000" w:fill="95B3D7"/>
          </w:tcPr>
          <w:p w:rsidR="00DB1122" w:rsidRPr="00B36640" w:rsidRDefault="00DB1122" w:rsidP="001956BB">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 xml:space="preserve">No. de </w:t>
            </w:r>
            <w:proofErr w:type="spellStart"/>
            <w:r w:rsidR="001956BB">
              <w:rPr>
                <w:rFonts w:ascii="Arial Narrow" w:hAnsi="Arial Narrow" w:cs="Arial"/>
                <w:b/>
                <w:bCs/>
                <w:i/>
                <w:color w:val="C00000"/>
                <w:sz w:val="22"/>
                <w:szCs w:val="22"/>
                <w:lang w:val="en-US" w:eastAsia="en-US"/>
              </w:rPr>
              <w:t>C</w:t>
            </w:r>
            <w:r w:rsidRPr="00B36640">
              <w:rPr>
                <w:rFonts w:ascii="Arial Narrow" w:hAnsi="Arial Narrow" w:cs="Arial"/>
                <w:b/>
                <w:bCs/>
                <w:i/>
                <w:color w:val="C00000"/>
                <w:sz w:val="22"/>
                <w:szCs w:val="22"/>
                <w:lang w:val="en-US" w:eastAsia="en-US"/>
              </w:rPr>
              <w:t>réditos</w:t>
            </w:r>
            <w:proofErr w:type="spellEnd"/>
            <w:r w:rsidRPr="00B36640">
              <w:rPr>
                <w:rFonts w:ascii="Arial Narrow" w:hAnsi="Arial Narrow" w:cs="Arial"/>
                <w:b/>
                <w:bCs/>
                <w:i/>
                <w:color w:val="C00000"/>
                <w:sz w:val="22"/>
                <w:szCs w:val="22"/>
                <w:lang w:val="en-US" w:eastAsia="en-US"/>
              </w:rPr>
              <w:t xml:space="preserve"> </w:t>
            </w:r>
            <w:proofErr w:type="spellStart"/>
            <w:r w:rsidR="001956BB">
              <w:rPr>
                <w:rFonts w:ascii="Arial Narrow" w:hAnsi="Arial Narrow" w:cs="Arial"/>
                <w:b/>
                <w:bCs/>
                <w:i/>
                <w:color w:val="C00000"/>
                <w:sz w:val="22"/>
                <w:szCs w:val="22"/>
                <w:lang w:val="en-US" w:eastAsia="en-US"/>
              </w:rPr>
              <w:t>A</w:t>
            </w:r>
            <w:r w:rsidRPr="00B36640">
              <w:rPr>
                <w:rFonts w:ascii="Arial Narrow" w:hAnsi="Arial Narrow" w:cs="Arial"/>
                <w:b/>
                <w:bCs/>
                <w:i/>
                <w:color w:val="C00000"/>
                <w:sz w:val="22"/>
                <w:szCs w:val="22"/>
                <w:lang w:val="en-US" w:eastAsia="en-US"/>
              </w:rPr>
              <w:t>justado</w:t>
            </w:r>
            <w:proofErr w:type="spellEnd"/>
          </w:p>
        </w:tc>
        <w:tc>
          <w:tcPr>
            <w:tcW w:w="1121" w:type="dxa"/>
            <w:tcBorders>
              <w:top w:val="single" w:sz="4" w:space="0" w:color="auto"/>
              <w:left w:val="nil"/>
              <w:bottom w:val="single" w:sz="4" w:space="0" w:color="auto"/>
              <w:right w:val="single" w:sz="4" w:space="0" w:color="auto"/>
            </w:tcBorders>
            <w:shd w:val="clear" w:color="000000" w:fill="95B3D7"/>
          </w:tcPr>
          <w:p w:rsidR="00DB1122" w:rsidRPr="00B36640" w:rsidRDefault="00DB1122" w:rsidP="001956BB">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 xml:space="preserve">% </w:t>
            </w:r>
            <w:proofErr w:type="spellStart"/>
            <w:r w:rsidR="001956BB">
              <w:rPr>
                <w:rFonts w:ascii="Arial Narrow" w:hAnsi="Arial Narrow" w:cs="Arial"/>
                <w:b/>
                <w:bCs/>
                <w:i/>
                <w:color w:val="C00000"/>
                <w:sz w:val="22"/>
                <w:szCs w:val="22"/>
                <w:lang w:val="en-US" w:eastAsia="en-US"/>
              </w:rPr>
              <w:t>A</w:t>
            </w:r>
            <w:r w:rsidRPr="00B36640">
              <w:rPr>
                <w:rFonts w:ascii="Arial Narrow" w:hAnsi="Arial Narrow" w:cs="Arial"/>
                <w:b/>
                <w:bCs/>
                <w:i/>
                <w:color w:val="C00000"/>
                <w:sz w:val="22"/>
                <w:szCs w:val="22"/>
                <w:lang w:val="en-US" w:eastAsia="en-US"/>
              </w:rPr>
              <w:t>justado</w:t>
            </w:r>
            <w:proofErr w:type="spellEnd"/>
          </w:p>
        </w:tc>
        <w:tc>
          <w:tcPr>
            <w:tcW w:w="1299" w:type="dxa"/>
            <w:tcBorders>
              <w:top w:val="single" w:sz="4" w:space="0" w:color="auto"/>
              <w:left w:val="nil"/>
              <w:bottom w:val="single" w:sz="4" w:space="0" w:color="auto"/>
              <w:right w:val="single" w:sz="4" w:space="0" w:color="auto"/>
            </w:tcBorders>
            <w:shd w:val="clear" w:color="000000" w:fill="95B3D7"/>
          </w:tcPr>
          <w:p w:rsidR="00DB1122" w:rsidRPr="00B36640" w:rsidRDefault="00DB1122" w:rsidP="001956BB">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 xml:space="preserve">No. </w:t>
            </w:r>
            <w:proofErr w:type="spellStart"/>
            <w:r w:rsidRPr="00B36640">
              <w:rPr>
                <w:rFonts w:ascii="Arial Narrow" w:hAnsi="Arial Narrow" w:cs="Arial"/>
                <w:b/>
                <w:bCs/>
                <w:i/>
                <w:color w:val="C00000"/>
                <w:sz w:val="22"/>
                <w:szCs w:val="22"/>
                <w:lang w:val="en-US" w:eastAsia="en-US"/>
              </w:rPr>
              <w:t>créditos</w:t>
            </w:r>
            <w:proofErr w:type="spellEnd"/>
            <w:r w:rsidRPr="00B36640">
              <w:rPr>
                <w:rFonts w:ascii="Arial Narrow" w:hAnsi="Arial Narrow" w:cs="Arial"/>
                <w:b/>
                <w:bCs/>
                <w:i/>
                <w:color w:val="C00000"/>
                <w:sz w:val="22"/>
                <w:szCs w:val="22"/>
                <w:lang w:val="en-US" w:eastAsia="en-US"/>
              </w:rPr>
              <w:t xml:space="preserve"> </w:t>
            </w:r>
            <w:proofErr w:type="spellStart"/>
            <w:r w:rsidR="001956BB">
              <w:rPr>
                <w:rFonts w:ascii="Arial Narrow" w:hAnsi="Arial Narrow" w:cs="Arial"/>
                <w:b/>
                <w:bCs/>
                <w:i/>
                <w:color w:val="C00000"/>
                <w:sz w:val="22"/>
                <w:szCs w:val="22"/>
                <w:lang w:val="en-US" w:eastAsia="en-US"/>
              </w:rPr>
              <w:t>O</w:t>
            </w:r>
            <w:r w:rsidRPr="00B36640">
              <w:rPr>
                <w:rFonts w:ascii="Arial Narrow" w:hAnsi="Arial Narrow" w:cs="Arial"/>
                <w:b/>
                <w:bCs/>
                <w:i/>
                <w:color w:val="C00000"/>
                <w:sz w:val="22"/>
                <w:szCs w:val="22"/>
                <w:lang w:val="en-US" w:eastAsia="en-US"/>
              </w:rPr>
              <w:t>bligatorios</w:t>
            </w:r>
            <w:proofErr w:type="spellEnd"/>
            <w:r w:rsidRPr="00B36640">
              <w:rPr>
                <w:rFonts w:ascii="Arial Narrow" w:hAnsi="Arial Narrow" w:cs="Arial"/>
                <w:b/>
                <w:bCs/>
                <w:i/>
                <w:color w:val="C00000"/>
                <w:sz w:val="22"/>
                <w:szCs w:val="22"/>
                <w:lang w:val="en-US" w:eastAsia="en-US"/>
              </w:rPr>
              <w:t xml:space="preserve"> </w:t>
            </w:r>
            <w:proofErr w:type="spellStart"/>
            <w:r w:rsidR="001956BB">
              <w:rPr>
                <w:rFonts w:ascii="Arial Narrow" w:hAnsi="Arial Narrow" w:cs="Arial"/>
                <w:b/>
                <w:bCs/>
                <w:i/>
                <w:color w:val="C00000"/>
                <w:sz w:val="22"/>
                <w:szCs w:val="22"/>
                <w:lang w:val="en-US" w:eastAsia="en-US"/>
              </w:rPr>
              <w:t>A</w:t>
            </w:r>
            <w:r w:rsidRPr="00B36640">
              <w:rPr>
                <w:rFonts w:ascii="Arial Narrow" w:hAnsi="Arial Narrow" w:cs="Arial"/>
                <w:b/>
                <w:bCs/>
                <w:i/>
                <w:color w:val="C00000"/>
                <w:sz w:val="22"/>
                <w:szCs w:val="22"/>
                <w:lang w:val="en-US" w:eastAsia="en-US"/>
              </w:rPr>
              <w:t>justado</w:t>
            </w:r>
            <w:proofErr w:type="spellEnd"/>
          </w:p>
        </w:tc>
        <w:tc>
          <w:tcPr>
            <w:tcW w:w="1147" w:type="dxa"/>
            <w:tcBorders>
              <w:top w:val="single" w:sz="4" w:space="0" w:color="auto"/>
              <w:left w:val="nil"/>
              <w:bottom w:val="single" w:sz="4" w:space="0" w:color="auto"/>
              <w:right w:val="single" w:sz="4" w:space="0" w:color="auto"/>
            </w:tcBorders>
            <w:shd w:val="clear" w:color="000000" w:fill="95B3D7"/>
          </w:tcPr>
          <w:p w:rsidR="00DB1122" w:rsidRPr="00B36640" w:rsidRDefault="00DB1122" w:rsidP="001956BB">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 xml:space="preserve">No. </w:t>
            </w:r>
            <w:proofErr w:type="spellStart"/>
            <w:r w:rsidR="001956BB">
              <w:rPr>
                <w:rFonts w:ascii="Arial Narrow" w:hAnsi="Arial Narrow" w:cs="Arial"/>
                <w:b/>
                <w:bCs/>
                <w:i/>
                <w:color w:val="C00000"/>
                <w:sz w:val="22"/>
                <w:szCs w:val="22"/>
                <w:lang w:val="en-US" w:eastAsia="en-US"/>
              </w:rPr>
              <w:t>C</w:t>
            </w:r>
            <w:r w:rsidRPr="00B36640">
              <w:rPr>
                <w:rFonts w:ascii="Arial Narrow" w:hAnsi="Arial Narrow" w:cs="Arial"/>
                <w:b/>
                <w:bCs/>
                <w:i/>
                <w:color w:val="C00000"/>
                <w:sz w:val="22"/>
                <w:szCs w:val="22"/>
                <w:lang w:val="en-US" w:eastAsia="en-US"/>
              </w:rPr>
              <w:t>réditos</w:t>
            </w:r>
            <w:proofErr w:type="spellEnd"/>
            <w:r w:rsidRPr="00B36640">
              <w:rPr>
                <w:rFonts w:ascii="Arial Narrow" w:hAnsi="Arial Narrow" w:cs="Arial"/>
                <w:b/>
                <w:bCs/>
                <w:i/>
                <w:color w:val="C00000"/>
                <w:sz w:val="22"/>
                <w:szCs w:val="22"/>
                <w:lang w:val="en-US" w:eastAsia="en-US"/>
              </w:rPr>
              <w:t xml:space="preserve"> </w:t>
            </w:r>
            <w:proofErr w:type="spellStart"/>
            <w:r w:rsidR="001956BB">
              <w:rPr>
                <w:rFonts w:ascii="Arial Narrow" w:hAnsi="Arial Narrow" w:cs="Arial"/>
                <w:b/>
                <w:bCs/>
                <w:i/>
                <w:color w:val="C00000"/>
                <w:sz w:val="22"/>
                <w:szCs w:val="22"/>
                <w:lang w:val="en-US" w:eastAsia="en-US"/>
              </w:rPr>
              <w:t>E</w:t>
            </w:r>
            <w:r w:rsidRPr="00B36640">
              <w:rPr>
                <w:rFonts w:ascii="Arial Narrow" w:hAnsi="Arial Narrow" w:cs="Arial"/>
                <w:b/>
                <w:bCs/>
                <w:i/>
                <w:color w:val="C00000"/>
                <w:sz w:val="22"/>
                <w:szCs w:val="22"/>
                <w:lang w:val="en-US" w:eastAsia="en-US"/>
              </w:rPr>
              <w:t>lectivos</w:t>
            </w:r>
            <w:proofErr w:type="spellEnd"/>
            <w:r w:rsidRPr="00B36640">
              <w:rPr>
                <w:rFonts w:ascii="Arial Narrow" w:hAnsi="Arial Narrow" w:cs="Arial"/>
                <w:b/>
                <w:bCs/>
                <w:i/>
                <w:color w:val="C00000"/>
                <w:sz w:val="22"/>
                <w:szCs w:val="22"/>
                <w:lang w:val="en-US" w:eastAsia="en-US"/>
              </w:rPr>
              <w:t xml:space="preserve"> </w:t>
            </w:r>
            <w:proofErr w:type="spellStart"/>
            <w:r w:rsidR="001956BB">
              <w:rPr>
                <w:rFonts w:ascii="Arial Narrow" w:hAnsi="Arial Narrow" w:cs="Arial"/>
                <w:b/>
                <w:bCs/>
                <w:i/>
                <w:color w:val="C00000"/>
                <w:sz w:val="22"/>
                <w:szCs w:val="22"/>
                <w:lang w:val="en-US" w:eastAsia="en-US"/>
              </w:rPr>
              <w:t>A</w:t>
            </w:r>
            <w:r w:rsidRPr="00B36640">
              <w:rPr>
                <w:rFonts w:ascii="Arial Narrow" w:hAnsi="Arial Narrow" w:cs="Arial"/>
                <w:b/>
                <w:bCs/>
                <w:i/>
                <w:color w:val="C00000"/>
                <w:sz w:val="22"/>
                <w:szCs w:val="22"/>
                <w:lang w:val="en-US" w:eastAsia="en-US"/>
              </w:rPr>
              <w:t>justado</w:t>
            </w:r>
            <w:proofErr w:type="spellEnd"/>
          </w:p>
        </w:tc>
      </w:tr>
      <w:tr w:rsidR="00DB1122" w:rsidRPr="00B36640" w:rsidTr="00B934AE">
        <w:trPr>
          <w:trHeight w:val="300"/>
        </w:trPr>
        <w:tc>
          <w:tcPr>
            <w:tcW w:w="2000" w:type="dxa"/>
            <w:tcBorders>
              <w:top w:val="nil"/>
              <w:left w:val="single" w:sz="4" w:space="0" w:color="auto"/>
              <w:bottom w:val="single" w:sz="4" w:space="0" w:color="auto"/>
              <w:right w:val="single" w:sz="4" w:space="0" w:color="auto"/>
            </w:tcBorders>
          </w:tcPr>
          <w:p w:rsidR="00DB1122" w:rsidRPr="00B36640" w:rsidRDefault="00DB1122" w:rsidP="008B5184">
            <w:pPr>
              <w:spacing w:line="360" w:lineRule="auto"/>
              <w:rPr>
                <w:rFonts w:ascii="Arial Narrow" w:hAnsi="Arial Narrow" w:cs="Arial"/>
                <w:b/>
                <w:bCs/>
                <w:i/>
                <w:color w:val="002060"/>
                <w:lang w:val="en-US" w:eastAsia="en-US"/>
              </w:rPr>
            </w:pPr>
            <w:proofErr w:type="spellStart"/>
            <w:r w:rsidRPr="00B36640">
              <w:rPr>
                <w:rFonts w:ascii="Arial Narrow" w:hAnsi="Arial Narrow" w:cs="Arial"/>
                <w:b/>
                <w:bCs/>
                <w:i/>
                <w:color w:val="002060"/>
                <w:sz w:val="22"/>
                <w:szCs w:val="22"/>
                <w:lang w:val="en-US" w:eastAsia="en-US"/>
              </w:rPr>
              <w:t>Básica</w:t>
            </w:r>
            <w:proofErr w:type="spellEnd"/>
          </w:p>
        </w:tc>
        <w:tc>
          <w:tcPr>
            <w:tcW w:w="194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20% A 30 %</w:t>
            </w:r>
          </w:p>
        </w:tc>
        <w:tc>
          <w:tcPr>
            <w:tcW w:w="215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30.6% A 45.9%</w:t>
            </w:r>
          </w:p>
        </w:tc>
        <w:tc>
          <w:tcPr>
            <w:tcW w:w="1136"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40</w:t>
            </w:r>
          </w:p>
        </w:tc>
        <w:tc>
          <w:tcPr>
            <w:tcW w:w="1121"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26,14</w:t>
            </w:r>
          </w:p>
        </w:tc>
        <w:tc>
          <w:tcPr>
            <w:tcW w:w="1299"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42</w:t>
            </w:r>
          </w:p>
        </w:tc>
        <w:tc>
          <w:tcPr>
            <w:tcW w:w="1147"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0</w:t>
            </w:r>
          </w:p>
        </w:tc>
      </w:tr>
      <w:tr w:rsidR="00DB1122" w:rsidRPr="00B36640" w:rsidTr="00B934AE">
        <w:trPr>
          <w:trHeight w:val="300"/>
        </w:trPr>
        <w:tc>
          <w:tcPr>
            <w:tcW w:w="2000" w:type="dxa"/>
            <w:tcBorders>
              <w:top w:val="nil"/>
              <w:left w:val="single" w:sz="4" w:space="0" w:color="auto"/>
              <w:bottom w:val="single" w:sz="4" w:space="0" w:color="auto"/>
              <w:right w:val="single" w:sz="4" w:space="0" w:color="auto"/>
            </w:tcBorders>
          </w:tcPr>
          <w:p w:rsidR="00DB1122" w:rsidRPr="00B36640" w:rsidRDefault="00DB1122" w:rsidP="008B5184">
            <w:pPr>
              <w:spacing w:line="360" w:lineRule="auto"/>
              <w:rPr>
                <w:rFonts w:ascii="Arial Narrow" w:hAnsi="Arial Narrow" w:cs="Arial"/>
                <w:b/>
                <w:bCs/>
                <w:i/>
                <w:color w:val="002060"/>
                <w:lang w:val="en-US" w:eastAsia="en-US"/>
              </w:rPr>
            </w:pPr>
            <w:proofErr w:type="spellStart"/>
            <w:r w:rsidRPr="00B36640">
              <w:rPr>
                <w:rFonts w:ascii="Arial Narrow" w:hAnsi="Arial Narrow" w:cs="Arial"/>
                <w:b/>
                <w:bCs/>
                <w:i/>
                <w:color w:val="002060"/>
                <w:sz w:val="22"/>
                <w:szCs w:val="22"/>
                <w:lang w:val="en-US" w:eastAsia="en-US"/>
              </w:rPr>
              <w:t>Profesional</w:t>
            </w:r>
            <w:proofErr w:type="spellEnd"/>
            <w:r w:rsidRPr="00B36640">
              <w:rPr>
                <w:rFonts w:ascii="Arial Narrow" w:hAnsi="Arial Narrow" w:cs="Arial"/>
                <w:b/>
                <w:bCs/>
                <w:i/>
                <w:color w:val="002060"/>
                <w:sz w:val="22"/>
                <w:szCs w:val="22"/>
                <w:lang w:val="en-US" w:eastAsia="en-US"/>
              </w:rPr>
              <w:t xml:space="preserve"> y </w:t>
            </w:r>
          </w:p>
        </w:tc>
        <w:tc>
          <w:tcPr>
            <w:tcW w:w="194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45% A 55%</w:t>
            </w:r>
          </w:p>
        </w:tc>
        <w:tc>
          <w:tcPr>
            <w:tcW w:w="215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68.85% A 84.15%</w:t>
            </w:r>
          </w:p>
        </w:tc>
        <w:tc>
          <w:tcPr>
            <w:tcW w:w="1136"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88</w:t>
            </w:r>
          </w:p>
        </w:tc>
        <w:tc>
          <w:tcPr>
            <w:tcW w:w="1121"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57,50</w:t>
            </w:r>
          </w:p>
        </w:tc>
        <w:tc>
          <w:tcPr>
            <w:tcW w:w="1299"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88</w:t>
            </w:r>
          </w:p>
        </w:tc>
        <w:tc>
          <w:tcPr>
            <w:tcW w:w="1147"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0</w:t>
            </w:r>
          </w:p>
        </w:tc>
      </w:tr>
      <w:tr w:rsidR="00DB1122" w:rsidRPr="00B36640" w:rsidTr="00B934AE">
        <w:trPr>
          <w:trHeight w:val="600"/>
        </w:trPr>
        <w:tc>
          <w:tcPr>
            <w:tcW w:w="2000" w:type="dxa"/>
            <w:tcBorders>
              <w:top w:val="nil"/>
              <w:left w:val="single" w:sz="4" w:space="0" w:color="auto"/>
              <w:bottom w:val="single" w:sz="4" w:space="0" w:color="auto"/>
              <w:right w:val="single" w:sz="4" w:space="0" w:color="auto"/>
            </w:tcBorders>
          </w:tcPr>
          <w:p w:rsidR="00DB1122" w:rsidRPr="00B36640" w:rsidRDefault="00DB1122" w:rsidP="008B5184">
            <w:pPr>
              <w:spacing w:line="360" w:lineRule="auto"/>
              <w:rPr>
                <w:rFonts w:ascii="Arial Narrow" w:hAnsi="Arial Narrow" w:cs="Arial"/>
                <w:b/>
                <w:bCs/>
                <w:i/>
                <w:color w:val="002060"/>
                <w:lang w:val="en-US" w:eastAsia="en-US"/>
              </w:rPr>
            </w:pPr>
            <w:proofErr w:type="spellStart"/>
            <w:r w:rsidRPr="00B36640">
              <w:rPr>
                <w:rFonts w:ascii="Arial Narrow" w:hAnsi="Arial Narrow" w:cs="Arial"/>
                <w:b/>
                <w:bCs/>
                <w:i/>
                <w:color w:val="002060"/>
                <w:sz w:val="22"/>
                <w:szCs w:val="22"/>
                <w:lang w:val="en-US" w:eastAsia="en-US"/>
              </w:rPr>
              <w:t>Complementaria</w:t>
            </w:r>
            <w:proofErr w:type="spellEnd"/>
            <w:r w:rsidRPr="00B36640">
              <w:rPr>
                <w:rFonts w:ascii="Arial Narrow" w:hAnsi="Arial Narrow" w:cs="Arial"/>
                <w:b/>
                <w:bCs/>
                <w:i/>
                <w:color w:val="002060"/>
                <w:sz w:val="22"/>
                <w:szCs w:val="22"/>
                <w:lang w:val="en-US" w:eastAsia="en-US"/>
              </w:rPr>
              <w:t xml:space="preserve"> </w:t>
            </w:r>
            <w:proofErr w:type="spellStart"/>
            <w:r w:rsidRPr="00B36640">
              <w:rPr>
                <w:rFonts w:ascii="Arial Narrow" w:hAnsi="Arial Narrow" w:cs="Arial"/>
                <w:b/>
                <w:bCs/>
                <w:i/>
                <w:color w:val="002060"/>
                <w:sz w:val="22"/>
                <w:szCs w:val="22"/>
                <w:lang w:val="en-US" w:eastAsia="en-US"/>
              </w:rPr>
              <w:t>Profesional</w:t>
            </w:r>
            <w:proofErr w:type="spellEnd"/>
            <w:r w:rsidRPr="00B36640">
              <w:rPr>
                <w:rFonts w:ascii="Arial Narrow" w:hAnsi="Arial Narrow" w:cs="Arial"/>
                <w:b/>
                <w:bCs/>
                <w:i/>
                <w:color w:val="002060"/>
                <w:sz w:val="22"/>
                <w:szCs w:val="22"/>
                <w:lang w:val="en-US" w:eastAsia="en-US"/>
              </w:rPr>
              <w:t xml:space="preserve"> </w:t>
            </w:r>
          </w:p>
        </w:tc>
        <w:tc>
          <w:tcPr>
            <w:tcW w:w="194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10 % A 20%</w:t>
            </w:r>
          </w:p>
        </w:tc>
        <w:tc>
          <w:tcPr>
            <w:tcW w:w="215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15.3% A 30.6</w:t>
            </w:r>
          </w:p>
        </w:tc>
        <w:tc>
          <w:tcPr>
            <w:tcW w:w="1136"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16</w:t>
            </w:r>
          </w:p>
        </w:tc>
        <w:tc>
          <w:tcPr>
            <w:tcW w:w="1121"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10,46</w:t>
            </w:r>
          </w:p>
        </w:tc>
        <w:tc>
          <w:tcPr>
            <w:tcW w:w="1299"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0</w:t>
            </w:r>
          </w:p>
        </w:tc>
        <w:tc>
          <w:tcPr>
            <w:tcW w:w="1147"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14</w:t>
            </w:r>
          </w:p>
        </w:tc>
      </w:tr>
      <w:tr w:rsidR="00DB1122" w:rsidRPr="00B36640" w:rsidTr="00B934AE">
        <w:trPr>
          <w:trHeight w:val="300"/>
        </w:trPr>
        <w:tc>
          <w:tcPr>
            <w:tcW w:w="2000" w:type="dxa"/>
            <w:tcBorders>
              <w:top w:val="nil"/>
              <w:left w:val="single" w:sz="4" w:space="0" w:color="auto"/>
              <w:bottom w:val="single" w:sz="4" w:space="0" w:color="auto"/>
              <w:right w:val="single" w:sz="4" w:space="0" w:color="auto"/>
            </w:tcBorders>
          </w:tcPr>
          <w:p w:rsidR="00DB1122" w:rsidRPr="00B36640" w:rsidRDefault="00DB1122" w:rsidP="008B5184">
            <w:pPr>
              <w:spacing w:line="360" w:lineRule="auto"/>
              <w:rPr>
                <w:rFonts w:ascii="Arial Narrow" w:hAnsi="Arial Narrow" w:cs="Arial"/>
                <w:b/>
                <w:bCs/>
                <w:i/>
                <w:color w:val="002060"/>
                <w:lang w:val="en-US" w:eastAsia="en-US"/>
              </w:rPr>
            </w:pPr>
            <w:proofErr w:type="spellStart"/>
            <w:r w:rsidRPr="00B36640">
              <w:rPr>
                <w:rFonts w:ascii="Arial Narrow" w:hAnsi="Arial Narrow" w:cs="Arial"/>
                <w:b/>
                <w:bCs/>
                <w:i/>
                <w:color w:val="002060"/>
                <w:sz w:val="22"/>
                <w:szCs w:val="22"/>
                <w:lang w:val="en-US" w:eastAsia="en-US"/>
              </w:rPr>
              <w:t>Eje</w:t>
            </w:r>
            <w:proofErr w:type="spellEnd"/>
            <w:r w:rsidRPr="00B36640">
              <w:rPr>
                <w:rFonts w:ascii="Arial Narrow" w:hAnsi="Arial Narrow" w:cs="Arial"/>
                <w:b/>
                <w:bCs/>
                <w:i/>
                <w:color w:val="002060"/>
                <w:sz w:val="22"/>
                <w:szCs w:val="22"/>
                <w:lang w:val="en-US" w:eastAsia="en-US"/>
              </w:rPr>
              <w:t xml:space="preserve"> fundamental </w:t>
            </w:r>
          </w:p>
        </w:tc>
        <w:tc>
          <w:tcPr>
            <w:tcW w:w="194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5%</w:t>
            </w:r>
          </w:p>
        </w:tc>
        <w:tc>
          <w:tcPr>
            <w:tcW w:w="215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5%</w:t>
            </w:r>
          </w:p>
        </w:tc>
        <w:tc>
          <w:tcPr>
            <w:tcW w:w="1136"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9</w:t>
            </w:r>
          </w:p>
        </w:tc>
        <w:tc>
          <w:tcPr>
            <w:tcW w:w="1121"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5,90</w:t>
            </w:r>
          </w:p>
        </w:tc>
        <w:tc>
          <w:tcPr>
            <w:tcW w:w="1299"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9</w:t>
            </w:r>
          </w:p>
        </w:tc>
        <w:tc>
          <w:tcPr>
            <w:tcW w:w="1147"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i/>
                <w:color w:val="C00000"/>
                <w:lang w:val="en-US" w:eastAsia="en-US"/>
              </w:rPr>
            </w:pPr>
            <w:r w:rsidRPr="00B36640">
              <w:rPr>
                <w:rFonts w:ascii="Arial Narrow" w:hAnsi="Arial Narrow" w:cs="Arial"/>
                <w:i/>
                <w:color w:val="C00000"/>
                <w:sz w:val="22"/>
                <w:szCs w:val="22"/>
                <w:lang w:val="en-US" w:eastAsia="en-US"/>
              </w:rPr>
              <w:t>0</w:t>
            </w:r>
          </w:p>
        </w:tc>
      </w:tr>
      <w:tr w:rsidR="00DB1122" w:rsidRPr="00B36640" w:rsidTr="00B934AE">
        <w:trPr>
          <w:trHeight w:val="300"/>
        </w:trPr>
        <w:tc>
          <w:tcPr>
            <w:tcW w:w="2000" w:type="dxa"/>
            <w:tcBorders>
              <w:top w:val="nil"/>
              <w:left w:val="single" w:sz="4" w:space="0" w:color="auto"/>
              <w:bottom w:val="single" w:sz="4" w:space="0" w:color="auto"/>
              <w:right w:val="single" w:sz="4" w:space="0" w:color="auto"/>
            </w:tcBorders>
          </w:tcPr>
          <w:p w:rsidR="00DB1122" w:rsidRPr="00B36640" w:rsidRDefault="00DB1122" w:rsidP="008B5184">
            <w:pPr>
              <w:spacing w:line="360" w:lineRule="auto"/>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TOTALES</w:t>
            </w:r>
          </w:p>
        </w:tc>
        <w:tc>
          <w:tcPr>
            <w:tcW w:w="194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100%</w:t>
            </w:r>
          </w:p>
        </w:tc>
        <w:tc>
          <w:tcPr>
            <w:tcW w:w="2155" w:type="dxa"/>
            <w:tcBorders>
              <w:top w:val="nil"/>
              <w:left w:val="nil"/>
              <w:bottom w:val="single" w:sz="4" w:space="0" w:color="auto"/>
              <w:right w:val="single" w:sz="4" w:space="0" w:color="auto"/>
            </w:tcBorders>
          </w:tcPr>
          <w:p w:rsidR="00DB1122" w:rsidRPr="00B36640" w:rsidRDefault="00DB1122" w:rsidP="001B290F">
            <w:pPr>
              <w:spacing w:line="360" w:lineRule="auto"/>
              <w:jc w:val="center"/>
              <w:rPr>
                <w:rFonts w:ascii="Arial Narrow" w:hAnsi="Arial Narrow" w:cs="Arial"/>
                <w:b/>
                <w:bCs/>
                <w:i/>
                <w:color w:val="002060"/>
                <w:lang w:val="en-US" w:eastAsia="en-US"/>
              </w:rPr>
            </w:pPr>
            <w:r w:rsidRPr="00B36640">
              <w:rPr>
                <w:rFonts w:ascii="Arial Narrow" w:hAnsi="Arial Narrow" w:cs="Arial"/>
                <w:b/>
                <w:bCs/>
                <w:i/>
                <w:color w:val="002060"/>
                <w:sz w:val="22"/>
                <w:szCs w:val="22"/>
                <w:lang w:val="en-US" w:eastAsia="en-US"/>
              </w:rPr>
              <w:t>100%</w:t>
            </w:r>
          </w:p>
        </w:tc>
        <w:tc>
          <w:tcPr>
            <w:tcW w:w="1136"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153</w:t>
            </w:r>
          </w:p>
        </w:tc>
        <w:tc>
          <w:tcPr>
            <w:tcW w:w="1121"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100,00</w:t>
            </w:r>
          </w:p>
        </w:tc>
        <w:tc>
          <w:tcPr>
            <w:tcW w:w="1299"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139</w:t>
            </w:r>
          </w:p>
        </w:tc>
        <w:tc>
          <w:tcPr>
            <w:tcW w:w="1147" w:type="dxa"/>
            <w:tcBorders>
              <w:top w:val="nil"/>
              <w:left w:val="nil"/>
              <w:bottom w:val="single" w:sz="4" w:space="0" w:color="auto"/>
              <w:right w:val="single" w:sz="4" w:space="0" w:color="auto"/>
            </w:tcBorders>
            <w:shd w:val="clear" w:color="000000" w:fill="95B3D7"/>
          </w:tcPr>
          <w:p w:rsidR="00DB1122" w:rsidRPr="00B36640" w:rsidRDefault="00DB1122" w:rsidP="001B290F">
            <w:pPr>
              <w:spacing w:line="360" w:lineRule="auto"/>
              <w:jc w:val="center"/>
              <w:rPr>
                <w:rFonts w:ascii="Arial Narrow" w:hAnsi="Arial Narrow" w:cs="Arial"/>
                <w:b/>
                <w:bCs/>
                <w:i/>
                <w:color w:val="C00000"/>
                <w:lang w:val="en-US" w:eastAsia="en-US"/>
              </w:rPr>
            </w:pPr>
            <w:r w:rsidRPr="00B36640">
              <w:rPr>
                <w:rFonts w:ascii="Arial Narrow" w:hAnsi="Arial Narrow" w:cs="Arial"/>
                <w:b/>
                <w:bCs/>
                <w:i/>
                <w:color w:val="C00000"/>
                <w:sz w:val="22"/>
                <w:szCs w:val="22"/>
                <w:lang w:val="en-US" w:eastAsia="en-US"/>
              </w:rPr>
              <w:t>14</w:t>
            </w:r>
          </w:p>
        </w:tc>
      </w:tr>
    </w:tbl>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B524C7">
      <w:pPr>
        <w:pStyle w:val="Textoindependiente"/>
        <w:spacing w:line="360" w:lineRule="auto"/>
        <w:jc w:val="both"/>
        <w:rPr>
          <w:rFonts w:ascii="Arial Narrow" w:hAnsi="Arial Narrow" w:cs="Arial"/>
          <w:i/>
          <w:color w:val="000000"/>
          <w:sz w:val="22"/>
          <w:szCs w:val="22"/>
        </w:rPr>
      </w:pPr>
      <w:r w:rsidRPr="00B36640">
        <w:rPr>
          <w:rFonts w:ascii="Arial Narrow" w:hAnsi="Arial Narrow" w:cs="Arial"/>
          <w:i/>
          <w:color w:val="000000"/>
          <w:sz w:val="22"/>
          <w:szCs w:val="22"/>
        </w:rPr>
        <w:t xml:space="preserve">La competencias definidas como el objetivo formativo más general, se ubican en el  </w:t>
      </w:r>
      <w:r w:rsidRPr="00B36640">
        <w:rPr>
          <w:rFonts w:ascii="Arial Narrow" w:hAnsi="Arial Narrow" w:cs="Arial"/>
          <w:i/>
          <w:iCs/>
          <w:color w:val="000000"/>
          <w:sz w:val="22"/>
          <w:szCs w:val="22"/>
        </w:rPr>
        <w:t>ser</w:t>
      </w:r>
      <w:r w:rsidRPr="00B36640">
        <w:rPr>
          <w:rFonts w:ascii="Arial Narrow" w:hAnsi="Arial Narrow" w:cs="Arial"/>
          <w:i/>
          <w:color w:val="000000"/>
          <w:sz w:val="22"/>
          <w:szCs w:val="22"/>
        </w:rPr>
        <w:t xml:space="preserve">,  el </w:t>
      </w:r>
      <w:r w:rsidRPr="00B36640">
        <w:rPr>
          <w:rFonts w:ascii="Arial Narrow" w:hAnsi="Arial Narrow" w:cs="Arial"/>
          <w:i/>
          <w:iCs/>
          <w:color w:val="000000"/>
          <w:sz w:val="22"/>
          <w:szCs w:val="22"/>
        </w:rPr>
        <w:t>hacer</w:t>
      </w:r>
      <w:r w:rsidRPr="00B36640">
        <w:rPr>
          <w:rFonts w:ascii="Arial Narrow" w:hAnsi="Arial Narrow" w:cs="Arial"/>
          <w:i/>
          <w:color w:val="000000"/>
          <w:sz w:val="22"/>
          <w:szCs w:val="22"/>
        </w:rPr>
        <w:t xml:space="preserve"> y en el </w:t>
      </w:r>
      <w:r w:rsidRPr="00B36640">
        <w:rPr>
          <w:rFonts w:ascii="Arial Narrow" w:hAnsi="Arial Narrow" w:cs="Arial"/>
          <w:i/>
          <w:iCs/>
          <w:color w:val="000000"/>
          <w:sz w:val="22"/>
          <w:szCs w:val="22"/>
        </w:rPr>
        <w:t>saber hacer</w:t>
      </w:r>
      <w:r w:rsidRPr="00B36640">
        <w:rPr>
          <w:rFonts w:ascii="Arial Narrow" w:hAnsi="Arial Narrow" w:cs="Arial"/>
          <w:i/>
          <w:color w:val="000000"/>
          <w:sz w:val="22"/>
          <w:szCs w:val="22"/>
        </w:rPr>
        <w:t xml:space="preserve">. Así mismo en los cuadros generales   se asumen las competencias de tipo cognitivo, de tipo </w:t>
      </w:r>
      <w:proofErr w:type="spellStart"/>
      <w:r w:rsidRPr="00B36640">
        <w:rPr>
          <w:rFonts w:ascii="Arial Narrow" w:hAnsi="Arial Narrow" w:cs="Arial"/>
          <w:i/>
          <w:color w:val="000000"/>
          <w:sz w:val="22"/>
          <w:szCs w:val="22"/>
        </w:rPr>
        <w:t>praxico</w:t>
      </w:r>
      <w:proofErr w:type="spellEnd"/>
      <w:r w:rsidRPr="00B36640">
        <w:rPr>
          <w:rFonts w:ascii="Arial Narrow" w:hAnsi="Arial Narrow" w:cs="Arial"/>
          <w:i/>
          <w:color w:val="000000"/>
          <w:sz w:val="22"/>
          <w:szCs w:val="22"/>
        </w:rPr>
        <w:t xml:space="preserve"> y de tipo socio- afectivo, las cuales se definen para efecto del trabajo curricular así: </w:t>
      </w:r>
    </w:p>
    <w:p w:rsidR="00DB1122" w:rsidRPr="00B36640" w:rsidRDefault="00DB1122" w:rsidP="00B524C7">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Cognitiva: Competencia que implica procesos de comprensión, razonamiento, y construcción de conceptos.</w:t>
      </w:r>
    </w:p>
    <w:p w:rsidR="00DB1122" w:rsidRPr="00B36640" w:rsidRDefault="00DB1122" w:rsidP="00B524C7">
      <w:pPr>
        <w:pStyle w:val="Textoindependiente"/>
        <w:spacing w:line="360" w:lineRule="auto"/>
        <w:jc w:val="both"/>
        <w:rPr>
          <w:rFonts w:ascii="Arial Narrow" w:hAnsi="Arial Narrow" w:cs="Arial"/>
          <w:i/>
          <w:sz w:val="22"/>
          <w:szCs w:val="22"/>
          <w:lang w:val="es-ES_tradnl"/>
        </w:rPr>
      </w:pPr>
      <w:proofErr w:type="spellStart"/>
      <w:r w:rsidRPr="00B36640">
        <w:rPr>
          <w:rFonts w:ascii="Arial Narrow" w:hAnsi="Arial Narrow" w:cs="Arial"/>
          <w:i/>
          <w:sz w:val="22"/>
          <w:szCs w:val="22"/>
          <w:lang w:val="es-ES_tradnl"/>
        </w:rPr>
        <w:t>Práxica</w:t>
      </w:r>
      <w:proofErr w:type="spellEnd"/>
      <w:r w:rsidRPr="00B36640">
        <w:rPr>
          <w:rFonts w:ascii="Arial Narrow" w:hAnsi="Arial Narrow" w:cs="Arial"/>
          <w:i/>
          <w:sz w:val="22"/>
          <w:szCs w:val="22"/>
          <w:lang w:val="es-ES_tradnl"/>
        </w:rPr>
        <w:t>: Competencia que implica las posibilidades de aplicar contextualmente los conceptos adquiridos,  en situaciones pr</w:t>
      </w:r>
      <w:r w:rsidR="006120EE">
        <w:rPr>
          <w:rFonts w:ascii="Arial Narrow" w:hAnsi="Arial Narrow" w:cs="Arial"/>
          <w:i/>
          <w:sz w:val="22"/>
          <w:szCs w:val="22"/>
          <w:lang w:val="es-ES_tradnl"/>
        </w:rPr>
        <w:t>á</w:t>
      </w:r>
      <w:r w:rsidRPr="00B36640">
        <w:rPr>
          <w:rFonts w:ascii="Arial Narrow" w:hAnsi="Arial Narrow" w:cs="Arial"/>
          <w:i/>
          <w:sz w:val="22"/>
          <w:szCs w:val="22"/>
          <w:lang w:val="es-ES_tradnl"/>
        </w:rPr>
        <w:t>cticas.</w:t>
      </w:r>
    </w:p>
    <w:p w:rsidR="00DB1122" w:rsidRPr="00B36640" w:rsidRDefault="00DB1122" w:rsidP="00B524C7">
      <w:pPr>
        <w:pStyle w:val="Textoindependiente"/>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Socio- afectiva: Competencias referidas a  cualidades emotivas, </w:t>
      </w:r>
      <w:proofErr w:type="spellStart"/>
      <w:r w:rsidRPr="00B36640">
        <w:rPr>
          <w:rFonts w:ascii="Arial Narrow" w:hAnsi="Arial Narrow" w:cs="Arial"/>
          <w:i/>
          <w:sz w:val="22"/>
          <w:szCs w:val="22"/>
          <w:lang w:val="es-ES_tradnl"/>
        </w:rPr>
        <w:t>actitudinales</w:t>
      </w:r>
      <w:proofErr w:type="spellEnd"/>
      <w:r w:rsidRPr="00B36640">
        <w:rPr>
          <w:rFonts w:ascii="Arial Narrow" w:hAnsi="Arial Narrow" w:cs="Arial"/>
          <w:i/>
          <w:sz w:val="22"/>
          <w:szCs w:val="22"/>
          <w:lang w:val="es-ES_tradnl"/>
        </w:rPr>
        <w:t xml:space="preserve">, y axiológicas </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Las competencias comunicativas permean todos los espacios académicos, proponiéndose el fortalecimiento de capacidades interpretativas, argumentativas y propositivas. </w:t>
      </w:r>
    </w:p>
    <w:p w:rsidR="00DB1122" w:rsidRPr="00B36640" w:rsidRDefault="00DB1122" w:rsidP="001B290F">
      <w:pPr>
        <w:spacing w:line="360" w:lineRule="auto"/>
        <w:jc w:val="both"/>
        <w:rPr>
          <w:rFonts w:ascii="Arial Narrow" w:hAnsi="Arial Narrow" w:cs="Arial"/>
          <w:b/>
          <w:bCs/>
          <w:i/>
          <w:sz w:val="22"/>
          <w:szCs w:val="22"/>
          <w:lang w:val="es-ES_tradnl"/>
        </w:rPr>
      </w:pPr>
    </w:p>
    <w:p w:rsidR="00DB1122" w:rsidRPr="00B36640" w:rsidRDefault="00DB1122" w:rsidP="001B290F">
      <w:pPr>
        <w:spacing w:line="360" w:lineRule="auto"/>
        <w:jc w:val="both"/>
        <w:rPr>
          <w:rFonts w:ascii="Arial Narrow" w:hAnsi="Arial Narrow" w:cs="Arial"/>
          <w:b/>
          <w:bCs/>
          <w:i/>
          <w:sz w:val="22"/>
          <w:szCs w:val="22"/>
          <w:lang w:val="es-ES_tradnl"/>
        </w:rPr>
      </w:pPr>
      <w:r w:rsidRPr="00B36640">
        <w:rPr>
          <w:rFonts w:ascii="Arial Narrow" w:hAnsi="Arial Narrow" w:cs="Arial"/>
          <w:b/>
          <w:bCs/>
          <w:i/>
          <w:sz w:val="22"/>
          <w:szCs w:val="22"/>
          <w:lang w:val="es-ES_tradnl"/>
        </w:rPr>
        <w:t>6.4. PLAN DE ESTUDIOS</w:t>
      </w:r>
    </w:p>
    <w:p w:rsidR="00DB1122" w:rsidRPr="00B36640" w:rsidRDefault="00DB1122" w:rsidP="001B290F">
      <w:pPr>
        <w:spacing w:line="360" w:lineRule="auto"/>
        <w:jc w:val="both"/>
        <w:rPr>
          <w:rFonts w:ascii="Arial Narrow" w:hAnsi="Arial Narrow" w:cs="Arial"/>
          <w:b/>
          <w:bCs/>
          <w:i/>
          <w:sz w:val="22"/>
          <w:szCs w:val="22"/>
          <w:lang w:val="es-ES_tradnl"/>
        </w:rPr>
      </w:pPr>
    </w:p>
    <w:p w:rsidR="00DB1122" w:rsidRPr="00B36640" w:rsidRDefault="00DB1122" w:rsidP="006120EE">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El plan de estudios está organizado por niveles, con un total de  cincuenta y un  (51) espacios académicos de los cuales, cuarenta y seis (46) son  obligatorios, con un total de ciento cuarenta y dos (142)  créditos y cinco  (5) espacios académicos son  electivos, con once créditos (11). </w:t>
      </w:r>
    </w:p>
    <w:p w:rsidR="00DB1122" w:rsidRPr="00B36640" w:rsidRDefault="00DB1122" w:rsidP="006120EE">
      <w:pPr>
        <w:spacing w:line="360" w:lineRule="auto"/>
        <w:jc w:val="both"/>
        <w:rPr>
          <w:rFonts w:ascii="Arial Narrow" w:hAnsi="Arial Narrow" w:cs="Arial"/>
          <w:i/>
          <w:sz w:val="22"/>
          <w:szCs w:val="22"/>
          <w:lang w:val="es-ES_tradnl"/>
        </w:rPr>
      </w:pPr>
    </w:p>
    <w:p w:rsidR="00DB1122" w:rsidRPr="00B36640" w:rsidRDefault="00DB1122" w:rsidP="006120EE">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Según el área básica tiene cuarenta (40) créditos, el área profesional ochenta y ocho (88) créditos, el área complementaria diez y seis (16) créditos y el eje fundamental piloto comprende nueve (9) créditos.  </w:t>
      </w:r>
    </w:p>
    <w:p w:rsidR="00DB1122" w:rsidRPr="00B36640" w:rsidRDefault="00DB1122" w:rsidP="006120EE">
      <w:pPr>
        <w:spacing w:line="360" w:lineRule="auto"/>
        <w:jc w:val="both"/>
        <w:rPr>
          <w:rFonts w:ascii="Arial Narrow" w:hAnsi="Arial Narrow" w:cs="Arial"/>
          <w:b/>
          <w:bCs/>
          <w:i/>
          <w:sz w:val="22"/>
          <w:szCs w:val="22"/>
          <w:lang w:val="es-ES_tradnl"/>
        </w:rPr>
      </w:pPr>
    </w:p>
    <w:p w:rsidR="00DB1122" w:rsidRPr="00B36640" w:rsidRDefault="00DB1122" w:rsidP="006120EE">
      <w:pPr>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La nueva malla responde, por un lado a los requerimientos planteados en el documento de la Rectoría denominado “Directrices para el manejo de Créditos y Flexibilidad en la Universidad Piloto de Colombia” de octubre de 2008 y los planteamientos de la Oficina de Desarrollo Institucional, y por otro, a la necesidad planteada por la </w:t>
      </w:r>
      <w:proofErr w:type="spellStart"/>
      <w:r w:rsidRPr="00B36640">
        <w:rPr>
          <w:rFonts w:ascii="Arial Narrow" w:hAnsi="Arial Narrow" w:cs="Arial"/>
          <w:i/>
          <w:sz w:val="22"/>
          <w:szCs w:val="22"/>
          <w:lang w:val="es-ES"/>
        </w:rPr>
        <w:t>Decanatura</w:t>
      </w:r>
      <w:proofErr w:type="spellEnd"/>
      <w:r w:rsidRPr="00B36640">
        <w:rPr>
          <w:rFonts w:ascii="Arial Narrow" w:hAnsi="Arial Narrow" w:cs="Arial"/>
          <w:i/>
          <w:sz w:val="22"/>
          <w:szCs w:val="22"/>
          <w:lang w:val="es-ES"/>
        </w:rPr>
        <w:t xml:space="preserve"> Académica de Programa de fortalecer la estructura presentada por la Universidad y aprobada por el Ministerio de Educación Nacional en la Resolución de Registro Calificado  No. 5413 del 12 de septiembre de 2007.</w:t>
      </w:r>
    </w:p>
    <w:p w:rsidR="00DB1122" w:rsidRPr="00B36640" w:rsidRDefault="00DB1122" w:rsidP="006120EE">
      <w:pPr>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Estas modificaciones, en nuestro criterio no alteran la naturaleza del programa de acuerdo con la limitación que consagra la directiva del MEN No. 20 de septiembre de 2004. </w:t>
      </w:r>
    </w:p>
    <w:p w:rsidR="00DB1122" w:rsidRPr="00B36640" w:rsidRDefault="00DB1122" w:rsidP="006120EE">
      <w:pPr>
        <w:spacing w:line="360" w:lineRule="auto"/>
        <w:jc w:val="both"/>
        <w:rPr>
          <w:rFonts w:ascii="Arial Narrow" w:hAnsi="Arial Narrow" w:cs="Arial"/>
          <w:i/>
          <w:sz w:val="22"/>
          <w:szCs w:val="22"/>
          <w:lang w:val="es-ES"/>
        </w:rPr>
      </w:pPr>
    </w:p>
    <w:p w:rsidR="00DB1122" w:rsidRPr="00B36640" w:rsidRDefault="00DB1122" w:rsidP="006120EE">
      <w:pPr>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La nueva malla apunta  a mejorar y fortalecer los estándares de calidad del programa y  el proceso de posicionamiento en el entorno Distrital, nacional y regional; enmarcados dentro de los requerimientos, las normas del Ministerio de Educación Nacional  y en concordancia con la filosofía de una arquitectura curricular en créditos, se define como máximo  número de materias a cursar en un semestre de 7 siendo el ideal 6 y un máximo de créditos por nivel de 17. </w:t>
      </w:r>
    </w:p>
    <w:p w:rsidR="00DB1122" w:rsidRPr="00B36640" w:rsidRDefault="00DB1122" w:rsidP="006120EE">
      <w:pPr>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El estudiante podrá contratar más créditos en un semestre de acuerdo a las reglas establecidas.</w:t>
      </w:r>
    </w:p>
    <w:p w:rsidR="0016436B" w:rsidRPr="00B36640" w:rsidRDefault="00DB1122" w:rsidP="001B290F">
      <w:pPr>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 </w:t>
      </w:r>
    </w:p>
    <w:p w:rsidR="00DB1122" w:rsidRPr="00B36640" w:rsidRDefault="00DB1122" w:rsidP="00B24D61">
      <w:pPr>
        <w:pStyle w:val="Prrafodelista"/>
        <w:numPr>
          <w:ilvl w:val="2"/>
          <w:numId w:val="32"/>
        </w:numPr>
        <w:spacing w:line="360" w:lineRule="auto"/>
        <w:jc w:val="both"/>
        <w:rPr>
          <w:rFonts w:ascii="Arial Narrow" w:hAnsi="Arial Narrow" w:cs="Arial"/>
          <w:b/>
          <w:bCs/>
          <w:i/>
          <w:sz w:val="22"/>
          <w:szCs w:val="22"/>
          <w:lang w:val="es-ES"/>
        </w:rPr>
      </w:pPr>
      <w:r w:rsidRPr="00B36640">
        <w:rPr>
          <w:rFonts w:ascii="Arial Narrow" w:hAnsi="Arial Narrow" w:cs="Arial"/>
          <w:b/>
          <w:bCs/>
          <w:i/>
          <w:sz w:val="22"/>
          <w:szCs w:val="22"/>
          <w:lang w:val="es-ES"/>
        </w:rPr>
        <w:t>Razones que sustentan las modificaciones establecidas:</w:t>
      </w:r>
    </w:p>
    <w:p w:rsidR="00DB1122" w:rsidRPr="00B36640" w:rsidRDefault="00DB1122" w:rsidP="001B290F">
      <w:pPr>
        <w:pStyle w:val="Prrafodelista"/>
        <w:spacing w:line="360" w:lineRule="auto"/>
        <w:jc w:val="both"/>
        <w:rPr>
          <w:rFonts w:ascii="Arial Narrow" w:hAnsi="Arial Narrow" w:cs="Arial"/>
          <w:b/>
          <w:bCs/>
          <w:i/>
          <w:sz w:val="22"/>
          <w:szCs w:val="22"/>
          <w:lang w:val="es-ES"/>
        </w:rPr>
      </w:pPr>
    </w:p>
    <w:p w:rsidR="00DB1122" w:rsidRPr="00B36640" w:rsidRDefault="00DB1122" w:rsidP="004D0072">
      <w:pPr>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Las modificaciones establecidas se enmarcan dentro de cinco escenarios complementarios que las explican:</w:t>
      </w:r>
    </w:p>
    <w:p w:rsidR="00DB1122" w:rsidRPr="00B36640" w:rsidRDefault="00DB1122" w:rsidP="004D0072">
      <w:pPr>
        <w:spacing w:line="360" w:lineRule="auto"/>
        <w:jc w:val="both"/>
        <w:rPr>
          <w:rFonts w:ascii="Arial Narrow" w:hAnsi="Arial Narrow" w:cs="Arial"/>
          <w:i/>
          <w:sz w:val="22"/>
          <w:szCs w:val="22"/>
          <w:lang w:val="es-ES"/>
        </w:rPr>
      </w:pPr>
    </w:p>
    <w:p w:rsidR="00DB1122" w:rsidRPr="00B36640" w:rsidRDefault="00DB1122" w:rsidP="00B24D61">
      <w:pPr>
        <w:pStyle w:val="Prrafodelista"/>
        <w:numPr>
          <w:ilvl w:val="0"/>
          <w:numId w:val="16"/>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Supresión de Materias:  ingeniería económica y electivas del área básica</w:t>
      </w:r>
    </w:p>
    <w:p w:rsidR="00DB1122" w:rsidRPr="00B36640" w:rsidRDefault="00DB1122" w:rsidP="00B24D61">
      <w:pPr>
        <w:pStyle w:val="Prrafodelista"/>
        <w:numPr>
          <w:ilvl w:val="0"/>
          <w:numId w:val="16"/>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Fusión en contenidos: área de matemáticas, relaciones internacionales I y II (relaciones internacionales y Derecho Internacional), Creación de empresas en derecho de los Negocios, logística internacional I y II ( logística y comercio Internacional)</w:t>
      </w:r>
    </w:p>
    <w:p w:rsidR="00DB1122" w:rsidRPr="00B36640" w:rsidRDefault="00DB1122" w:rsidP="00B24D61">
      <w:pPr>
        <w:pStyle w:val="Prrafodelista"/>
        <w:numPr>
          <w:ilvl w:val="0"/>
          <w:numId w:val="16"/>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Nuevos cursos: manejo y control de proyectos, comercio internacional, negocios internacionales III, </w:t>
      </w:r>
    </w:p>
    <w:p w:rsidR="00DB1122" w:rsidRPr="00B36640" w:rsidRDefault="00DB1122" w:rsidP="00B24D61">
      <w:pPr>
        <w:pStyle w:val="Prrafodelista"/>
        <w:numPr>
          <w:ilvl w:val="0"/>
          <w:numId w:val="16"/>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Fortalecimiento temático y cambio de nombre: Derecho económico (anteriormente derecho del trabajo), proyecto integrado a la investigación (anteriormente  Seminario de Investigación), Negocios en Latinoamérica (anteriormente  América Latina), negocios en Estados Unidos (anteriormente  Norte América), Negocios en la Unión Europea (anteriormente  Unión europea) y negocios en Asía/pacifico (anteriormente  Pacifico)</w:t>
      </w:r>
    </w:p>
    <w:p w:rsidR="00DB1122" w:rsidRPr="00B36640" w:rsidRDefault="00DB1122" w:rsidP="00B24D61">
      <w:pPr>
        <w:pStyle w:val="Prrafodelista"/>
        <w:numPr>
          <w:ilvl w:val="0"/>
          <w:numId w:val="16"/>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Fortalecimiento en intensidad de créditos y horas en consecuencia, más horas presenciales de acompañamiento y más horas de trabajo individual de los estudiantes. </w:t>
      </w: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Matemáticas:</w:t>
      </w:r>
    </w:p>
    <w:p w:rsidR="00DB1122" w:rsidRPr="00B36640" w:rsidRDefault="00DB1122" w:rsidP="00B24D61">
      <w:pPr>
        <w:pStyle w:val="Prrafodelista"/>
        <w:numPr>
          <w:ilvl w:val="0"/>
          <w:numId w:val="17"/>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Es un hecho  que los estudiantes en un número significativo llegan a la universidad con una deficiente por no decir mala formación en matemáticas,  sin poder explicar las reglas básicas de la aritmética, con grandes vacios en lógica matemática y diferencias en Algebra, trigonometría y geometría analítica. </w:t>
      </w:r>
    </w:p>
    <w:p w:rsidR="00DB1122" w:rsidRPr="0065545C" w:rsidRDefault="00DB1122" w:rsidP="004D0072">
      <w:pPr>
        <w:pStyle w:val="Prrafodelista"/>
        <w:numPr>
          <w:ilvl w:val="0"/>
          <w:numId w:val="17"/>
        </w:numPr>
        <w:spacing w:after="200" w:line="360" w:lineRule="auto"/>
        <w:jc w:val="both"/>
        <w:rPr>
          <w:rFonts w:ascii="Arial Narrow" w:hAnsi="Arial Narrow" w:cs="Arial"/>
          <w:i/>
          <w:sz w:val="22"/>
          <w:szCs w:val="22"/>
          <w:lang w:val="es-ES"/>
        </w:rPr>
      </w:pPr>
      <w:r w:rsidRPr="0065545C">
        <w:rPr>
          <w:rFonts w:ascii="Arial Narrow" w:hAnsi="Arial Narrow" w:cs="Arial"/>
          <w:i/>
          <w:sz w:val="22"/>
          <w:szCs w:val="22"/>
          <w:lang w:val="es-ES"/>
        </w:rPr>
        <w:t xml:space="preserve">En el ejercicio profesional de los negocios internacionales, como en otras áreas creemos que es fundamental entender los conceptos matemáticos antes que ser  autosuficiente en su manejo operativo. Esta posición anhelada desde hace mucho tiempo en la academia, se hace hoy más viable toda vez que el manejo operativo e instrumental se puede hacer de manera optima, completa y oportuna mediante el uso de un software especializado de muy fácil manejo; hoy disponibles en el mercado. </w:t>
      </w:r>
      <w:r w:rsidR="0065545C">
        <w:rPr>
          <w:rFonts w:ascii="Arial Narrow" w:hAnsi="Arial Narrow" w:cs="Arial"/>
          <w:i/>
          <w:sz w:val="22"/>
          <w:szCs w:val="22"/>
          <w:lang w:val="es-ES"/>
        </w:rPr>
        <w:t xml:space="preserve"> </w:t>
      </w:r>
      <w:r w:rsidRPr="0065545C">
        <w:rPr>
          <w:rFonts w:ascii="Arial Narrow" w:hAnsi="Arial Narrow" w:cs="Arial"/>
          <w:i/>
          <w:sz w:val="22"/>
          <w:szCs w:val="22"/>
          <w:lang w:val="es-ES"/>
        </w:rPr>
        <w:t xml:space="preserve">Estas concepciones fueron analizadas y evaluadas con la colaboración de un experto en pedagogía de las matemáticas. </w:t>
      </w: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Economía:</w:t>
      </w:r>
    </w:p>
    <w:p w:rsidR="00DB1122" w:rsidRPr="00B36640" w:rsidRDefault="00DB1122" w:rsidP="004D0072">
      <w:pPr>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Los contenidos básicos del curso de fundamentos de economía se abordarán  de manera inicial en los correspondientes cursos de micro y macroeconomía. </w:t>
      </w:r>
    </w:p>
    <w:p w:rsidR="00DB1122" w:rsidRPr="00B36640" w:rsidRDefault="00DB1122" w:rsidP="004D0072">
      <w:pPr>
        <w:spacing w:line="360" w:lineRule="auto"/>
        <w:ind w:left="720"/>
        <w:jc w:val="both"/>
        <w:rPr>
          <w:rFonts w:ascii="Arial Narrow" w:hAnsi="Arial Narrow" w:cs="Arial"/>
          <w:b/>
          <w:bCs/>
          <w:i/>
          <w:sz w:val="22"/>
          <w:szCs w:val="22"/>
          <w:lang w:val="es-ES"/>
        </w:rPr>
      </w:pP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informática:</w:t>
      </w:r>
    </w:p>
    <w:p w:rsidR="00DB1122" w:rsidRPr="00B36640" w:rsidRDefault="00DB1122" w:rsidP="004D0072">
      <w:pPr>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Se considera que el contenido y practica académica de dos laboratorios de poco intensidad horaria y con una equivalencia de un crédito cada uno, no permite logros, ni objetivo significativo en el concierto de las aptitudes y competencias del futuro graduando; tiene más pertinencias suprimirlas y creas un solo curso de dos créditos en último semestre centrado en necesidades especificas a satisfacer en la problemática propia de los negocios en un escenario internacional.</w:t>
      </w:r>
    </w:p>
    <w:p w:rsidR="00DB1122" w:rsidRPr="00B36640" w:rsidRDefault="00DB1122" w:rsidP="004D0072">
      <w:pPr>
        <w:spacing w:line="360" w:lineRule="auto"/>
        <w:ind w:left="720"/>
        <w:jc w:val="both"/>
        <w:rPr>
          <w:rFonts w:ascii="Arial Narrow" w:hAnsi="Arial Narrow" w:cs="Arial"/>
          <w:b/>
          <w:bCs/>
          <w:i/>
          <w:sz w:val="22"/>
          <w:szCs w:val="22"/>
          <w:lang w:val="es-ES"/>
        </w:rPr>
      </w:pP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Finanzas:</w:t>
      </w:r>
    </w:p>
    <w:p w:rsidR="00DB1122" w:rsidRPr="00B36640" w:rsidRDefault="00DB1122" w:rsidP="004D0072">
      <w:pPr>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El curso de ingeniería económica en el conjunto de la red de conocimientos y trabajos a realizar en esta malla es de prioridad menor; ya que, entendemos que conlleva mayor pertinencia tener un curso especifico de Manejo y control de proyectos y se ve la ostensible necesidad de contar con otro curso específico sobre comercio internacional, el cual no aparecía en el mapa de la malla anterior. </w:t>
      </w:r>
    </w:p>
    <w:p w:rsidR="00DB1122" w:rsidRPr="00B36640" w:rsidRDefault="00DB1122" w:rsidP="004D0072">
      <w:pPr>
        <w:spacing w:line="360" w:lineRule="auto"/>
        <w:ind w:left="720"/>
        <w:jc w:val="both"/>
        <w:rPr>
          <w:rFonts w:ascii="Arial Narrow" w:hAnsi="Arial Narrow" w:cs="Arial"/>
          <w:b/>
          <w:bCs/>
          <w:i/>
          <w:sz w:val="22"/>
          <w:szCs w:val="22"/>
          <w:lang w:val="es-ES"/>
        </w:rPr>
      </w:pP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relaciones internacionales:</w:t>
      </w:r>
    </w:p>
    <w:p w:rsidR="00DB1122" w:rsidRPr="00B36640" w:rsidRDefault="00DB1122" w:rsidP="004D0072">
      <w:pPr>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La malla actual presenta redundancia en los temas  relacionados en las materias de este componente con el de Negocios Internacionales I y II. </w:t>
      </w:r>
    </w:p>
    <w:p w:rsidR="00DB1122" w:rsidRPr="00B36640" w:rsidRDefault="00DB1122" w:rsidP="004D0072">
      <w:pPr>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En consecuencia,  los contenidos se fusionan y reordenan en un solo curso de relaciones internacionales por mayor intensidad horaria y de créditos, y se completa  su fortalecimiento y relación con el curso de Derecho Internacional y en el micro currículo. Se establecen contenidos complementarios del tema y  se incremento en un crédito.  </w:t>
      </w:r>
    </w:p>
    <w:p w:rsidR="00711955" w:rsidRDefault="00711955" w:rsidP="004D0072">
      <w:pPr>
        <w:spacing w:line="360" w:lineRule="auto"/>
        <w:ind w:left="720"/>
        <w:jc w:val="both"/>
        <w:rPr>
          <w:rFonts w:ascii="Arial Narrow" w:hAnsi="Arial Narrow" w:cs="Arial"/>
          <w:b/>
          <w:bCs/>
          <w:i/>
          <w:sz w:val="22"/>
          <w:szCs w:val="22"/>
          <w:lang w:val="es-ES"/>
        </w:rPr>
      </w:pP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Comercio  internacional:</w:t>
      </w:r>
    </w:p>
    <w:p w:rsidR="00DB1122" w:rsidRPr="00B36640" w:rsidRDefault="00DB1122" w:rsidP="004D0072">
      <w:pPr>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Se introduce un curso en la malla por cuanto se hace necesario fortalecer la problemática de las operaciones del comercio internacional en su propia especificidad. </w:t>
      </w:r>
    </w:p>
    <w:p w:rsidR="00DB1122" w:rsidRPr="00B36640" w:rsidRDefault="00DB1122" w:rsidP="001B290F">
      <w:pPr>
        <w:spacing w:line="360" w:lineRule="auto"/>
        <w:ind w:left="720"/>
        <w:jc w:val="both"/>
        <w:rPr>
          <w:rFonts w:ascii="Arial Narrow" w:hAnsi="Arial Narrow" w:cs="Arial"/>
          <w:b/>
          <w:bCs/>
          <w:i/>
          <w:sz w:val="22"/>
          <w:szCs w:val="22"/>
          <w:lang w:val="es-ES"/>
        </w:rPr>
      </w:pPr>
    </w:p>
    <w:p w:rsidR="00DB1122" w:rsidRPr="00B36640" w:rsidRDefault="00DB1122" w:rsidP="004D0072">
      <w:pPr>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Negocios  internacionales:</w:t>
      </w:r>
    </w:p>
    <w:p w:rsidR="00DB1122" w:rsidRPr="00B36640" w:rsidRDefault="00DB1122" w:rsidP="004D0072">
      <w:pPr>
        <w:pStyle w:val="Prrafodelista"/>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Se fortalece significativamente  con la vinculación de 4 materias adicionales centradas en Negocios Internacionales. Una materia nueva de  tercer nivel para presentar el tema de la Globalización y un cambio de nombres y contenidos para profundizar en la temática. </w:t>
      </w:r>
    </w:p>
    <w:p w:rsidR="00DB1122" w:rsidRPr="00B36640" w:rsidRDefault="00DB1122" w:rsidP="004D0072">
      <w:pPr>
        <w:pStyle w:val="Prrafodelista"/>
        <w:spacing w:line="360" w:lineRule="auto"/>
        <w:jc w:val="both"/>
        <w:rPr>
          <w:rFonts w:ascii="Arial Narrow" w:hAnsi="Arial Narrow" w:cs="Arial"/>
          <w:i/>
          <w:sz w:val="22"/>
          <w:szCs w:val="22"/>
          <w:lang w:val="es-ES"/>
        </w:rPr>
      </w:pPr>
    </w:p>
    <w:p w:rsidR="00DB1122" w:rsidRPr="00B36640" w:rsidRDefault="00DB1122" w:rsidP="004D0072">
      <w:pPr>
        <w:tabs>
          <w:tab w:val="left" w:pos="5775"/>
        </w:tabs>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Logística   internacional:</w:t>
      </w:r>
      <w:r w:rsidRPr="00B36640">
        <w:rPr>
          <w:rFonts w:ascii="Arial Narrow" w:hAnsi="Arial Narrow" w:cs="Arial"/>
          <w:b/>
          <w:bCs/>
          <w:i/>
          <w:sz w:val="22"/>
          <w:szCs w:val="22"/>
          <w:lang w:val="es-ES"/>
        </w:rPr>
        <w:tab/>
      </w:r>
    </w:p>
    <w:p w:rsidR="00DB1122" w:rsidRPr="00B36640" w:rsidRDefault="00DB1122" w:rsidP="004D0072">
      <w:pPr>
        <w:pStyle w:val="Prrafodelista"/>
        <w:spacing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Se fusionaron los contenidos de este componente y  marca un énfasis en los temas de logística del Curso I en el nivel III en la malla inicial. </w:t>
      </w:r>
    </w:p>
    <w:p w:rsidR="00DB1122" w:rsidRPr="00B36640" w:rsidRDefault="00DB1122" w:rsidP="004D0072">
      <w:pPr>
        <w:pStyle w:val="Prrafodelista"/>
        <w:spacing w:line="360" w:lineRule="auto"/>
        <w:jc w:val="both"/>
        <w:rPr>
          <w:rFonts w:ascii="Arial Narrow" w:hAnsi="Arial Narrow" w:cs="Arial"/>
          <w:i/>
          <w:sz w:val="22"/>
          <w:szCs w:val="22"/>
          <w:lang w:val="es-ES"/>
        </w:rPr>
      </w:pPr>
    </w:p>
    <w:p w:rsidR="00DB1122" w:rsidRPr="00B36640" w:rsidRDefault="00DB1122" w:rsidP="004D0072">
      <w:pPr>
        <w:tabs>
          <w:tab w:val="left" w:pos="5775"/>
        </w:tabs>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El componente de  Derecho:</w:t>
      </w:r>
      <w:r w:rsidRPr="00B36640">
        <w:rPr>
          <w:rFonts w:ascii="Arial Narrow" w:hAnsi="Arial Narrow" w:cs="Arial"/>
          <w:b/>
          <w:bCs/>
          <w:i/>
          <w:sz w:val="22"/>
          <w:szCs w:val="22"/>
          <w:lang w:val="es-ES"/>
        </w:rPr>
        <w:tab/>
      </w:r>
    </w:p>
    <w:p w:rsidR="00DB1122" w:rsidRPr="00B36640" w:rsidRDefault="00DB1122" w:rsidP="004D0072">
      <w:pPr>
        <w:tabs>
          <w:tab w:val="left" w:pos="5775"/>
        </w:tabs>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Se ajustan nombres y se fortalece en a temática  de derecho económico. </w:t>
      </w:r>
    </w:p>
    <w:p w:rsidR="00DB1122" w:rsidRPr="00B36640" w:rsidRDefault="00DB1122" w:rsidP="004D0072">
      <w:pPr>
        <w:tabs>
          <w:tab w:val="left" w:pos="5775"/>
        </w:tabs>
        <w:spacing w:line="360" w:lineRule="auto"/>
        <w:ind w:left="720"/>
        <w:jc w:val="both"/>
        <w:rPr>
          <w:rFonts w:ascii="Arial Narrow" w:hAnsi="Arial Narrow" w:cs="Arial"/>
          <w:b/>
          <w:bCs/>
          <w:i/>
          <w:sz w:val="22"/>
          <w:szCs w:val="22"/>
          <w:lang w:val="es-ES"/>
        </w:rPr>
      </w:pPr>
    </w:p>
    <w:p w:rsidR="00DB1122" w:rsidRPr="00B36640" w:rsidRDefault="00DB1122" w:rsidP="004D0072">
      <w:pPr>
        <w:tabs>
          <w:tab w:val="left" w:pos="5775"/>
        </w:tabs>
        <w:spacing w:line="360" w:lineRule="auto"/>
        <w:ind w:left="720"/>
        <w:jc w:val="both"/>
        <w:rPr>
          <w:rFonts w:ascii="Arial Narrow" w:hAnsi="Arial Narrow" w:cs="Arial"/>
          <w:b/>
          <w:bCs/>
          <w:i/>
          <w:sz w:val="22"/>
          <w:szCs w:val="22"/>
          <w:lang w:val="es-ES"/>
        </w:rPr>
      </w:pPr>
      <w:r w:rsidRPr="00B36640">
        <w:rPr>
          <w:rFonts w:ascii="Arial Narrow" w:hAnsi="Arial Narrow" w:cs="Arial"/>
          <w:b/>
          <w:bCs/>
          <w:i/>
          <w:sz w:val="22"/>
          <w:szCs w:val="22"/>
          <w:lang w:val="es-ES"/>
        </w:rPr>
        <w:t>Área Complementaria:</w:t>
      </w:r>
    </w:p>
    <w:p w:rsidR="00DB1122" w:rsidRPr="00B36640" w:rsidRDefault="00DB1122" w:rsidP="004D0072">
      <w:pPr>
        <w:tabs>
          <w:tab w:val="left" w:pos="5775"/>
        </w:tabs>
        <w:spacing w:line="360" w:lineRule="auto"/>
        <w:ind w:left="720"/>
        <w:jc w:val="both"/>
        <w:rPr>
          <w:rFonts w:ascii="Arial Narrow" w:hAnsi="Arial Narrow" w:cs="Arial"/>
          <w:i/>
          <w:sz w:val="22"/>
          <w:szCs w:val="22"/>
          <w:lang w:val="es-ES"/>
        </w:rPr>
      </w:pPr>
      <w:r w:rsidRPr="00B36640">
        <w:rPr>
          <w:rFonts w:ascii="Arial Narrow" w:hAnsi="Arial Narrow" w:cs="Arial"/>
          <w:i/>
          <w:sz w:val="22"/>
          <w:szCs w:val="22"/>
          <w:lang w:val="es-ES"/>
        </w:rPr>
        <w:t xml:space="preserve">Esta área se transforma pasando 4 cursos al área profesional y poniéndoles el énfasis en negocios internacionales. Se incluye el nuevo curso de investigación y se dejan las 4 electivas profesionales. </w:t>
      </w:r>
    </w:p>
    <w:p w:rsidR="00DB1122" w:rsidRPr="00B36640" w:rsidRDefault="00DB1122" w:rsidP="004D0072">
      <w:pPr>
        <w:spacing w:line="360" w:lineRule="auto"/>
        <w:jc w:val="both"/>
        <w:rPr>
          <w:rFonts w:ascii="Arial Narrow" w:hAnsi="Arial Narrow" w:cs="Arial"/>
          <w:b/>
          <w:bCs/>
          <w:i/>
          <w:sz w:val="22"/>
          <w:szCs w:val="22"/>
          <w:u w:val="single"/>
          <w:lang w:val="es-ES"/>
        </w:rPr>
      </w:pPr>
    </w:p>
    <w:p w:rsidR="00DB1122" w:rsidRPr="00B36640" w:rsidRDefault="00DB1122" w:rsidP="004D0072">
      <w:pPr>
        <w:spacing w:line="360" w:lineRule="auto"/>
        <w:jc w:val="both"/>
        <w:rPr>
          <w:rFonts w:ascii="Arial Narrow" w:hAnsi="Arial Narrow" w:cs="Arial"/>
          <w:b/>
          <w:bCs/>
          <w:i/>
          <w:sz w:val="22"/>
          <w:szCs w:val="22"/>
          <w:u w:val="single"/>
          <w:lang w:val="es-ES"/>
        </w:rPr>
      </w:pPr>
      <w:r w:rsidRPr="00B36640">
        <w:rPr>
          <w:rFonts w:ascii="Arial Narrow" w:hAnsi="Arial Narrow" w:cs="Arial"/>
          <w:b/>
          <w:bCs/>
          <w:i/>
          <w:sz w:val="22"/>
          <w:szCs w:val="22"/>
          <w:u w:val="single"/>
          <w:lang w:val="es-ES"/>
        </w:rPr>
        <w:t>En síntesis:</w:t>
      </w:r>
    </w:p>
    <w:p w:rsidR="00DB1122" w:rsidRPr="00B36640" w:rsidRDefault="00DB1122" w:rsidP="004D0072">
      <w:pPr>
        <w:spacing w:line="360" w:lineRule="auto"/>
        <w:jc w:val="both"/>
        <w:rPr>
          <w:rFonts w:ascii="Arial Narrow" w:hAnsi="Arial Narrow" w:cs="Arial"/>
          <w:b/>
          <w:bCs/>
          <w:i/>
          <w:sz w:val="22"/>
          <w:szCs w:val="22"/>
          <w:u w:val="single"/>
          <w:lang w:val="es-ES"/>
        </w:rPr>
      </w:pPr>
    </w:p>
    <w:p w:rsidR="00DB1122" w:rsidRPr="00B36640" w:rsidRDefault="00DB1122" w:rsidP="00B24D61">
      <w:pPr>
        <w:pStyle w:val="Prrafodelista"/>
        <w:numPr>
          <w:ilvl w:val="0"/>
          <w:numId w:val="18"/>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La malla se fortalece en el área profesional de manera significativa en Negocios Internacionales. </w:t>
      </w:r>
    </w:p>
    <w:p w:rsidR="00DB1122" w:rsidRPr="00B36640" w:rsidRDefault="00DB1122" w:rsidP="00B24D61">
      <w:pPr>
        <w:pStyle w:val="Prrafodelista"/>
        <w:numPr>
          <w:ilvl w:val="0"/>
          <w:numId w:val="18"/>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Se vincula la opción de grado (trabajo de grado) con base en el nuevo curso Proyecto integrado a la investigación de 6 niveles.</w:t>
      </w:r>
    </w:p>
    <w:p w:rsidR="00DB1122" w:rsidRPr="00B36640" w:rsidRDefault="00DB1122" w:rsidP="00B24D61">
      <w:pPr>
        <w:pStyle w:val="Prrafodelista"/>
        <w:numPr>
          <w:ilvl w:val="0"/>
          <w:numId w:val="18"/>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Se introduce un  énfasis en los conocimientos y competencia en comercio internacional </w:t>
      </w:r>
    </w:p>
    <w:p w:rsidR="00DB1122" w:rsidRPr="00B36640" w:rsidRDefault="00DB1122" w:rsidP="00B24D61">
      <w:pPr>
        <w:pStyle w:val="Prrafodelista"/>
        <w:numPr>
          <w:ilvl w:val="0"/>
          <w:numId w:val="18"/>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Se busca una optimización del recurso y pertinencia en el aporte de la informática. </w:t>
      </w:r>
    </w:p>
    <w:p w:rsidR="00DB1122" w:rsidRPr="00B36640" w:rsidRDefault="00DB1122" w:rsidP="00B24D61">
      <w:pPr>
        <w:pStyle w:val="Prrafodelista"/>
        <w:numPr>
          <w:ilvl w:val="0"/>
          <w:numId w:val="18"/>
        </w:numPr>
        <w:spacing w:after="200" w:line="360" w:lineRule="auto"/>
        <w:jc w:val="both"/>
        <w:rPr>
          <w:rFonts w:ascii="Arial Narrow" w:hAnsi="Arial Narrow" w:cs="Arial"/>
          <w:i/>
          <w:sz w:val="22"/>
          <w:szCs w:val="22"/>
          <w:lang w:val="es-ES"/>
        </w:rPr>
      </w:pPr>
      <w:r w:rsidRPr="00B36640">
        <w:rPr>
          <w:rFonts w:ascii="Arial Narrow" w:hAnsi="Arial Narrow" w:cs="Arial"/>
          <w:i/>
          <w:sz w:val="22"/>
          <w:szCs w:val="22"/>
          <w:lang w:val="es-ES"/>
        </w:rPr>
        <w:t xml:space="preserve">Se buscan dos respuestas a la problemática particular de las matemáticas. </w:t>
      </w:r>
    </w:p>
    <w:p w:rsidR="00DB1122" w:rsidRPr="00B36640" w:rsidRDefault="00DB1122" w:rsidP="004D0072">
      <w:pPr>
        <w:spacing w:line="360" w:lineRule="auto"/>
        <w:ind w:left="360"/>
        <w:jc w:val="both"/>
        <w:rPr>
          <w:rFonts w:ascii="Arial Narrow" w:hAnsi="Arial Narrow" w:cs="Arial"/>
          <w:i/>
          <w:sz w:val="22"/>
          <w:szCs w:val="22"/>
          <w:lang w:val="es-ES"/>
        </w:rPr>
      </w:pPr>
      <w:r w:rsidRPr="00B36640">
        <w:rPr>
          <w:rFonts w:ascii="Arial Narrow" w:hAnsi="Arial Narrow" w:cs="Arial"/>
          <w:i/>
          <w:sz w:val="22"/>
          <w:szCs w:val="22"/>
          <w:lang w:val="es-ES"/>
        </w:rPr>
        <w:t>Y finalmente, se optimiza la flexibilidad y el tránsito hacia la estructura operativa en Créditos.</w:t>
      </w:r>
    </w:p>
    <w:p w:rsidR="00DB1122" w:rsidRDefault="00DB1122" w:rsidP="004D0072">
      <w:pPr>
        <w:spacing w:line="360" w:lineRule="auto"/>
        <w:ind w:left="360"/>
        <w:jc w:val="both"/>
        <w:rPr>
          <w:rFonts w:ascii="Arial Narrow" w:hAnsi="Arial Narrow" w:cs="Arial"/>
          <w:i/>
          <w:sz w:val="22"/>
          <w:szCs w:val="22"/>
          <w:lang w:val="es-ES"/>
        </w:rPr>
      </w:pPr>
    </w:p>
    <w:p w:rsidR="002F2E6C" w:rsidRPr="00B36640" w:rsidRDefault="002F2E6C" w:rsidP="004D0072">
      <w:pPr>
        <w:spacing w:line="360" w:lineRule="auto"/>
        <w:ind w:left="360"/>
        <w:jc w:val="both"/>
        <w:rPr>
          <w:rFonts w:ascii="Arial Narrow" w:hAnsi="Arial Narrow" w:cs="Arial"/>
          <w:i/>
          <w:sz w:val="22"/>
          <w:szCs w:val="22"/>
          <w:lang w:val="es-ES"/>
        </w:rPr>
      </w:pPr>
    </w:p>
    <w:p w:rsidR="00DB1122" w:rsidRPr="00B36640" w:rsidRDefault="00DB1122" w:rsidP="00B24D61">
      <w:pPr>
        <w:pStyle w:val="Prrafodelista"/>
        <w:numPr>
          <w:ilvl w:val="2"/>
          <w:numId w:val="32"/>
        </w:numPr>
        <w:spacing w:line="360" w:lineRule="auto"/>
        <w:rPr>
          <w:rFonts w:ascii="Arial Narrow" w:hAnsi="Arial Narrow" w:cs="Arial"/>
          <w:b/>
          <w:bCs/>
          <w:i/>
          <w:color w:val="000000"/>
          <w:sz w:val="22"/>
          <w:szCs w:val="22"/>
        </w:rPr>
      </w:pPr>
      <w:r w:rsidRPr="00B36640">
        <w:rPr>
          <w:rFonts w:ascii="Arial Narrow" w:hAnsi="Arial Narrow" w:cs="Arial"/>
          <w:b/>
          <w:bCs/>
          <w:i/>
          <w:color w:val="000000"/>
          <w:sz w:val="22"/>
          <w:szCs w:val="22"/>
        </w:rPr>
        <w:t xml:space="preserve">CUADRO EXPLICATIVO DE LA DISTRIBUCION DEL PLAN DE ESTUDIOS </w:t>
      </w:r>
    </w:p>
    <w:p w:rsidR="00DB1122" w:rsidRPr="00B36640" w:rsidRDefault="00DB1122" w:rsidP="001B290F">
      <w:pPr>
        <w:pStyle w:val="Prrafodelista"/>
        <w:spacing w:line="360" w:lineRule="auto"/>
        <w:rPr>
          <w:rFonts w:ascii="Arial Narrow" w:hAnsi="Arial Narrow" w:cs="Arial"/>
          <w:b/>
          <w:bCs/>
          <w:i/>
          <w:color w:val="000000"/>
          <w:sz w:val="22"/>
          <w:szCs w:val="22"/>
        </w:rPr>
      </w:pPr>
    </w:p>
    <w:tbl>
      <w:tblPr>
        <w:tblW w:w="11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5"/>
        <w:gridCol w:w="1564"/>
        <w:gridCol w:w="853"/>
        <w:gridCol w:w="1423"/>
        <w:gridCol w:w="853"/>
        <w:gridCol w:w="1616"/>
        <w:gridCol w:w="3206"/>
      </w:tblGrid>
      <w:tr w:rsidR="00DB1122" w:rsidRPr="00B36640" w:rsidTr="009F1B24">
        <w:trPr>
          <w:trHeight w:val="799"/>
          <w:jc w:val="center"/>
        </w:trPr>
        <w:tc>
          <w:tcPr>
            <w:tcW w:w="2205" w:type="dxa"/>
            <w:shd w:val="clear" w:color="auto" w:fill="D9D9D9" w:themeFill="background1" w:themeFillShade="D9"/>
          </w:tcPr>
          <w:p w:rsidR="00DB1122" w:rsidRPr="00B36640" w:rsidRDefault="009F1B24"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AREA DE FORMACION</w:t>
            </w:r>
          </w:p>
        </w:tc>
        <w:tc>
          <w:tcPr>
            <w:tcW w:w="1564" w:type="dxa"/>
            <w:shd w:val="clear" w:color="auto" w:fill="D9D9D9" w:themeFill="background1" w:themeFillShade="D9"/>
          </w:tcPr>
          <w:p w:rsidR="00DB1122" w:rsidRPr="00B36640" w:rsidRDefault="009F1B24" w:rsidP="009F1B24">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N</w:t>
            </w:r>
            <w:r>
              <w:rPr>
                <w:rFonts w:ascii="Arial Narrow" w:hAnsi="Arial Narrow" w:cs="Arial"/>
                <w:b/>
                <w:bCs/>
                <w:i/>
                <w:color w:val="000000"/>
                <w:sz w:val="22"/>
                <w:szCs w:val="22"/>
              </w:rPr>
              <w:t>o</w:t>
            </w:r>
            <w:r w:rsidRPr="00B36640">
              <w:rPr>
                <w:rFonts w:ascii="Arial Narrow" w:hAnsi="Arial Narrow" w:cs="Arial"/>
                <w:b/>
                <w:bCs/>
                <w:i/>
                <w:color w:val="000000"/>
                <w:sz w:val="22"/>
                <w:szCs w:val="22"/>
              </w:rPr>
              <w:t xml:space="preserve">. </w:t>
            </w:r>
            <w:r>
              <w:rPr>
                <w:rFonts w:ascii="Arial Narrow" w:hAnsi="Arial Narrow" w:cs="Arial"/>
                <w:b/>
                <w:bCs/>
                <w:i/>
                <w:color w:val="000000"/>
                <w:sz w:val="22"/>
                <w:szCs w:val="22"/>
              </w:rPr>
              <w:t xml:space="preserve">De </w:t>
            </w:r>
            <w:r w:rsidRPr="00B36640">
              <w:rPr>
                <w:rFonts w:ascii="Arial Narrow" w:hAnsi="Arial Narrow" w:cs="Arial"/>
                <w:b/>
                <w:bCs/>
                <w:i/>
                <w:color w:val="000000"/>
                <w:sz w:val="22"/>
                <w:szCs w:val="22"/>
              </w:rPr>
              <w:t>ESPACIOS ACADÉMICOS</w:t>
            </w:r>
          </w:p>
        </w:tc>
        <w:tc>
          <w:tcPr>
            <w:tcW w:w="853" w:type="dxa"/>
            <w:shd w:val="clear" w:color="auto" w:fill="D9D9D9" w:themeFill="background1" w:themeFillShade="D9"/>
          </w:tcPr>
          <w:p w:rsidR="00DB1122" w:rsidRPr="00B36640" w:rsidRDefault="009F1B24"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w:t>
            </w:r>
          </w:p>
        </w:tc>
        <w:tc>
          <w:tcPr>
            <w:tcW w:w="1423" w:type="dxa"/>
            <w:shd w:val="clear" w:color="auto" w:fill="D9D9D9" w:themeFill="background1" w:themeFillShade="D9"/>
          </w:tcPr>
          <w:p w:rsidR="00DB1122" w:rsidRPr="00B36640" w:rsidRDefault="009F1B24" w:rsidP="009F1B24">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N</w:t>
            </w:r>
            <w:r>
              <w:rPr>
                <w:rFonts w:ascii="Arial Narrow" w:hAnsi="Arial Narrow" w:cs="Arial"/>
                <w:b/>
                <w:bCs/>
                <w:i/>
                <w:color w:val="000000"/>
                <w:sz w:val="22"/>
                <w:szCs w:val="22"/>
              </w:rPr>
              <w:t>o</w:t>
            </w:r>
            <w:r w:rsidRPr="00B36640">
              <w:rPr>
                <w:rFonts w:ascii="Arial Narrow" w:hAnsi="Arial Narrow" w:cs="Arial"/>
                <w:b/>
                <w:bCs/>
                <w:i/>
                <w:color w:val="000000"/>
                <w:sz w:val="22"/>
                <w:szCs w:val="22"/>
              </w:rPr>
              <w:t xml:space="preserve">. </w:t>
            </w:r>
            <w:r>
              <w:rPr>
                <w:rFonts w:ascii="Arial Narrow" w:hAnsi="Arial Narrow" w:cs="Arial"/>
                <w:b/>
                <w:bCs/>
                <w:i/>
                <w:color w:val="000000"/>
                <w:sz w:val="22"/>
                <w:szCs w:val="22"/>
              </w:rPr>
              <w:t>de</w:t>
            </w:r>
            <w:r w:rsidRPr="00B36640">
              <w:rPr>
                <w:rFonts w:ascii="Arial Narrow" w:hAnsi="Arial Narrow" w:cs="Arial"/>
                <w:b/>
                <w:bCs/>
                <w:i/>
                <w:color w:val="000000"/>
                <w:sz w:val="22"/>
                <w:szCs w:val="22"/>
              </w:rPr>
              <w:t xml:space="preserve"> CRÉDITOS</w:t>
            </w:r>
          </w:p>
        </w:tc>
        <w:tc>
          <w:tcPr>
            <w:tcW w:w="853" w:type="dxa"/>
            <w:shd w:val="clear" w:color="auto" w:fill="D9D9D9" w:themeFill="background1" w:themeFillShade="D9"/>
          </w:tcPr>
          <w:p w:rsidR="00DB1122" w:rsidRPr="00B36640" w:rsidRDefault="009F1B24"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w:t>
            </w:r>
          </w:p>
        </w:tc>
        <w:tc>
          <w:tcPr>
            <w:tcW w:w="1616" w:type="dxa"/>
            <w:shd w:val="clear" w:color="auto" w:fill="D9D9D9" w:themeFill="background1" w:themeFillShade="D9"/>
          </w:tcPr>
          <w:p w:rsidR="00DB1122" w:rsidRPr="00B36640" w:rsidRDefault="009F1B24"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CRÉDITOS OBLIGATORIOS</w:t>
            </w:r>
          </w:p>
        </w:tc>
        <w:tc>
          <w:tcPr>
            <w:tcW w:w="3206" w:type="dxa"/>
            <w:shd w:val="clear" w:color="auto" w:fill="D9D9D9" w:themeFill="background1" w:themeFillShade="D9"/>
          </w:tcPr>
          <w:p w:rsidR="00DB1122" w:rsidRPr="00B36640" w:rsidRDefault="009F1B24"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 xml:space="preserve">CRÉDITOS ELECTIVOS </w:t>
            </w:r>
          </w:p>
        </w:tc>
      </w:tr>
      <w:tr w:rsidR="00DB1122" w:rsidRPr="00B36640" w:rsidTr="009F1B24">
        <w:trPr>
          <w:trHeight w:val="710"/>
          <w:jc w:val="center"/>
        </w:trPr>
        <w:tc>
          <w:tcPr>
            <w:tcW w:w="2205"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Básica</w:t>
            </w:r>
          </w:p>
        </w:tc>
        <w:tc>
          <w:tcPr>
            <w:tcW w:w="1564"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15</w:t>
            </w:r>
          </w:p>
        </w:tc>
        <w:tc>
          <w:tcPr>
            <w:tcW w:w="85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29.4%</w:t>
            </w:r>
          </w:p>
        </w:tc>
        <w:tc>
          <w:tcPr>
            <w:tcW w:w="142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40</w:t>
            </w:r>
          </w:p>
        </w:tc>
        <w:tc>
          <w:tcPr>
            <w:tcW w:w="85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26.14%</w:t>
            </w:r>
          </w:p>
        </w:tc>
        <w:tc>
          <w:tcPr>
            <w:tcW w:w="1616"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40</w:t>
            </w:r>
          </w:p>
        </w:tc>
        <w:tc>
          <w:tcPr>
            <w:tcW w:w="3206"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0</w:t>
            </w:r>
          </w:p>
        </w:tc>
      </w:tr>
      <w:tr w:rsidR="00DB1122" w:rsidRPr="00B36640" w:rsidTr="009F1B24">
        <w:trPr>
          <w:trHeight w:val="1828"/>
          <w:jc w:val="center"/>
        </w:trPr>
        <w:tc>
          <w:tcPr>
            <w:tcW w:w="2205"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Profesional</w:t>
            </w:r>
          </w:p>
        </w:tc>
        <w:tc>
          <w:tcPr>
            <w:tcW w:w="1564"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26</w:t>
            </w:r>
          </w:p>
        </w:tc>
        <w:tc>
          <w:tcPr>
            <w:tcW w:w="85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51%</w:t>
            </w:r>
          </w:p>
        </w:tc>
        <w:tc>
          <w:tcPr>
            <w:tcW w:w="142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88</w:t>
            </w:r>
          </w:p>
        </w:tc>
        <w:tc>
          <w:tcPr>
            <w:tcW w:w="85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57.50%</w:t>
            </w:r>
          </w:p>
        </w:tc>
        <w:tc>
          <w:tcPr>
            <w:tcW w:w="1616"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88</w:t>
            </w:r>
          </w:p>
        </w:tc>
        <w:tc>
          <w:tcPr>
            <w:tcW w:w="3206"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0</w:t>
            </w:r>
          </w:p>
        </w:tc>
      </w:tr>
      <w:tr w:rsidR="00DB1122" w:rsidRPr="00B36640" w:rsidTr="009F1B24">
        <w:trPr>
          <w:trHeight w:val="1790"/>
          <w:jc w:val="center"/>
        </w:trPr>
        <w:tc>
          <w:tcPr>
            <w:tcW w:w="2205"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 xml:space="preserve">Complementaria Profesional </w:t>
            </w:r>
          </w:p>
        </w:tc>
        <w:tc>
          <w:tcPr>
            <w:tcW w:w="1564"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6</w:t>
            </w:r>
          </w:p>
        </w:tc>
        <w:tc>
          <w:tcPr>
            <w:tcW w:w="85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11.8%</w:t>
            </w:r>
          </w:p>
        </w:tc>
        <w:tc>
          <w:tcPr>
            <w:tcW w:w="142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16</w:t>
            </w:r>
          </w:p>
        </w:tc>
        <w:tc>
          <w:tcPr>
            <w:tcW w:w="853"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10.46%</w:t>
            </w:r>
          </w:p>
        </w:tc>
        <w:tc>
          <w:tcPr>
            <w:tcW w:w="1616"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3206"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14</w:t>
            </w:r>
          </w:p>
        </w:tc>
      </w:tr>
      <w:tr w:rsidR="00DB1122" w:rsidRPr="00B36640" w:rsidTr="009F1B24">
        <w:trPr>
          <w:trHeight w:val="1323"/>
          <w:jc w:val="center"/>
        </w:trPr>
        <w:tc>
          <w:tcPr>
            <w:tcW w:w="2205" w:type="dxa"/>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i/>
                <w:color w:val="000000"/>
                <w:sz w:val="22"/>
                <w:szCs w:val="22"/>
              </w:rPr>
              <w:t xml:space="preserve">Eje fundamental </w:t>
            </w:r>
          </w:p>
        </w:tc>
        <w:tc>
          <w:tcPr>
            <w:tcW w:w="1564" w:type="dxa"/>
          </w:tcPr>
          <w:p w:rsidR="00DB1122" w:rsidRPr="00B36640" w:rsidRDefault="00DB1122" w:rsidP="001B290F">
            <w:pPr>
              <w:spacing w:line="360" w:lineRule="auto"/>
              <w:jc w:val="center"/>
              <w:rPr>
                <w:rFonts w:ascii="Arial Narrow" w:hAnsi="Arial Narrow" w:cs="Arial"/>
                <w:i/>
              </w:rPr>
            </w:pPr>
            <w:r w:rsidRPr="00B36640">
              <w:rPr>
                <w:rFonts w:ascii="Arial Narrow" w:hAnsi="Arial Narrow" w:cs="Arial"/>
                <w:i/>
                <w:sz w:val="22"/>
                <w:szCs w:val="22"/>
              </w:rPr>
              <w:t>4</w:t>
            </w:r>
          </w:p>
        </w:tc>
        <w:tc>
          <w:tcPr>
            <w:tcW w:w="853" w:type="dxa"/>
          </w:tcPr>
          <w:p w:rsidR="00DB1122" w:rsidRPr="00B36640" w:rsidRDefault="00DB1122" w:rsidP="001B290F">
            <w:pPr>
              <w:spacing w:line="360" w:lineRule="auto"/>
              <w:jc w:val="center"/>
              <w:rPr>
                <w:rFonts w:ascii="Arial Narrow" w:hAnsi="Arial Narrow" w:cs="Arial"/>
                <w:i/>
              </w:rPr>
            </w:pPr>
            <w:r w:rsidRPr="00B36640">
              <w:rPr>
                <w:rFonts w:ascii="Arial Narrow" w:hAnsi="Arial Narrow" w:cs="Arial"/>
                <w:i/>
                <w:sz w:val="22"/>
                <w:szCs w:val="22"/>
              </w:rPr>
              <w:t>7.8%</w:t>
            </w:r>
          </w:p>
        </w:tc>
        <w:tc>
          <w:tcPr>
            <w:tcW w:w="1423" w:type="dxa"/>
          </w:tcPr>
          <w:p w:rsidR="00DB1122" w:rsidRPr="00B36640" w:rsidRDefault="00DB1122" w:rsidP="001B290F">
            <w:pPr>
              <w:spacing w:line="360" w:lineRule="auto"/>
              <w:jc w:val="center"/>
              <w:rPr>
                <w:rFonts w:ascii="Arial Narrow" w:hAnsi="Arial Narrow" w:cs="Arial"/>
                <w:i/>
              </w:rPr>
            </w:pPr>
            <w:r w:rsidRPr="00B36640">
              <w:rPr>
                <w:rFonts w:ascii="Arial Narrow" w:hAnsi="Arial Narrow" w:cs="Arial"/>
                <w:i/>
                <w:sz w:val="22"/>
                <w:szCs w:val="22"/>
              </w:rPr>
              <w:t>9</w:t>
            </w:r>
          </w:p>
        </w:tc>
        <w:tc>
          <w:tcPr>
            <w:tcW w:w="853" w:type="dxa"/>
          </w:tcPr>
          <w:p w:rsidR="00DB1122" w:rsidRPr="00B36640" w:rsidRDefault="00DB1122" w:rsidP="001B290F">
            <w:pPr>
              <w:spacing w:line="360" w:lineRule="auto"/>
              <w:jc w:val="center"/>
              <w:rPr>
                <w:rFonts w:ascii="Arial Narrow" w:hAnsi="Arial Narrow" w:cs="Arial"/>
                <w:i/>
              </w:rPr>
            </w:pPr>
            <w:r w:rsidRPr="00B36640">
              <w:rPr>
                <w:rFonts w:ascii="Arial Narrow" w:hAnsi="Arial Narrow" w:cs="Arial"/>
                <w:i/>
                <w:sz w:val="22"/>
                <w:szCs w:val="22"/>
              </w:rPr>
              <w:t>5.9%</w:t>
            </w:r>
          </w:p>
        </w:tc>
        <w:tc>
          <w:tcPr>
            <w:tcW w:w="1616" w:type="dxa"/>
          </w:tcPr>
          <w:p w:rsidR="00DB1122" w:rsidRPr="00B36640" w:rsidRDefault="00DB1122" w:rsidP="001B290F">
            <w:pPr>
              <w:spacing w:line="360" w:lineRule="auto"/>
              <w:jc w:val="center"/>
              <w:rPr>
                <w:rFonts w:ascii="Arial Narrow" w:hAnsi="Arial Narrow" w:cs="Arial"/>
                <w:i/>
              </w:rPr>
            </w:pPr>
            <w:r w:rsidRPr="00B36640">
              <w:rPr>
                <w:rFonts w:ascii="Arial Narrow" w:hAnsi="Arial Narrow" w:cs="Arial"/>
                <w:i/>
                <w:sz w:val="22"/>
                <w:szCs w:val="22"/>
              </w:rPr>
              <w:t>9</w:t>
            </w:r>
          </w:p>
        </w:tc>
        <w:tc>
          <w:tcPr>
            <w:tcW w:w="3206" w:type="dxa"/>
          </w:tcPr>
          <w:p w:rsidR="00DB1122" w:rsidRPr="00B36640" w:rsidRDefault="00DB1122" w:rsidP="001B290F">
            <w:pPr>
              <w:spacing w:line="360" w:lineRule="auto"/>
              <w:jc w:val="center"/>
              <w:rPr>
                <w:rFonts w:ascii="Arial Narrow" w:hAnsi="Arial Narrow" w:cs="Arial"/>
                <w:i/>
              </w:rPr>
            </w:pPr>
            <w:r w:rsidRPr="00B36640">
              <w:rPr>
                <w:rFonts w:ascii="Arial Narrow" w:hAnsi="Arial Narrow" w:cs="Arial"/>
                <w:i/>
                <w:sz w:val="22"/>
                <w:szCs w:val="22"/>
              </w:rPr>
              <w:t>0</w:t>
            </w:r>
          </w:p>
        </w:tc>
      </w:tr>
      <w:tr w:rsidR="00DB1122" w:rsidRPr="00B36640" w:rsidTr="009F1B24">
        <w:trPr>
          <w:trHeight w:val="1159"/>
          <w:jc w:val="center"/>
        </w:trPr>
        <w:tc>
          <w:tcPr>
            <w:tcW w:w="2205"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TOTAL</w:t>
            </w:r>
          </w:p>
        </w:tc>
        <w:tc>
          <w:tcPr>
            <w:tcW w:w="1564"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51</w:t>
            </w:r>
          </w:p>
        </w:tc>
        <w:tc>
          <w:tcPr>
            <w:tcW w:w="853"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100%</w:t>
            </w:r>
          </w:p>
        </w:tc>
        <w:tc>
          <w:tcPr>
            <w:tcW w:w="1423"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153</w:t>
            </w:r>
          </w:p>
        </w:tc>
        <w:tc>
          <w:tcPr>
            <w:tcW w:w="853"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100%</w:t>
            </w:r>
          </w:p>
        </w:tc>
        <w:tc>
          <w:tcPr>
            <w:tcW w:w="1616"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139</w:t>
            </w:r>
          </w:p>
        </w:tc>
        <w:tc>
          <w:tcPr>
            <w:tcW w:w="3206" w:type="dxa"/>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14</w:t>
            </w:r>
          </w:p>
        </w:tc>
      </w:tr>
    </w:tbl>
    <w:p w:rsidR="00DB1122" w:rsidRDefault="00DB1122" w:rsidP="001B290F">
      <w:pPr>
        <w:spacing w:line="360" w:lineRule="auto"/>
        <w:jc w:val="both"/>
        <w:rPr>
          <w:rFonts w:ascii="Arial Narrow" w:hAnsi="Arial Narrow" w:cs="Arial"/>
          <w:b/>
          <w:bCs/>
          <w:i/>
          <w:sz w:val="22"/>
          <w:szCs w:val="22"/>
          <w:lang w:val="es-MX"/>
        </w:rPr>
      </w:pPr>
    </w:p>
    <w:p w:rsidR="002F2E6C" w:rsidRDefault="002F2E6C" w:rsidP="001B290F">
      <w:pPr>
        <w:spacing w:line="360" w:lineRule="auto"/>
        <w:jc w:val="both"/>
        <w:rPr>
          <w:rFonts w:ascii="Arial Narrow" w:hAnsi="Arial Narrow" w:cs="Arial"/>
          <w:b/>
          <w:bCs/>
          <w:i/>
          <w:sz w:val="22"/>
          <w:szCs w:val="22"/>
          <w:lang w:val="es-MX"/>
        </w:rPr>
      </w:pPr>
    </w:p>
    <w:p w:rsidR="002F2E6C" w:rsidRPr="00B36640" w:rsidRDefault="002F2E6C" w:rsidP="001B290F">
      <w:pPr>
        <w:spacing w:line="360" w:lineRule="auto"/>
        <w:jc w:val="both"/>
        <w:rPr>
          <w:rFonts w:ascii="Arial Narrow" w:hAnsi="Arial Narrow" w:cs="Arial"/>
          <w:b/>
          <w:bCs/>
          <w:i/>
          <w:sz w:val="22"/>
          <w:szCs w:val="22"/>
          <w:lang w:val="es-MX"/>
        </w:rPr>
      </w:pPr>
    </w:p>
    <w:p w:rsidR="00DB1122" w:rsidRPr="00B36640" w:rsidRDefault="00DB1122" w:rsidP="001B290F">
      <w:pPr>
        <w:spacing w:line="360" w:lineRule="auto"/>
        <w:jc w:val="both"/>
        <w:rPr>
          <w:rFonts w:ascii="Arial Narrow" w:hAnsi="Arial Narrow" w:cs="Arial"/>
          <w:b/>
          <w:bCs/>
          <w:i/>
          <w:sz w:val="22"/>
          <w:szCs w:val="22"/>
          <w:lang w:val="es-MX"/>
        </w:rPr>
      </w:pPr>
    </w:p>
    <w:p w:rsidR="00DB1122" w:rsidRPr="00B36640" w:rsidRDefault="00DB1122" w:rsidP="001B290F">
      <w:pPr>
        <w:spacing w:line="360" w:lineRule="auto"/>
        <w:jc w:val="both"/>
        <w:rPr>
          <w:rFonts w:ascii="Arial Narrow" w:hAnsi="Arial Narrow" w:cs="Arial"/>
          <w:b/>
          <w:bCs/>
          <w:i/>
          <w:sz w:val="22"/>
          <w:szCs w:val="22"/>
          <w:lang w:val="es-MX"/>
        </w:rPr>
      </w:pPr>
      <w:r w:rsidRPr="00B36640">
        <w:rPr>
          <w:rFonts w:ascii="Arial Narrow" w:hAnsi="Arial Narrow" w:cs="Arial"/>
          <w:b/>
          <w:bCs/>
          <w:i/>
          <w:sz w:val="22"/>
          <w:szCs w:val="22"/>
          <w:lang w:val="es-MX"/>
        </w:rPr>
        <w:t>6.4.3LA MALLA ES UNA CARTA DE NAVEGACION PARA LOS ESTUDIANTES</w:t>
      </w:r>
    </w:p>
    <w:p w:rsidR="00DB1122" w:rsidRPr="00B36640" w:rsidRDefault="00DB1122" w:rsidP="001B290F">
      <w:pPr>
        <w:spacing w:line="360" w:lineRule="auto"/>
        <w:jc w:val="both"/>
        <w:rPr>
          <w:rFonts w:ascii="Arial Narrow" w:hAnsi="Arial Narrow" w:cs="Arial"/>
          <w:b/>
          <w:bCs/>
          <w:i/>
          <w:sz w:val="22"/>
          <w:szCs w:val="22"/>
          <w:lang w:val="es-MX"/>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340"/>
        <w:gridCol w:w="925"/>
        <w:gridCol w:w="2835"/>
      </w:tblGrid>
      <w:tr w:rsidR="00DB1122" w:rsidRPr="00B36640" w:rsidTr="006A79B3">
        <w:trPr>
          <w:trHeight w:val="274"/>
          <w:jc w:val="center"/>
        </w:trPr>
        <w:tc>
          <w:tcPr>
            <w:tcW w:w="610" w:type="dxa"/>
            <w:tcBorders>
              <w:left w:val="single" w:sz="4" w:space="0" w:color="000000"/>
            </w:tcBorders>
            <w:shd w:val="clear" w:color="auto" w:fill="D9D9D9" w:themeFill="background1" w:themeFillShade="D9"/>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sz w:val="22"/>
                <w:szCs w:val="22"/>
                <w:lang w:val="es-MX"/>
              </w:rPr>
              <w:tab/>
            </w:r>
            <w:r w:rsidRPr="00B36640">
              <w:rPr>
                <w:rFonts w:ascii="Arial Narrow" w:hAnsi="Arial Narrow" w:cs="Arial"/>
                <w:b/>
                <w:bCs/>
                <w:i/>
                <w:color w:val="000000"/>
                <w:sz w:val="22"/>
                <w:szCs w:val="22"/>
              </w:rPr>
              <w:t xml:space="preserve">No. </w:t>
            </w:r>
          </w:p>
        </w:tc>
        <w:tc>
          <w:tcPr>
            <w:tcW w:w="4340" w:type="dxa"/>
            <w:shd w:val="clear" w:color="auto" w:fill="D9D9D9" w:themeFill="background1" w:themeFillShade="D9"/>
          </w:tcPr>
          <w:p w:rsidR="00314CE5" w:rsidRDefault="00314CE5" w:rsidP="001B290F">
            <w:pPr>
              <w:pStyle w:val="Textoindependiente"/>
              <w:spacing w:line="360" w:lineRule="auto"/>
              <w:jc w:val="center"/>
              <w:rPr>
                <w:rFonts w:ascii="Arial Narrow" w:hAnsi="Arial Narrow" w:cs="Arial"/>
                <w:b/>
                <w:bCs/>
                <w:i/>
                <w:color w:val="000000"/>
              </w:rPr>
            </w:pPr>
          </w:p>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ESPACIO ACADEMICO</w:t>
            </w:r>
          </w:p>
        </w:tc>
        <w:tc>
          <w:tcPr>
            <w:tcW w:w="925" w:type="dxa"/>
            <w:shd w:val="clear" w:color="auto" w:fill="D9D9D9" w:themeFill="background1" w:themeFillShade="D9"/>
          </w:tcPr>
          <w:p w:rsidR="00314CE5" w:rsidRDefault="00314CE5" w:rsidP="001B290F">
            <w:pPr>
              <w:pStyle w:val="Textoindependiente"/>
              <w:spacing w:line="360" w:lineRule="auto"/>
              <w:rPr>
                <w:rFonts w:ascii="Arial Narrow" w:hAnsi="Arial Narrow" w:cs="Arial"/>
                <w:b/>
                <w:bCs/>
                <w:i/>
                <w:color w:val="000000"/>
              </w:rPr>
            </w:pPr>
          </w:p>
          <w:p w:rsidR="00DB1122" w:rsidRPr="00B36640" w:rsidRDefault="00DB1122" w:rsidP="001B290F">
            <w:pPr>
              <w:pStyle w:val="Textoindependiente"/>
              <w:spacing w:line="360" w:lineRule="auto"/>
              <w:rPr>
                <w:rFonts w:ascii="Arial Narrow" w:hAnsi="Arial Narrow" w:cs="Arial"/>
                <w:b/>
                <w:bCs/>
                <w:i/>
                <w:color w:val="000000"/>
              </w:rPr>
            </w:pPr>
            <w:r w:rsidRPr="00B36640">
              <w:rPr>
                <w:rFonts w:ascii="Arial Narrow" w:hAnsi="Arial Narrow" w:cs="Arial"/>
                <w:b/>
                <w:bCs/>
                <w:i/>
                <w:color w:val="000000"/>
                <w:sz w:val="22"/>
                <w:szCs w:val="22"/>
              </w:rPr>
              <w:t>Créditos</w:t>
            </w:r>
          </w:p>
        </w:tc>
        <w:tc>
          <w:tcPr>
            <w:tcW w:w="2835" w:type="dxa"/>
            <w:shd w:val="clear" w:color="auto" w:fill="D9D9D9" w:themeFill="background1" w:themeFillShade="D9"/>
          </w:tcPr>
          <w:p w:rsidR="00314CE5" w:rsidRDefault="00314CE5" w:rsidP="001B290F">
            <w:pPr>
              <w:pStyle w:val="Textoindependiente"/>
              <w:spacing w:line="360" w:lineRule="auto"/>
              <w:jc w:val="center"/>
              <w:rPr>
                <w:rFonts w:ascii="Arial Narrow" w:hAnsi="Arial Narrow" w:cs="Arial"/>
                <w:b/>
                <w:bCs/>
                <w:i/>
                <w:color w:val="000000"/>
              </w:rPr>
            </w:pPr>
          </w:p>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LA MEJOR RECOMENDACIÓN</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p>
        </w:tc>
        <w:tc>
          <w:tcPr>
            <w:tcW w:w="4340"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 xml:space="preserve">Área Básica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p>
        </w:tc>
        <w:tc>
          <w:tcPr>
            <w:tcW w:w="283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w:t>
            </w:r>
          </w:p>
        </w:tc>
        <w:tc>
          <w:tcPr>
            <w:tcW w:w="4340" w:type="dxa"/>
            <w:shd w:val="clear" w:color="auto" w:fill="FFFFFF"/>
          </w:tcPr>
          <w:p w:rsidR="00DB1122" w:rsidRPr="00B36640" w:rsidRDefault="00DB1122" w:rsidP="001B290F">
            <w:pPr>
              <w:pBdr>
                <w:between w:val="single" w:sz="4" w:space="1" w:color="auto"/>
              </w:pBdr>
              <w:spacing w:line="360" w:lineRule="auto"/>
              <w:rPr>
                <w:rFonts w:ascii="Arial Narrow" w:hAnsi="Arial Narrow" w:cs="Arial"/>
                <w:i/>
              </w:rPr>
            </w:pPr>
            <w:r w:rsidRPr="00B36640">
              <w:rPr>
                <w:rFonts w:ascii="Arial Narrow" w:hAnsi="Arial Narrow" w:cs="Arial"/>
                <w:i/>
                <w:sz w:val="22"/>
                <w:szCs w:val="22"/>
              </w:rPr>
              <w:t xml:space="preserve">Cálculo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1er nivel </w:t>
            </w:r>
          </w:p>
        </w:tc>
      </w:tr>
      <w:tr w:rsidR="00DB1122" w:rsidRPr="00B36640" w:rsidTr="006A79B3">
        <w:trPr>
          <w:trHeight w:val="613"/>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Ingles 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1er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4340" w:type="dxa"/>
            <w:shd w:val="clear" w:color="auto" w:fill="FFFFFF"/>
          </w:tcPr>
          <w:p w:rsidR="00DB1122" w:rsidRPr="00B36640" w:rsidRDefault="00DB1122" w:rsidP="001B290F">
            <w:pPr>
              <w:pBdr>
                <w:between w:val="single" w:sz="4" w:space="1" w:color="auto"/>
              </w:pBdr>
              <w:spacing w:line="360" w:lineRule="auto"/>
              <w:rPr>
                <w:rFonts w:ascii="Arial Narrow" w:hAnsi="Arial Narrow" w:cs="Arial"/>
                <w:i/>
              </w:rPr>
            </w:pPr>
            <w:r w:rsidRPr="00B36640">
              <w:rPr>
                <w:rFonts w:ascii="Arial Narrow" w:hAnsi="Arial Narrow" w:cs="Arial"/>
                <w:i/>
                <w:sz w:val="22"/>
                <w:szCs w:val="22"/>
              </w:rPr>
              <w:t xml:space="preserve">Algebra Lineal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2do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4340" w:type="dxa"/>
            <w:shd w:val="clear" w:color="auto" w:fill="FFFFFF"/>
          </w:tcPr>
          <w:p w:rsidR="00DB1122" w:rsidRPr="00B36640" w:rsidRDefault="00DB1122" w:rsidP="001B290F">
            <w:pPr>
              <w:pBdr>
                <w:between w:val="single" w:sz="4" w:space="1" w:color="auto"/>
              </w:pBdr>
              <w:spacing w:line="360" w:lineRule="auto"/>
              <w:rPr>
                <w:rFonts w:ascii="Arial Narrow" w:hAnsi="Arial Narrow" w:cs="Arial"/>
                <w:i/>
              </w:rPr>
            </w:pPr>
            <w:r w:rsidRPr="00B36640">
              <w:rPr>
                <w:rFonts w:ascii="Arial Narrow" w:hAnsi="Arial Narrow" w:cs="Arial"/>
                <w:i/>
                <w:sz w:val="22"/>
                <w:szCs w:val="22"/>
              </w:rPr>
              <w:t>Fundamentos de microeconomía</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2do nivel</w:t>
            </w:r>
          </w:p>
        </w:tc>
      </w:tr>
      <w:tr w:rsidR="00DB1122" w:rsidRPr="00B36640" w:rsidTr="006A79B3">
        <w:trPr>
          <w:jc w:val="center"/>
        </w:trPr>
        <w:tc>
          <w:tcPr>
            <w:tcW w:w="610" w:type="dxa"/>
            <w:tcBorders>
              <w:left w:val="single" w:sz="4" w:space="0" w:color="000000"/>
              <w:bottom w:val="nil"/>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5</w:t>
            </w:r>
          </w:p>
        </w:tc>
        <w:tc>
          <w:tcPr>
            <w:tcW w:w="4340" w:type="dxa"/>
            <w:tcBorders>
              <w:bottom w:val="nil"/>
            </w:tcBorders>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 xml:space="preserve">Contabilidad básica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2do nivel </w:t>
            </w:r>
          </w:p>
        </w:tc>
      </w:tr>
      <w:tr w:rsidR="00DB1122" w:rsidRPr="00B36640" w:rsidTr="006A79B3">
        <w:trPr>
          <w:jc w:val="center"/>
        </w:trPr>
        <w:tc>
          <w:tcPr>
            <w:tcW w:w="610" w:type="dxa"/>
            <w:tcBorders>
              <w:left w:val="single" w:sz="4" w:space="0" w:color="000000"/>
              <w:bottom w:val="nil"/>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6</w:t>
            </w:r>
          </w:p>
        </w:tc>
        <w:tc>
          <w:tcPr>
            <w:tcW w:w="4340" w:type="dxa"/>
            <w:tcBorders>
              <w:bottom w:val="nil"/>
            </w:tcBorders>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Ingles II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 xml:space="preserve">3 </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2do nivel</w:t>
            </w:r>
          </w:p>
        </w:tc>
      </w:tr>
      <w:tr w:rsidR="00DB1122" w:rsidRPr="00B36640" w:rsidTr="006A79B3">
        <w:trPr>
          <w:jc w:val="center"/>
        </w:trPr>
        <w:tc>
          <w:tcPr>
            <w:tcW w:w="610" w:type="dxa"/>
            <w:tcBorders>
              <w:left w:val="single" w:sz="4" w:space="0" w:color="000000"/>
              <w:bottom w:val="nil"/>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7</w:t>
            </w:r>
          </w:p>
        </w:tc>
        <w:tc>
          <w:tcPr>
            <w:tcW w:w="4340" w:type="dxa"/>
            <w:tcBorders>
              <w:bottom w:val="nil"/>
            </w:tcBorders>
            <w:shd w:val="clear" w:color="auto" w:fill="FFFFFF"/>
          </w:tcPr>
          <w:p w:rsidR="00DB1122" w:rsidRPr="00B36640" w:rsidRDefault="00DB1122" w:rsidP="001B290F">
            <w:pPr>
              <w:pStyle w:val="Textoindependiente"/>
              <w:spacing w:line="360" w:lineRule="auto"/>
              <w:rPr>
                <w:rFonts w:ascii="Arial Narrow" w:hAnsi="Arial Narrow" w:cs="Arial"/>
                <w:i/>
                <w:color w:val="000000"/>
              </w:rPr>
            </w:pPr>
            <w:r w:rsidRPr="00B36640">
              <w:rPr>
                <w:rFonts w:ascii="Arial Narrow" w:hAnsi="Arial Narrow" w:cs="Arial"/>
                <w:i/>
                <w:color w:val="000000"/>
                <w:sz w:val="22"/>
                <w:szCs w:val="22"/>
              </w:rPr>
              <w:t xml:space="preserve">Estadística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3er nivel, </w:t>
            </w:r>
          </w:p>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bottom w:val="nil"/>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8</w:t>
            </w:r>
          </w:p>
        </w:tc>
        <w:tc>
          <w:tcPr>
            <w:tcW w:w="4340" w:type="dxa"/>
            <w:tcBorders>
              <w:bottom w:val="nil"/>
            </w:tcBorders>
            <w:shd w:val="clear" w:color="auto" w:fill="FFFFFF"/>
          </w:tcPr>
          <w:p w:rsidR="00DB1122" w:rsidRPr="00B36640" w:rsidRDefault="00DB1122" w:rsidP="001B290F">
            <w:pPr>
              <w:pStyle w:val="Textoindependiente"/>
              <w:spacing w:line="360" w:lineRule="auto"/>
              <w:rPr>
                <w:rFonts w:ascii="Arial Narrow" w:hAnsi="Arial Narrow" w:cs="Arial"/>
                <w:i/>
                <w:color w:val="000000"/>
              </w:rPr>
            </w:pPr>
            <w:r w:rsidRPr="00B36640">
              <w:rPr>
                <w:rFonts w:ascii="Arial Narrow" w:hAnsi="Arial Narrow" w:cs="Arial"/>
                <w:i/>
                <w:color w:val="000000"/>
                <w:sz w:val="22"/>
                <w:szCs w:val="22"/>
              </w:rPr>
              <w:t xml:space="preserve">Fundamentos de macroeconomía </w:t>
            </w:r>
          </w:p>
          <w:p w:rsidR="00DB1122" w:rsidRPr="00B36640" w:rsidRDefault="00DB1122" w:rsidP="001B290F">
            <w:pPr>
              <w:pStyle w:val="Textoindependiente"/>
              <w:spacing w:line="360" w:lineRule="auto"/>
              <w:rPr>
                <w:rFonts w:ascii="Arial Narrow" w:hAnsi="Arial Narrow" w:cs="Arial"/>
                <w:i/>
                <w:color w:val="000000"/>
              </w:rPr>
            </w:pP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3er nivel, </w:t>
            </w:r>
          </w:p>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9</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Ingles III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3er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10</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 xml:space="preserve">Economía Colombiana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4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11</w:t>
            </w:r>
          </w:p>
        </w:tc>
        <w:tc>
          <w:tcPr>
            <w:tcW w:w="4340" w:type="dxa"/>
            <w:shd w:val="clear" w:color="auto" w:fill="FFFFFF"/>
          </w:tcPr>
          <w:p w:rsidR="00DB1122" w:rsidRPr="00B36640" w:rsidRDefault="00DB1122" w:rsidP="001B290F">
            <w:pPr>
              <w:pStyle w:val="Textoindependiente"/>
              <w:spacing w:line="360" w:lineRule="auto"/>
              <w:rPr>
                <w:rFonts w:ascii="Arial Narrow" w:hAnsi="Arial Narrow" w:cs="Arial"/>
                <w:i/>
                <w:color w:val="000000"/>
              </w:rPr>
            </w:pPr>
            <w:r w:rsidRPr="00B36640">
              <w:rPr>
                <w:rFonts w:ascii="Arial Narrow" w:hAnsi="Arial Narrow" w:cs="Arial"/>
                <w:i/>
                <w:color w:val="000000"/>
                <w:sz w:val="22"/>
                <w:szCs w:val="22"/>
              </w:rPr>
              <w:t xml:space="preserve">Costos y presupuesto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4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12</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Ingles IV</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4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13</w:t>
            </w:r>
          </w:p>
        </w:tc>
        <w:tc>
          <w:tcPr>
            <w:tcW w:w="4340" w:type="dxa"/>
            <w:shd w:val="clear" w:color="auto" w:fill="FFFFFF"/>
          </w:tcPr>
          <w:p w:rsidR="00DB1122" w:rsidRPr="00B36640" w:rsidRDefault="00DB1122" w:rsidP="001B290F">
            <w:pPr>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Economía Internacional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5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14</w:t>
            </w:r>
          </w:p>
        </w:tc>
        <w:tc>
          <w:tcPr>
            <w:tcW w:w="4340" w:type="dxa"/>
            <w:shd w:val="clear" w:color="auto" w:fill="FFFFFF"/>
          </w:tcPr>
          <w:p w:rsidR="00DB1122" w:rsidRPr="00B36640" w:rsidRDefault="00DB1122" w:rsidP="001B290F">
            <w:pPr>
              <w:spacing w:line="360" w:lineRule="auto"/>
              <w:jc w:val="both"/>
              <w:rPr>
                <w:rFonts w:ascii="Arial Narrow" w:hAnsi="Arial Narrow" w:cs="Arial"/>
                <w:i/>
                <w:color w:val="000000"/>
              </w:rPr>
            </w:pPr>
            <w:r w:rsidRPr="00B36640">
              <w:rPr>
                <w:rFonts w:ascii="Arial Narrow" w:hAnsi="Arial Narrow" w:cs="Arial"/>
                <w:i/>
                <w:color w:val="000000"/>
                <w:sz w:val="22"/>
                <w:szCs w:val="22"/>
              </w:rPr>
              <w:t>Ingles V</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5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15</w:t>
            </w:r>
          </w:p>
        </w:tc>
        <w:tc>
          <w:tcPr>
            <w:tcW w:w="4340" w:type="dxa"/>
            <w:shd w:val="clear" w:color="auto" w:fill="FFFFFF"/>
          </w:tcPr>
          <w:p w:rsidR="00DB1122" w:rsidRPr="00B36640" w:rsidRDefault="00DB1122" w:rsidP="001B290F">
            <w:pPr>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Informática en los Negocios Internacionales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9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15</w:t>
            </w:r>
          </w:p>
        </w:tc>
        <w:tc>
          <w:tcPr>
            <w:tcW w:w="4340" w:type="dxa"/>
            <w:shd w:val="clear" w:color="auto" w:fill="FFFFFF"/>
          </w:tcPr>
          <w:p w:rsidR="00DB1122" w:rsidRPr="00B36640" w:rsidRDefault="00DB1122" w:rsidP="001B290F">
            <w:pPr>
              <w:spacing w:line="360" w:lineRule="auto"/>
              <w:jc w:val="both"/>
              <w:rPr>
                <w:rFonts w:ascii="Arial Narrow" w:hAnsi="Arial Narrow" w:cs="Arial"/>
                <w:b/>
                <w:bCs/>
                <w:i/>
                <w:color w:val="000000"/>
              </w:rPr>
            </w:pPr>
            <w:r w:rsidRPr="00B36640">
              <w:rPr>
                <w:rFonts w:ascii="Arial Narrow" w:hAnsi="Arial Narrow" w:cs="Arial"/>
                <w:b/>
                <w:bCs/>
                <w:i/>
                <w:color w:val="000000"/>
                <w:sz w:val="22"/>
                <w:szCs w:val="22"/>
              </w:rPr>
              <w:t>Total  básica</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40</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p>
        </w:tc>
        <w:tc>
          <w:tcPr>
            <w:tcW w:w="4340" w:type="dxa"/>
            <w:shd w:val="clear" w:color="auto" w:fill="FFFFFF"/>
          </w:tcPr>
          <w:p w:rsidR="00DB1122" w:rsidRPr="00B36640" w:rsidRDefault="00DB1122" w:rsidP="001B290F">
            <w:pPr>
              <w:spacing w:line="360" w:lineRule="auto"/>
              <w:jc w:val="center"/>
              <w:rPr>
                <w:rFonts w:ascii="Arial Narrow" w:hAnsi="Arial Narrow" w:cs="Arial"/>
                <w:b/>
                <w:bCs/>
                <w:i/>
                <w:color w:val="000000"/>
              </w:rPr>
            </w:pPr>
          </w:p>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b/>
                <w:bCs/>
                <w:i/>
                <w:color w:val="000000"/>
                <w:sz w:val="22"/>
                <w:szCs w:val="22"/>
              </w:rPr>
              <w:t xml:space="preserve">Área Profesional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w:t>
            </w:r>
          </w:p>
        </w:tc>
        <w:tc>
          <w:tcPr>
            <w:tcW w:w="4340" w:type="dxa"/>
            <w:shd w:val="clear" w:color="auto" w:fill="FFFFFF"/>
          </w:tcPr>
          <w:p w:rsidR="00DB1122" w:rsidRPr="00B36640" w:rsidRDefault="00DB1122" w:rsidP="001B290F">
            <w:pPr>
              <w:spacing w:line="360" w:lineRule="auto"/>
              <w:jc w:val="both"/>
              <w:rPr>
                <w:rFonts w:ascii="Arial Narrow" w:hAnsi="Arial Narrow" w:cs="Arial"/>
                <w:i/>
                <w:color w:val="000000"/>
              </w:rPr>
            </w:pPr>
            <w:r w:rsidRPr="00B36640">
              <w:rPr>
                <w:rFonts w:ascii="Arial Narrow" w:hAnsi="Arial Narrow" w:cs="Arial"/>
                <w:i/>
                <w:color w:val="000000"/>
                <w:sz w:val="22"/>
                <w:szCs w:val="22"/>
              </w:rPr>
              <w:t>Fundamentos de administración</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1er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4340" w:type="dxa"/>
            <w:shd w:val="clear" w:color="auto" w:fill="FFFFFF"/>
          </w:tcPr>
          <w:p w:rsidR="00DB1122" w:rsidRPr="00B36640" w:rsidRDefault="00DB1122" w:rsidP="001B290F">
            <w:pPr>
              <w:spacing w:line="360" w:lineRule="auto"/>
              <w:jc w:val="both"/>
              <w:rPr>
                <w:rFonts w:ascii="Arial Narrow" w:hAnsi="Arial Narrow" w:cs="Arial"/>
                <w:i/>
              </w:rPr>
            </w:pPr>
            <w:r w:rsidRPr="00B36640">
              <w:rPr>
                <w:rFonts w:ascii="Arial Narrow" w:hAnsi="Arial Narrow" w:cs="Arial"/>
                <w:i/>
                <w:sz w:val="22"/>
                <w:szCs w:val="22"/>
              </w:rPr>
              <w:t>Relaciones Internacionales 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1er nivel</w:t>
            </w:r>
          </w:p>
        </w:tc>
      </w:tr>
      <w:tr w:rsidR="00DB1122" w:rsidRPr="00B36640" w:rsidTr="006A79B3">
        <w:trPr>
          <w:trHeight w:val="327"/>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4340" w:type="dxa"/>
            <w:shd w:val="clear" w:color="auto" w:fill="FFFFFF"/>
          </w:tcPr>
          <w:p w:rsidR="00DB1122" w:rsidRPr="00B36640" w:rsidRDefault="00DB1122" w:rsidP="001B290F">
            <w:pPr>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Negocios Internacionales I taller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1er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4340" w:type="dxa"/>
            <w:shd w:val="clear" w:color="auto" w:fill="FFFFFF"/>
          </w:tcPr>
          <w:p w:rsidR="00DB1122" w:rsidRPr="00B36640" w:rsidRDefault="00DB1122" w:rsidP="001B290F">
            <w:pPr>
              <w:spacing w:line="360" w:lineRule="auto"/>
              <w:jc w:val="both"/>
              <w:rPr>
                <w:rFonts w:ascii="Arial Narrow" w:hAnsi="Arial Narrow" w:cs="Arial"/>
                <w:b/>
                <w:bCs/>
                <w:i/>
              </w:rPr>
            </w:pPr>
            <w:r w:rsidRPr="00B36640">
              <w:rPr>
                <w:rFonts w:ascii="Arial Narrow" w:hAnsi="Arial Narrow" w:cs="Arial"/>
                <w:i/>
                <w:color w:val="000000"/>
                <w:sz w:val="22"/>
                <w:szCs w:val="22"/>
              </w:rPr>
              <w:t>Procesos Administrativos</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2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5</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Negocios Internacionales II taller</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2 nivel</w:t>
            </w:r>
          </w:p>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6</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color w:val="000000"/>
                <w:sz w:val="22"/>
                <w:szCs w:val="22"/>
              </w:rPr>
              <w:t xml:space="preserve">Negocios Internacionales III taller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3 nivel</w:t>
            </w:r>
          </w:p>
        </w:tc>
      </w:tr>
      <w:tr w:rsidR="00DB1122" w:rsidRPr="00B36640" w:rsidTr="006A79B3">
        <w:trPr>
          <w:trHeight w:val="309"/>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7</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Derecho Constitucional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3 nivel</w:t>
            </w:r>
          </w:p>
        </w:tc>
      </w:tr>
      <w:tr w:rsidR="00DB1122" w:rsidRPr="00B36640" w:rsidTr="006A79B3">
        <w:trPr>
          <w:trHeight w:val="309"/>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8</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 xml:space="preserve">Comercio Internacional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4 nivel</w:t>
            </w:r>
          </w:p>
        </w:tc>
      </w:tr>
      <w:tr w:rsidR="00DB1122" w:rsidRPr="00B36640" w:rsidTr="006A79B3">
        <w:trPr>
          <w:trHeight w:val="309"/>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9</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Derecho de los Negocios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4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rPr>
                <w:rFonts w:ascii="Arial Narrow" w:hAnsi="Arial Narrow" w:cs="Arial"/>
                <w:i/>
                <w:color w:val="000000"/>
              </w:rPr>
            </w:pPr>
            <w:r w:rsidRPr="00B36640">
              <w:rPr>
                <w:rFonts w:ascii="Arial Narrow" w:hAnsi="Arial Narrow" w:cs="Arial"/>
                <w:i/>
                <w:color w:val="000000"/>
                <w:sz w:val="22"/>
                <w:szCs w:val="22"/>
              </w:rPr>
              <w:t>10</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Mercados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5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rPr>
                <w:rFonts w:ascii="Arial Narrow" w:hAnsi="Arial Narrow" w:cs="Arial"/>
                <w:i/>
                <w:color w:val="000000"/>
              </w:rPr>
            </w:pPr>
            <w:r w:rsidRPr="00B36640">
              <w:rPr>
                <w:rFonts w:ascii="Arial Narrow" w:hAnsi="Arial Narrow" w:cs="Arial"/>
                <w:i/>
                <w:color w:val="000000"/>
                <w:sz w:val="22"/>
                <w:szCs w:val="22"/>
              </w:rPr>
              <w:t>11</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Derecho Económico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5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12</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Negociación taller  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5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13</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Logística internacional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5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14</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Finanzas I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6</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15</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Investigación de mercados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6 nivel</w:t>
            </w:r>
          </w:p>
        </w:tc>
      </w:tr>
      <w:tr w:rsidR="00DB1122" w:rsidRPr="00B36640" w:rsidTr="006A79B3">
        <w:trPr>
          <w:trHeight w:val="550"/>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16</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Derecho  Internacional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6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17</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Negociación  taller II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6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18</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Mercadeo Internacional</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7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19</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Finanzas II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7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20</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Negocios en Latinoamérica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7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21</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Negocios en Estados Unidos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7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22</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Practica empresarial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8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23</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Finanzas internacionales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8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24</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 xml:space="preserve">Manejo y control de proyectos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 en 9</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25</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Negocios en la Unión europea</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 en 9</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26</w:t>
            </w:r>
          </w:p>
        </w:tc>
        <w:tc>
          <w:tcPr>
            <w:tcW w:w="4340" w:type="dxa"/>
            <w:shd w:val="clear" w:color="auto" w:fill="FFFFFF"/>
          </w:tcPr>
          <w:p w:rsidR="00DB1122" w:rsidRPr="00B36640" w:rsidRDefault="00DB1122" w:rsidP="001B290F">
            <w:pPr>
              <w:spacing w:line="360" w:lineRule="auto"/>
              <w:rPr>
                <w:rFonts w:ascii="Arial Narrow" w:hAnsi="Arial Narrow" w:cs="Arial"/>
                <w:i/>
              </w:rPr>
            </w:pPr>
            <w:r w:rsidRPr="00B36640">
              <w:rPr>
                <w:rFonts w:ascii="Arial Narrow" w:hAnsi="Arial Narrow" w:cs="Arial"/>
                <w:i/>
                <w:sz w:val="22"/>
                <w:szCs w:val="22"/>
              </w:rPr>
              <w:t xml:space="preserve">Negocios en Asía/Pacifico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 en 9</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26</w:t>
            </w:r>
          </w:p>
        </w:tc>
        <w:tc>
          <w:tcPr>
            <w:tcW w:w="4340" w:type="dxa"/>
            <w:shd w:val="clear" w:color="auto" w:fill="FFFFFF"/>
          </w:tcPr>
          <w:p w:rsidR="00DB1122" w:rsidRPr="00B36640" w:rsidRDefault="00DB1122" w:rsidP="001B290F">
            <w:pPr>
              <w:spacing w:line="360" w:lineRule="auto"/>
              <w:jc w:val="center"/>
              <w:rPr>
                <w:rFonts w:ascii="Arial Narrow" w:hAnsi="Arial Narrow" w:cs="Arial"/>
                <w:i/>
                <w:color w:val="000000"/>
              </w:rPr>
            </w:pPr>
            <w:r w:rsidRPr="00B36640">
              <w:rPr>
                <w:rFonts w:ascii="Arial Narrow" w:hAnsi="Arial Narrow" w:cs="Arial"/>
                <w:b/>
                <w:bCs/>
                <w:i/>
                <w:color w:val="000000"/>
                <w:sz w:val="22"/>
                <w:szCs w:val="22"/>
              </w:rPr>
              <w:t>Total profesional</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88</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p>
        </w:tc>
        <w:tc>
          <w:tcPr>
            <w:tcW w:w="4340" w:type="dxa"/>
            <w:shd w:val="clear" w:color="auto" w:fill="FFFFFF"/>
          </w:tcPr>
          <w:p w:rsidR="00DB1122" w:rsidRPr="00B36640" w:rsidRDefault="00DB1122" w:rsidP="001B290F">
            <w:pPr>
              <w:spacing w:line="360" w:lineRule="auto"/>
              <w:jc w:val="center"/>
              <w:rPr>
                <w:rFonts w:ascii="Arial Narrow" w:hAnsi="Arial Narrow" w:cs="Arial"/>
                <w:b/>
                <w:bCs/>
                <w:i/>
              </w:rPr>
            </w:pPr>
            <w:r w:rsidRPr="00B36640">
              <w:rPr>
                <w:rFonts w:ascii="Arial Narrow" w:hAnsi="Arial Narrow" w:cs="Arial"/>
                <w:b/>
                <w:bCs/>
                <w:i/>
                <w:sz w:val="22"/>
                <w:szCs w:val="22"/>
              </w:rPr>
              <w:t>Complementaria</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Electiva programa  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4 nivel, es electiva programa II</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Electiva programa II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6 nivel, Electiva programa III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Electiva programa III</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7 nivel, Electiva programa IV</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Electiva programa IV</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9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5</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Electiva Institucional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6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6</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Proyecto integrado a la investigación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 en 6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5</w:t>
            </w:r>
          </w:p>
        </w:tc>
        <w:tc>
          <w:tcPr>
            <w:tcW w:w="4340" w:type="dxa"/>
            <w:shd w:val="clear" w:color="auto" w:fill="FFFFFF"/>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Total complementarias</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16</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p>
        </w:tc>
        <w:tc>
          <w:tcPr>
            <w:tcW w:w="4340" w:type="dxa"/>
            <w:shd w:val="clear" w:color="auto" w:fill="FFFFFF"/>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Eje Fundamental Piloto</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1</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Taller de lectoescritura y argumentación</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1.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Ética y Ciudanía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Cursarla en 3 nivel</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3</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Medio ambiente y desarrollo sostenible</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7.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4</w:t>
            </w:r>
          </w:p>
        </w:tc>
        <w:tc>
          <w:tcPr>
            <w:tcW w:w="4340" w:type="dxa"/>
            <w:shd w:val="clear" w:color="auto" w:fill="FFFFFF"/>
          </w:tcPr>
          <w:p w:rsidR="00DB1122" w:rsidRPr="00B36640" w:rsidRDefault="00DB1122" w:rsidP="001B290F">
            <w:pPr>
              <w:spacing w:line="360" w:lineRule="auto"/>
              <w:rPr>
                <w:rFonts w:ascii="Arial Narrow" w:hAnsi="Arial Narrow" w:cs="Arial"/>
                <w:i/>
                <w:color w:val="000000"/>
              </w:rPr>
            </w:pPr>
            <w:r w:rsidRPr="00B36640">
              <w:rPr>
                <w:rFonts w:ascii="Arial Narrow" w:hAnsi="Arial Narrow" w:cs="Arial"/>
                <w:i/>
                <w:color w:val="000000"/>
                <w:sz w:val="22"/>
                <w:szCs w:val="22"/>
              </w:rPr>
              <w:t xml:space="preserve">Historia de las culturas  </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i/>
                <w:color w:val="000000"/>
              </w:rPr>
            </w:pPr>
            <w:r w:rsidRPr="00B36640">
              <w:rPr>
                <w:rFonts w:ascii="Arial Narrow" w:hAnsi="Arial Narrow" w:cs="Arial"/>
                <w:i/>
                <w:color w:val="000000"/>
                <w:sz w:val="22"/>
                <w:szCs w:val="22"/>
              </w:rPr>
              <w:t>2</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r w:rsidRPr="00B36640">
              <w:rPr>
                <w:rFonts w:ascii="Arial Narrow" w:hAnsi="Arial Narrow" w:cs="Arial"/>
                <w:i/>
                <w:color w:val="000000"/>
                <w:sz w:val="22"/>
                <w:szCs w:val="22"/>
              </w:rPr>
              <w:t xml:space="preserve">Cursarla en 8 nivel </w:t>
            </w: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4</w:t>
            </w:r>
          </w:p>
        </w:tc>
        <w:tc>
          <w:tcPr>
            <w:tcW w:w="4340" w:type="dxa"/>
            <w:shd w:val="clear" w:color="auto" w:fill="FFFFFF"/>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Total Eje Piloto</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9</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b/>
                <w:bCs/>
                <w:i/>
                <w:color w:val="000000"/>
              </w:rPr>
            </w:pPr>
          </w:p>
        </w:tc>
      </w:tr>
      <w:tr w:rsidR="00DB1122" w:rsidRPr="00B36640" w:rsidTr="006A79B3">
        <w:trPr>
          <w:jc w:val="center"/>
        </w:trPr>
        <w:tc>
          <w:tcPr>
            <w:tcW w:w="610" w:type="dxa"/>
            <w:tcBorders>
              <w:left w:val="single" w:sz="4" w:space="0" w:color="000000"/>
            </w:tcBorders>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p>
        </w:tc>
        <w:tc>
          <w:tcPr>
            <w:tcW w:w="4340" w:type="dxa"/>
            <w:shd w:val="clear" w:color="auto" w:fill="FFFFFF"/>
          </w:tcPr>
          <w:p w:rsidR="00DB1122" w:rsidRPr="00B36640" w:rsidRDefault="00DB1122" w:rsidP="001B290F">
            <w:pPr>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Total Créditos</w:t>
            </w:r>
          </w:p>
        </w:tc>
        <w:tc>
          <w:tcPr>
            <w:tcW w:w="925" w:type="dxa"/>
            <w:shd w:val="clear" w:color="auto" w:fill="FFFFFF"/>
          </w:tcPr>
          <w:p w:rsidR="00DB1122" w:rsidRPr="00B36640" w:rsidRDefault="00DB1122" w:rsidP="001B290F">
            <w:pPr>
              <w:pStyle w:val="Textoindependiente"/>
              <w:spacing w:line="360" w:lineRule="auto"/>
              <w:jc w:val="center"/>
              <w:rPr>
                <w:rFonts w:ascii="Arial Narrow" w:hAnsi="Arial Narrow" w:cs="Arial"/>
                <w:b/>
                <w:bCs/>
                <w:i/>
                <w:color w:val="000000"/>
              </w:rPr>
            </w:pPr>
            <w:r w:rsidRPr="00B36640">
              <w:rPr>
                <w:rFonts w:ascii="Arial Narrow" w:hAnsi="Arial Narrow" w:cs="Arial"/>
                <w:b/>
                <w:bCs/>
                <w:i/>
                <w:color w:val="000000"/>
                <w:sz w:val="22"/>
                <w:szCs w:val="22"/>
              </w:rPr>
              <w:t>153</w:t>
            </w:r>
          </w:p>
        </w:tc>
        <w:tc>
          <w:tcPr>
            <w:tcW w:w="2835" w:type="dxa"/>
            <w:shd w:val="clear" w:color="auto" w:fill="FFFFFF"/>
          </w:tcPr>
          <w:p w:rsidR="00DB1122" w:rsidRPr="00B36640" w:rsidRDefault="00DB1122" w:rsidP="001B290F">
            <w:pPr>
              <w:pStyle w:val="Textoindependiente"/>
              <w:spacing w:line="360" w:lineRule="auto"/>
              <w:jc w:val="both"/>
              <w:rPr>
                <w:rFonts w:ascii="Arial Narrow" w:hAnsi="Arial Narrow" w:cs="Arial"/>
                <w:i/>
                <w:color w:val="000000"/>
              </w:rPr>
            </w:pPr>
          </w:p>
        </w:tc>
      </w:tr>
    </w:tbl>
    <w:p w:rsidR="00DB1122" w:rsidRPr="00B36640" w:rsidRDefault="00DB1122" w:rsidP="001B290F">
      <w:pPr>
        <w:spacing w:line="360" w:lineRule="auto"/>
        <w:rPr>
          <w:rFonts w:ascii="Arial Narrow" w:hAnsi="Arial Narrow" w:cs="Arial"/>
          <w:i/>
          <w:sz w:val="22"/>
          <w:szCs w:val="22"/>
        </w:rPr>
      </w:pPr>
    </w:p>
    <w:p w:rsidR="00DB1122" w:rsidRPr="00B36640" w:rsidRDefault="00DB1122" w:rsidP="001B290F">
      <w:pPr>
        <w:pStyle w:val="Ttulo"/>
        <w:spacing w:line="360" w:lineRule="auto"/>
        <w:jc w:val="both"/>
        <w:rPr>
          <w:rFonts w:ascii="Arial Narrow" w:hAnsi="Arial Narrow"/>
          <w:b/>
          <w:bCs/>
          <w:i/>
          <w:sz w:val="22"/>
          <w:szCs w:val="22"/>
        </w:rPr>
      </w:pPr>
      <w:r w:rsidRPr="00B36640">
        <w:rPr>
          <w:rFonts w:ascii="Arial Narrow" w:hAnsi="Arial Narrow"/>
          <w:b/>
          <w:bCs/>
          <w:i/>
          <w:sz w:val="22"/>
          <w:szCs w:val="22"/>
        </w:rPr>
        <w:t>6.4.4. NUEVA MALLA I-2009</w:t>
      </w:r>
    </w:p>
    <w:p w:rsidR="00DB1122" w:rsidRPr="00B36640" w:rsidRDefault="00DB1122" w:rsidP="003A4182">
      <w:pPr>
        <w:pStyle w:val="Ttulo"/>
        <w:spacing w:line="360" w:lineRule="auto"/>
        <w:ind w:left="708"/>
        <w:jc w:val="both"/>
        <w:rPr>
          <w:rFonts w:ascii="Arial Narrow" w:hAnsi="Arial Narrow"/>
          <w:b/>
          <w:bCs/>
          <w:i/>
          <w:sz w:val="22"/>
          <w:szCs w:val="22"/>
        </w:rPr>
      </w:pPr>
    </w:p>
    <w:p w:rsidR="00DB1122" w:rsidRPr="00B36640" w:rsidRDefault="00DB1122" w:rsidP="003A4182">
      <w:pPr>
        <w:pStyle w:val="Ttulo"/>
        <w:spacing w:line="360" w:lineRule="auto"/>
        <w:rPr>
          <w:rFonts w:ascii="Arial Narrow" w:hAnsi="Arial Narrow"/>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881"/>
        <w:gridCol w:w="2185"/>
        <w:gridCol w:w="2185"/>
      </w:tblGrid>
      <w:tr w:rsidR="00DB1122" w:rsidRPr="00B36640">
        <w:trPr>
          <w:jc w:val="center"/>
        </w:trPr>
        <w:tc>
          <w:tcPr>
            <w:tcW w:w="2552" w:type="dxa"/>
            <w:shd w:val="clear" w:color="auto" w:fill="BFBFBF"/>
            <w:vAlign w:val="center"/>
          </w:tcPr>
          <w:p w:rsidR="00DB1122" w:rsidRPr="00B36640" w:rsidRDefault="00DB1122" w:rsidP="001B290F">
            <w:pPr>
              <w:spacing w:line="360" w:lineRule="auto"/>
              <w:jc w:val="center"/>
              <w:rPr>
                <w:rFonts w:ascii="Arial Narrow" w:eastAsia="Batang" w:hAnsi="Arial Narrow"/>
                <w:b/>
                <w:bCs/>
                <w:i/>
                <w:color w:val="000000"/>
                <w:highlight w:val="green"/>
                <w:lang w:val="es-MX"/>
              </w:rPr>
            </w:pPr>
            <w:r w:rsidRPr="00B36640">
              <w:rPr>
                <w:rFonts w:ascii="Arial Narrow" w:eastAsia="Batang" w:hAnsi="Arial Narrow" w:cs="Arial"/>
                <w:b/>
                <w:bCs/>
                <w:i/>
                <w:color w:val="000000"/>
                <w:sz w:val="22"/>
                <w:szCs w:val="22"/>
                <w:lang w:val="es-MX"/>
              </w:rPr>
              <w:t xml:space="preserve">Duración del Programa </w:t>
            </w:r>
          </w:p>
        </w:tc>
        <w:tc>
          <w:tcPr>
            <w:tcW w:w="1881" w:type="dxa"/>
            <w:shd w:val="clear" w:color="auto" w:fill="BFBFBF"/>
          </w:tcPr>
          <w:p w:rsidR="00DB1122" w:rsidRPr="00B36640" w:rsidRDefault="00DB1122" w:rsidP="001B290F">
            <w:pPr>
              <w:spacing w:line="360" w:lineRule="auto"/>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Número total</w:t>
            </w:r>
          </w:p>
          <w:p w:rsidR="00DB1122" w:rsidRPr="00B36640" w:rsidRDefault="00DB1122" w:rsidP="001B290F">
            <w:pPr>
              <w:spacing w:line="360" w:lineRule="auto"/>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De Créditos</w:t>
            </w:r>
          </w:p>
        </w:tc>
        <w:tc>
          <w:tcPr>
            <w:tcW w:w="2185" w:type="dxa"/>
            <w:shd w:val="clear" w:color="auto" w:fill="BFBFBF"/>
            <w:vAlign w:val="center"/>
          </w:tcPr>
          <w:p w:rsidR="00DB1122" w:rsidRPr="00B36640" w:rsidRDefault="00DB1122" w:rsidP="001B290F">
            <w:pPr>
              <w:spacing w:line="360" w:lineRule="auto"/>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Número total de  Horas</w:t>
            </w:r>
          </w:p>
        </w:tc>
        <w:tc>
          <w:tcPr>
            <w:tcW w:w="2185" w:type="dxa"/>
            <w:shd w:val="clear" w:color="auto" w:fill="BFBFBF"/>
          </w:tcPr>
          <w:p w:rsidR="00DB1122" w:rsidRPr="00B36640" w:rsidRDefault="00DB1122" w:rsidP="001B290F">
            <w:pPr>
              <w:spacing w:line="360" w:lineRule="auto"/>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 xml:space="preserve">No.  Total de cursos </w:t>
            </w:r>
          </w:p>
        </w:tc>
      </w:tr>
      <w:tr w:rsidR="00DB1122" w:rsidRPr="00B36640">
        <w:trPr>
          <w:trHeight w:val="419"/>
          <w:jc w:val="center"/>
        </w:trPr>
        <w:tc>
          <w:tcPr>
            <w:tcW w:w="2552" w:type="dxa"/>
            <w:vAlign w:val="center"/>
          </w:tcPr>
          <w:p w:rsidR="00DB1122" w:rsidRPr="00B36640" w:rsidRDefault="00DB1122" w:rsidP="001B290F">
            <w:pPr>
              <w:spacing w:line="360" w:lineRule="auto"/>
              <w:jc w:val="center"/>
              <w:rPr>
                <w:rFonts w:ascii="Arial Narrow" w:eastAsia="Batang" w:hAnsi="Arial Narrow" w:cs="Arial"/>
                <w:i/>
                <w:lang w:val="es-MX"/>
              </w:rPr>
            </w:pPr>
            <w:r w:rsidRPr="00B36640">
              <w:rPr>
                <w:rFonts w:ascii="Arial Narrow" w:eastAsia="Batang" w:hAnsi="Arial Narrow" w:cs="Arial"/>
                <w:i/>
                <w:sz w:val="22"/>
                <w:szCs w:val="22"/>
                <w:lang w:val="es-MX"/>
              </w:rPr>
              <w:t>9 niveles</w:t>
            </w:r>
          </w:p>
        </w:tc>
        <w:tc>
          <w:tcPr>
            <w:tcW w:w="1881" w:type="dxa"/>
            <w:vAlign w:val="center"/>
          </w:tcPr>
          <w:p w:rsidR="00DB1122" w:rsidRPr="00B36640" w:rsidRDefault="00DB1122" w:rsidP="001B290F">
            <w:pPr>
              <w:spacing w:line="360" w:lineRule="auto"/>
              <w:jc w:val="center"/>
              <w:rPr>
                <w:rFonts w:ascii="Arial Narrow" w:eastAsia="Batang" w:hAnsi="Arial Narrow" w:cs="Arial"/>
                <w:i/>
                <w:lang w:val="es-MX"/>
              </w:rPr>
            </w:pPr>
            <w:r w:rsidRPr="00B36640">
              <w:rPr>
                <w:rFonts w:ascii="Arial Narrow" w:eastAsia="Batang" w:hAnsi="Arial Narrow" w:cs="Arial"/>
                <w:i/>
                <w:sz w:val="22"/>
                <w:szCs w:val="22"/>
                <w:lang w:val="es-MX"/>
              </w:rPr>
              <w:t>153</w:t>
            </w:r>
          </w:p>
        </w:tc>
        <w:tc>
          <w:tcPr>
            <w:tcW w:w="2185" w:type="dxa"/>
            <w:vAlign w:val="center"/>
          </w:tcPr>
          <w:p w:rsidR="00DB1122" w:rsidRPr="00B36640" w:rsidRDefault="00DB1122" w:rsidP="001B290F">
            <w:pPr>
              <w:spacing w:line="360" w:lineRule="auto"/>
              <w:jc w:val="center"/>
              <w:rPr>
                <w:rFonts w:ascii="Arial Narrow" w:eastAsia="Batang" w:hAnsi="Arial Narrow" w:cs="Arial"/>
                <w:i/>
                <w:lang w:val="es-MX"/>
              </w:rPr>
            </w:pPr>
            <w:r w:rsidRPr="00B36640">
              <w:rPr>
                <w:rFonts w:ascii="Arial Narrow" w:eastAsia="Batang" w:hAnsi="Arial Narrow" w:cs="Arial"/>
                <w:i/>
                <w:sz w:val="22"/>
                <w:szCs w:val="22"/>
                <w:lang w:val="es-MX"/>
              </w:rPr>
              <w:t>463</w:t>
            </w:r>
          </w:p>
        </w:tc>
        <w:tc>
          <w:tcPr>
            <w:tcW w:w="2185" w:type="dxa"/>
          </w:tcPr>
          <w:p w:rsidR="00DB1122" w:rsidRPr="00B36640" w:rsidRDefault="00DB1122" w:rsidP="001B290F">
            <w:pPr>
              <w:spacing w:line="360" w:lineRule="auto"/>
              <w:jc w:val="center"/>
              <w:rPr>
                <w:rFonts w:ascii="Arial Narrow" w:eastAsia="Batang" w:hAnsi="Arial Narrow" w:cs="Arial"/>
                <w:i/>
                <w:lang w:val="es-MX"/>
              </w:rPr>
            </w:pPr>
            <w:r w:rsidRPr="00B36640">
              <w:rPr>
                <w:rFonts w:ascii="Arial Narrow" w:eastAsia="Batang" w:hAnsi="Arial Narrow" w:cs="Arial"/>
                <w:i/>
                <w:sz w:val="22"/>
                <w:szCs w:val="22"/>
                <w:lang w:val="es-MX"/>
              </w:rPr>
              <w:t>51</w:t>
            </w:r>
          </w:p>
        </w:tc>
      </w:tr>
    </w:tbl>
    <w:p w:rsidR="00DB1122" w:rsidRPr="00B36640" w:rsidRDefault="00DB1122" w:rsidP="003A4182">
      <w:pPr>
        <w:pStyle w:val="Ttulo"/>
        <w:spacing w:line="360" w:lineRule="auto"/>
        <w:rPr>
          <w:rFonts w:ascii="Arial Narrow" w:hAnsi="Arial Narrow"/>
          <w:i/>
          <w:sz w:val="22"/>
          <w:szCs w:val="22"/>
        </w:rPr>
      </w:pPr>
    </w:p>
    <w:p w:rsidR="00DB1122" w:rsidRPr="00B36640" w:rsidRDefault="00DB1122" w:rsidP="001B290F">
      <w:pPr>
        <w:pStyle w:val="Ttulo"/>
        <w:spacing w:line="360" w:lineRule="auto"/>
        <w:jc w:val="both"/>
        <w:rPr>
          <w:rFonts w:ascii="Arial Narrow" w:hAnsi="Arial Narrow"/>
          <w:i/>
          <w:sz w:val="22"/>
          <w:szCs w:val="22"/>
        </w:rPr>
      </w:pPr>
    </w:p>
    <w:p w:rsidR="004D5090" w:rsidRDefault="004D5090" w:rsidP="001B290F">
      <w:pPr>
        <w:pStyle w:val="Ttulo"/>
        <w:spacing w:line="360" w:lineRule="auto"/>
        <w:jc w:val="both"/>
        <w:rPr>
          <w:rFonts w:ascii="Arial Narrow" w:hAnsi="Arial Narrow"/>
          <w:b/>
          <w:bCs/>
          <w:i/>
          <w:sz w:val="22"/>
          <w:szCs w:val="22"/>
        </w:rPr>
      </w:pPr>
    </w:p>
    <w:p w:rsidR="004F0B6F" w:rsidRDefault="004F0B6F" w:rsidP="001B290F">
      <w:pPr>
        <w:pStyle w:val="Ttulo"/>
        <w:spacing w:line="360" w:lineRule="auto"/>
        <w:jc w:val="both"/>
        <w:rPr>
          <w:rFonts w:ascii="Arial Narrow" w:hAnsi="Arial Narrow"/>
          <w:b/>
          <w:bCs/>
          <w:i/>
          <w:sz w:val="22"/>
          <w:szCs w:val="22"/>
        </w:rPr>
      </w:pPr>
    </w:p>
    <w:p w:rsidR="00DB1122" w:rsidRPr="00B36640" w:rsidRDefault="00DB1122" w:rsidP="001B290F">
      <w:pPr>
        <w:pStyle w:val="Ttulo"/>
        <w:spacing w:line="360" w:lineRule="auto"/>
        <w:jc w:val="both"/>
        <w:rPr>
          <w:rFonts w:ascii="Arial Narrow" w:hAnsi="Arial Narrow"/>
          <w:b/>
          <w:bCs/>
          <w:i/>
          <w:sz w:val="22"/>
          <w:szCs w:val="22"/>
        </w:rPr>
      </w:pPr>
      <w:r w:rsidRPr="00B36640">
        <w:rPr>
          <w:rFonts w:ascii="Arial Narrow" w:hAnsi="Arial Narrow"/>
          <w:b/>
          <w:bCs/>
          <w:i/>
          <w:sz w:val="22"/>
          <w:szCs w:val="22"/>
        </w:rPr>
        <w:t>6.4.4.1. AREA B</w:t>
      </w:r>
      <w:r w:rsidR="004D5090">
        <w:rPr>
          <w:rFonts w:ascii="Arial Narrow" w:hAnsi="Arial Narrow"/>
          <w:b/>
          <w:bCs/>
          <w:i/>
          <w:sz w:val="22"/>
          <w:szCs w:val="22"/>
        </w:rPr>
        <w:t>Á</w:t>
      </w:r>
      <w:r w:rsidRPr="00B36640">
        <w:rPr>
          <w:rFonts w:ascii="Arial Narrow" w:hAnsi="Arial Narrow"/>
          <w:b/>
          <w:bCs/>
          <w:i/>
          <w:sz w:val="22"/>
          <w:szCs w:val="22"/>
        </w:rPr>
        <w:t xml:space="preserve">SICA </w:t>
      </w:r>
    </w:p>
    <w:p w:rsidR="00DB1122" w:rsidRPr="00B36640" w:rsidRDefault="00DB1122" w:rsidP="00C35862">
      <w:pPr>
        <w:pStyle w:val="Ttulo"/>
        <w:spacing w:line="360" w:lineRule="auto"/>
        <w:jc w:val="left"/>
        <w:rPr>
          <w:rFonts w:ascii="Arial Narrow" w:hAnsi="Arial Narrow"/>
          <w:b/>
          <w:bCs/>
          <w:i/>
          <w:sz w:val="22"/>
          <w:szCs w:val="22"/>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3828"/>
        <w:gridCol w:w="891"/>
        <w:gridCol w:w="464"/>
        <w:gridCol w:w="2831"/>
        <w:gridCol w:w="1259"/>
      </w:tblGrid>
      <w:tr w:rsidR="00DB1122" w:rsidRPr="00B36640">
        <w:trPr>
          <w:jc w:val="center"/>
        </w:trPr>
        <w:tc>
          <w:tcPr>
            <w:tcW w:w="1176" w:type="dxa"/>
            <w:shd w:val="clear" w:color="auto" w:fill="BFBFBF"/>
            <w:vAlign w:val="center"/>
          </w:tcPr>
          <w:p w:rsidR="00DB1122" w:rsidRPr="00B36640" w:rsidRDefault="00DB1122" w:rsidP="00C35862">
            <w:pPr>
              <w:pStyle w:val="Prrafodelista"/>
              <w:ind w:left="0"/>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CÓDIGO</w:t>
            </w:r>
          </w:p>
        </w:tc>
        <w:tc>
          <w:tcPr>
            <w:tcW w:w="3828"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NOMBRE CURSO</w:t>
            </w:r>
          </w:p>
        </w:tc>
        <w:tc>
          <w:tcPr>
            <w:tcW w:w="891"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TAD+ TAG</w:t>
            </w:r>
          </w:p>
        </w:tc>
        <w:tc>
          <w:tcPr>
            <w:tcW w:w="464"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TTI</w:t>
            </w:r>
          </w:p>
        </w:tc>
        <w:tc>
          <w:tcPr>
            <w:tcW w:w="2831"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CREDITOS</w:t>
            </w:r>
          </w:p>
        </w:tc>
        <w:tc>
          <w:tcPr>
            <w:tcW w:w="1259"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NIVEL</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NI00011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CALCULO </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NI00012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ALGEBRA LINEAL</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NI00013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ESTADISTICA </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NI00202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FUNDAMENTOS DE MICROECONOMIA</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NI00303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FUDAMENTOS DE MACROECONOMIA</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III</w:t>
            </w:r>
          </w:p>
        </w:tc>
      </w:tr>
      <w:tr w:rsidR="00DB1122" w:rsidRPr="00B36640">
        <w:trPr>
          <w:trHeight w:val="170"/>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NI00404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ECONOMIA COLOMBIANA</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NI00506</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ECONOMIA INTERNACIONAL </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NI00907</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INFORMATICA EN LOS NEGOCIOS INTERNACIONALES</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IX</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NI00209</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CONTABILIDAD BASICA</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NI00411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COSTOS Y PRESUPUESTO</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NI00111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INLGLES I</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NI00212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INLGLES II</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w:t>
            </w:r>
          </w:p>
        </w:tc>
      </w:tr>
      <w:tr w:rsidR="00DB1122" w:rsidRPr="00B36640">
        <w:trPr>
          <w:trHeight w:val="259"/>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NI00313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INLGLES III</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III</w:t>
            </w:r>
          </w:p>
        </w:tc>
      </w:tr>
      <w:tr w:rsidR="00DB1122" w:rsidRPr="00B36640">
        <w:trPr>
          <w:trHeight w:val="259"/>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NI00414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INLGLES IV</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NI00515</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INLGLES V</w:t>
            </w:r>
          </w:p>
        </w:tc>
        <w:tc>
          <w:tcPr>
            <w:tcW w:w="89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46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2831"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25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w:t>
            </w:r>
          </w:p>
        </w:tc>
      </w:tr>
    </w:tbl>
    <w:p w:rsidR="00DB1122" w:rsidRPr="00B36640" w:rsidRDefault="00DB1122" w:rsidP="001B290F">
      <w:pPr>
        <w:pStyle w:val="Ttulo"/>
        <w:spacing w:line="360" w:lineRule="auto"/>
        <w:jc w:val="both"/>
        <w:rPr>
          <w:rFonts w:ascii="Arial Narrow" w:hAnsi="Arial Narrow"/>
          <w:i/>
          <w:sz w:val="22"/>
          <w:szCs w:val="22"/>
        </w:rPr>
      </w:pPr>
    </w:p>
    <w:p w:rsidR="00DB1122" w:rsidRPr="00B36640" w:rsidRDefault="00DB1122" w:rsidP="001B290F">
      <w:pPr>
        <w:pStyle w:val="Ttulo"/>
        <w:spacing w:line="360" w:lineRule="auto"/>
        <w:jc w:val="both"/>
        <w:rPr>
          <w:rFonts w:ascii="Arial Narrow" w:hAnsi="Arial Narrow"/>
          <w:i/>
          <w:sz w:val="22"/>
          <w:szCs w:val="22"/>
        </w:rPr>
      </w:pPr>
    </w:p>
    <w:p w:rsidR="00DB1122" w:rsidRPr="00B36640" w:rsidRDefault="00DB1122" w:rsidP="001B290F">
      <w:pPr>
        <w:pStyle w:val="Ttulo"/>
        <w:spacing w:line="360" w:lineRule="auto"/>
        <w:jc w:val="both"/>
        <w:rPr>
          <w:rFonts w:ascii="Arial Narrow" w:hAnsi="Arial Narrow"/>
          <w:b/>
          <w:bCs/>
          <w:i/>
          <w:sz w:val="22"/>
          <w:szCs w:val="22"/>
        </w:rPr>
      </w:pPr>
      <w:r w:rsidRPr="00B36640">
        <w:rPr>
          <w:rFonts w:ascii="Arial Narrow" w:hAnsi="Arial Narrow"/>
          <w:b/>
          <w:bCs/>
          <w:i/>
          <w:sz w:val="22"/>
          <w:szCs w:val="22"/>
        </w:rPr>
        <w:t xml:space="preserve">6.4.4.2. AREA PROFESIONAL </w:t>
      </w:r>
    </w:p>
    <w:p w:rsidR="00DB1122" w:rsidRPr="00B36640" w:rsidRDefault="00DB1122" w:rsidP="00C35862">
      <w:pPr>
        <w:pStyle w:val="Ttulo"/>
        <w:spacing w:line="360" w:lineRule="auto"/>
        <w:jc w:val="both"/>
        <w:rPr>
          <w:rFonts w:ascii="Arial Narrow" w:hAnsi="Arial Narrow"/>
          <w:b/>
          <w:bCs/>
          <w:i/>
          <w:sz w:val="22"/>
          <w:szCs w:val="22"/>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3828"/>
        <w:gridCol w:w="670"/>
        <w:gridCol w:w="685"/>
        <w:gridCol w:w="1397"/>
        <w:gridCol w:w="967"/>
      </w:tblGrid>
      <w:tr w:rsidR="00DB1122" w:rsidRPr="00B36640">
        <w:trPr>
          <w:jc w:val="center"/>
        </w:trPr>
        <w:tc>
          <w:tcPr>
            <w:tcW w:w="1176"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CÓDIGO</w:t>
            </w:r>
          </w:p>
        </w:tc>
        <w:tc>
          <w:tcPr>
            <w:tcW w:w="3828"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NOMBRE CURSO</w:t>
            </w:r>
          </w:p>
        </w:tc>
        <w:tc>
          <w:tcPr>
            <w:tcW w:w="670"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TAD+ TAG</w:t>
            </w:r>
          </w:p>
        </w:tc>
        <w:tc>
          <w:tcPr>
            <w:tcW w:w="685"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TTI</w:t>
            </w:r>
          </w:p>
        </w:tc>
        <w:tc>
          <w:tcPr>
            <w:tcW w:w="1397"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CREDITOS</w:t>
            </w:r>
          </w:p>
        </w:tc>
        <w:tc>
          <w:tcPr>
            <w:tcW w:w="967"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NIVEL</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NI00120</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FUNDAMENTOS DE ADMINISTRACION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NI00222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PROCESOS ADMINISTRATIVOS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NI00898</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PRACTICA EMPRESARIAL </w:t>
            </w:r>
          </w:p>
        </w:tc>
        <w:tc>
          <w:tcPr>
            <w:tcW w:w="670" w:type="dxa"/>
            <w:vAlign w:val="center"/>
          </w:tcPr>
          <w:p w:rsidR="00DB1122" w:rsidRPr="00B36640" w:rsidRDefault="00DB1122" w:rsidP="001B290F">
            <w:pPr>
              <w:pStyle w:val="Prrafodelista"/>
              <w:ind w:left="0"/>
              <w:jc w:val="center"/>
              <w:rPr>
                <w:rFonts w:ascii="Arial Narrow" w:eastAsia="Batang" w:hAnsi="Arial Narrow"/>
                <w:i/>
                <w:lang w:val="es-MX"/>
              </w:rPr>
            </w:pP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40</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12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NI00924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MANEJO Y CONTROL DE PROYECTOS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IX</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NI00630</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FINANZAS I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w:t>
            </w:r>
          </w:p>
        </w:tc>
      </w:tr>
      <w:tr w:rsidR="00DB1122" w:rsidRPr="00B36640">
        <w:trPr>
          <w:trHeight w:val="170"/>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NI00731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FINANZAS II</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NI00832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FINANZAS INTERNACIONALES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NI00540</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MERCADOS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NI00641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INVESTIGACION DE MERCADOS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NI00743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MERCADEO INTERNACIONAL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NI00550</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NEGOCIACION TALLER I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NI00651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NEGOCIACION TALLER II</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 xml:space="preserve">VI </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NI00161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RELACIONES INTERNACIONALES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NI00163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NEGOCIOS INTERNACIONALES TALLER I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NI00264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NEGOCIOS INTERNACIONALES TALLER II</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NI00365</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NEGOCIOS INTERNACIONALES TALLER III</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NI00794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NEGOCIOS EN LATINOAMERICA</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w:t>
            </w:r>
          </w:p>
        </w:tc>
      </w:tr>
      <w:tr w:rsidR="00DB1122" w:rsidRPr="00B36640">
        <w:trPr>
          <w:trHeight w:val="259"/>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NI00795</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NEGOCIOS EN ESTADOS UNIDOS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w:t>
            </w:r>
          </w:p>
        </w:tc>
      </w:tr>
      <w:tr w:rsidR="00DB1122" w:rsidRPr="00B36640">
        <w:trPr>
          <w:trHeight w:val="259"/>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NI00950</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NEGOCIOS EN LA UNION EUROPEA</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IX</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NI00951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NEGOCIOS EN ASIA/PACIFICO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6</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IX</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NI00473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COMERCIO INTERNACIONAL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NI00572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LOGISTICA INTERNACONAL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NI00381</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DERECHO CONSTITUCIONAL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NI00482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DERECHO DE LOS NEGOCIOS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NI00584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DERECHO ECONOMICO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NI00684</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DERECHO INTERNACIONAL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w:t>
            </w:r>
          </w:p>
        </w:tc>
      </w:tr>
    </w:tbl>
    <w:p w:rsidR="00DB1122" w:rsidRPr="00B36640" w:rsidRDefault="00DB1122" w:rsidP="001B290F">
      <w:pPr>
        <w:pStyle w:val="Ttulo"/>
        <w:spacing w:line="360" w:lineRule="auto"/>
        <w:jc w:val="both"/>
        <w:rPr>
          <w:rFonts w:ascii="Arial Narrow" w:hAnsi="Arial Narrow"/>
          <w:i/>
          <w:sz w:val="22"/>
          <w:szCs w:val="22"/>
        </w:rPr>
      </w:pPr>
    </w:p>
    <w:p w:rsidR="00DB1122" w:rsidRPr="00B36640" w:rsidRDefault="00DB1122" w:rsidP="001B290F">
      <w:pPr>
        <w:pStyle w:val="Ttulo"/>
        <w:spacing w:line="360" w:lineRule="auto"/>
        <w:jc w:val="both"/>
        <w:rPr>
          <w:rFonts w:ascii="Arial Narrow" w:hAnsi="Arial Narrow"/>
          <w:i/>
          <w:sz w:val="22"/>
          <w:szCs w:val="22"/>
        </w:rPr>
      </w:pPr>
    </w:p>
    <w:p w:rsidR="00DB1122" w:rsidRPr="00B36640" w:rsidRDefault="00DB1122" w:rsidP="001B290F">
      <w:pPr>
        <w:pStyle w:val="Ttulo"/>
        <w:spacing w:line="360" w:lineRule="auto"/>
        <w:jc w:val="both"/>
        <w:rPr>
          <w:rFonts w:ascii="Arial Narrow" w:hAnsi="Arial Narrow"/>
          <w:b/>
          <w:bCs/>
          <w:i/>
          <w:sz w:val="22"/>
          <w:szCs w:val="22"/>
        </w:rPr>
      </w:pPr>
      <w:r w:rsidRPr="00B36640">
        <w:rPr>
          <w:rFonts w:ascii="Arial Narrow" w:hAnsi="Arial Narrow"/>
          <w:b/>
          <w:bCs/>
          <w:i/>
          <w:sz w:val="22"/>
          <w:szCs w:val="22"/>
        </w:rPr>
        <w:t xml:space="preserve">6.4.4.3. AREA COMPLEMENTARIA </w:t>
      </w:r>
    </w:p>
    <w:p w:rsidR="00DB1122" w:rsidRPr="00B36640" w:rsidRDefault="00DB1122" w:rsidP="001B290F">
      <w:pPr>
        <w:pStyle w:val="Ttulo"/>
        <w:spacing w:line="360" w:lineRule="auto"/>
        <w:jc w:val="both"/>
        <w:rPr>
          <w:rFonts w:ascii="Arial Narrow" w:hAnsi="Arial Narrow"/>
          <w:b/>
          <w:bCs/>
          <w:i/>
          <w:sz w:val="22"/>
          <w:szCs w:val="22"/>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3828"/>
        <w:gridCol w:w="670"/>
        <w:gridCol w:w="685"/>
        <w:gridCol w:w="1397"/>
        <w:gridCol w:w="967"/>
      </w:tblGrid>
      <w:tr w:rsidR="00DB1122" w:rsidRPr="00B36640">
        <w:trPr>
          <w:jc w:val="center"/>
        </w:trPr>
        <w:tc>
          <w:tcPr>
            <w:tcW w:w="1176"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CÓDIGO</w:t>
            </w:r>
          </w:p>
        </w:tc>
        <w:tc>
          <w:tcPr>
            <w:tcW w:w="3828"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NOMBRE CURSO</w:t>
            </w:r>
          </w:p>
        </w:tc>
        <w:tc>
          <w:tcPr>
            <w:tcW w:w="670"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TAD+ TAG</w:t>
            </w:r>
          </w:p>
        </w:tc>
        <w:tc>
          <w:tcPr>
            <w:tcW w:w="685"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TTI</w:t>
            </w:r>
          </w:p>
        </w:tc>
        <w:tc>
          <w:tcPr>
            <w:tcW w:w="1397"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CREDITOS</w:t>
            </w:r>
          </w:p>
        </w:tc>
        <w:tc>
          <w:tcPr>
            <w:tcW w:w="967"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NIVEL</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NI00606</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 xml:space="preserve">PROYECTO INTEGRADO A LA INVESTIGACION  </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NI00492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ELECTIVA DE PROGRAMA</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IV</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NI00693</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ELECTIVA DE PROGRAMA</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NI00796</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ELECTIVA DE PROGRAMA</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NI00952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ELECTIVA DE PROGRAMA</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IX</w:t>
            </w:r>
          </w:p>
        </w:tc>
      </w:tr>
      <w:tr w:rsidR="00DB1122" w:rsidRPr="00B36640">
        <w:trPr>
          <w:jc w:val="center"/>
        </w:trPr>
        <w:tc>
          <w:tcPr>
            <w:tcW w:w="1176" w:type="dxa"/>
            <w:vAlign w:val="center"/>
          </w:tcPr>
          <w:p w:rsidR="00DB1122" w:rsidRPr="00B36640" w:rsidRDefault="00DB1122" w:rsidP="001B290F">
            <w:pPr>
              <w:pStyle w:val="Prrafodelista"/>
              <w:ind w:left="0"/>
              <w:jc w:val="center"/>
              <w:rPr>
                <w:rFonts w:ascii="Arial Narrow" w:eastAsia="Batang" w:hAnsi="Arial Narrow"/>
                <w:i/>
                <w:lang w:val="es-MX"/>
              </w:rPr>
            </w:pP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ELECTIVA INSTITUCIONAL</w:t>
            </w:r>
          </w:p>
        </w:tc>
        <w:tc>
          <w:tcPr>
            <w:tcW w:w="670"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685"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39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967"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w:t>
            </w:r>
          </w:p>
        </w:tc>
      </w:tr>
    </w:tbl>
    <w:p w:rsidR="00DB1122" w:rsidRPr="00B36640" w:rsidRDefault="00DB1122" w:rsidP="001B290F">
      <w:pPr>
        <w:pStyle w:val="Ttulo"/>
        <w:spacing w:line="360" w:lineRule="auto"/>
        <w:jc w:val="both"/>
        <w:rPr>
          <w:rFonts w:ascii="Arial Narrow" w:hAnsi="Arial Narrow"/>
          <w:i/>
          <w:sz w:val="22"/>
          <w:szCs w:val="22"/>
        </w:rPr>
      </w:pPr>
    </w:p>
    <w:p w:rsidR="00DB1122" w:rsidRDefault="00DB1122" w:rsidP="001B290F">
      <w:pPr>
        <w:pStyle w:val="Ttulo"/>
        <w:spacing w:line="360" w:lineRule="auto"/>
        <w:jc w:val="both"/>
        <w:rPr>
          <w:rFonts w:ascii="Arial Narrow" w:hAnsi="Arial Narrow"/>
          <w:i/>
          <w:sz w:val="22"/>
          <w:szCs w:val="22"/>
        </w:rPr>
      </w:pPr>
    </w:p>
    <w:p w:rsidR="0016436B" w:rsidRPr="00B36640" w:rsidRDefault="0016436B" w:rsidP="001B290F">
      <w:pPr>
        <w:pStyle w:val="Ttulo"/>
        <w:spacing w:line="360" w:lineRule="auto"/>
        <w:jc w:val="both"/>
        <w:rPr>
          <w:rFonts w:ascii="Arial Narrow" w:hAnsi="Arial Narrow"/>
          <w:i/>
          <w:sz w:val="22"/>
          <w:szCs w:val="22"/>
        </w:rPr>
      </w:pPr>
    </w:p>
    <w:p w:rsidR="00DB1122" w:rsidRPr="00B36640" w:rsidRDefault="00DB1122" w:rsidP="001B290F">
      <w:pPr>
        <w:spacing w:line="360" w:lineRule="auto"/>
        <w:jc w:val="both"/>
        <w:rPr>
          <w:rFonts w:ascii="Arial Narrow" w:eastAsia="Batang" w:hAnsi="Arial Narrow" w:cs="Arial"/>
          <w:b/>
          <w:bCs/>
          <w:i/>
          <w:sz w:val="22"/>
          <w:szCs w:val="22"/>
          <w:lang w:val="es-MX"/>
        </w:rPr>
      </w:pPr>
      <w:r w:rsidRPr="00B36640">
        <w:rPr>
          <w:rFonts w:ascii="Arial Narrow" w:eastAsia="Batang" w:hAnsi="Arial Narrow" w:cs="Arial"/>
          <w:b/>
          <w:bCs/>
          <w:i/>
          <w:sz w:val="22"/>
          <w:szCs w:val="22"/>
          <w:lang w:val="es-MX"/>
        </w:rPr>
        <w:t xml:space="preserve">6.4.4.4. AREA SOCIOHUMANISTICA </w:t>
      </w:r>
    </w:p>
    <w:p w:rsidR="00DB1122" w:rsidRPr="00B36640" w:rsidRDefault="00DB1122" w:rsidP="006134C4">
      <w:pPr>
        <w:spacing w:line="360" w:lineRule="auto"/>
        <w:ind w:left="2832"/>
        <w:jc w:val="both"/>
        <w:rPr>
          <w:rFonts w:ascii="Arial Narrow" w:eastAsia="Batang" w:hAnsi="Arial Narrow"/>
          <w:b/>
          <w:bCs/>
          <w:i/>
          <w:sz w:val="22"/>
          <w:szCs w:val="22"/>
          <w:lang w:val="es-MX"/>
        </w:rPr>
      </w:pP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828"/>
        <w:gridCol w:w="708"/>
        <w:gridCol w:w="709"/>
        <w:gridCol w:w="1276"/>
        <w:gridCol w:w="1093"/>
      </w:tblGrid>
      <w:tr w:rsidR="00DB1122" w:rsidRPr="00B36640" w:rsidTr="001664CA">
        <w:trPr>
          <w:trHeight w:val="544"/>
        </w:trPr>
        <w:tc>
          <w:tcPr>
            <w:tcW w:w="1134"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CÓDIGO</w:t>
            </w:r>
          </w:p>
        </w:tc>
        <w:tc>
          <w:tcPr>
            <w:tcW w:w="3828"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NOMBRE CURSO</w:t>
            </w:r>
          </w:p>
        </w:tc>
        <w:tc>
          <w:tcPr>
            <w:tcW w:w="708"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TAD+ TAG</w:t>
            </w:r>
          </w:p>
        </w:tc>
        <w:tc>
          <w:tcPr>
            <w:tcW w:w="709"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TTI</w:t>
            </w:r>
          </w:p>
        </w:tc>
        <w:tc>
          <w:tcPr>
            <w:tcW w:w="1276"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color w:val="000000"/>
                <w:lang w:val="es-MX"/>
              </w:rPr>
            </w:pPr>
            <w:r w:rsidRPr="00B36640">
              <w:rPr>
                <w:rFonts w:ascii="Arial Narrow" w:eastAsia="Batang" w:hAnsi="Arial Narrow" w:cs="Arial"/>
                <w:b/>
                <w:bCs/>
                <w:i/>
                <w:color w:val="000000"/>
                <w:sz w:val="22"/>
                <w:szCs w:val="22"/>
                <w:lang w:val="es-MX"/>
              </w:rPr>
              <w:t>CREDITOS</w:t>
            </w:r>
          </w:p>
        </w:tc>
        <w:tc>
          <w:tcPr>
            <w:tcW w:w="1093" w:type="dxa"/>
            <w:shd w:val="clear" w:color="auto" w:fill="BFBFBF"/>
            <w:vAlign w:val="center"/>
          </w:tcPr>
          <w:p w:rsidR="00DB1122" w:rsidRPr="00B36640" w:rsidRDefault="00DB1122" w:rsidP="001B290F">
            <w:pPr>
              <w:pStyle w:val="Prrafodelista"/>
              <w:ind w:left="0"/>
              <w:jc w:val="center"/>
              <w:rPr>
                <w:rFonts w:ascii="Arial Narrow" w:eastAsia="Batang" w:hAnsi="Arial Narrow" w:cs="Arial"/>
                <w:b/>
                <w:bCs/>
                <w:i/>
                <w:lang w:val="es-MX"/>
              </w:rPr>
            </w:pPr>
            <w:r w:rsidRPr="00B36640">
              <w:rPr>
                <w:rFonts w:ascii="Arial Narrow" w:eastAsia="Batang" w:hAnsi="Arial Narrow" w:cs="Arial"/>
                <w:b/>
                <w:bCs/>
                <w:i/>
                <w:sz w:val="22"/>
                <w:szCs w:val="22"/>
                <w:lang w:val="es-MX"/>
              </w:rPr>
              <w:t>NIVEL</w:t>
            </w:r>
          </w:p>
        </w:tc>
      </w:tr>
      <w:tr w:rsidR="00DB1122" w:rsidRPr="00B36640" w:rsidTr="001664CA">
        <w:tc>
          <w:tcPr>
            <w:tcW w:w="113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AH00021</w:t>
            </w:r>
          </w:p>
        </w:tc>
        <w:tc>
          <w:tcPr>
            <w:tcW w:w="3828" w:type="dxa"/>
            <w:vAlign w:val="center"/>
          </w:tcPr>
          <w:p w:rsidR="00DB1122" w:rsidRPr="00B36640" w:rsidRDefault="00DB1122" w:rsidP="001B290F">
            <w:pPr>
              <w:rPr>
                <w:rFonts w:ascii="Arial Narrow" w:eastAsia="Batang" w:hAnsi="Arial Narrow" w:cs="Arial"/>
                <w:i/>
                <w:lang w:val="es-MX"/>
              </w:rPr>
            </w:pPr>
            <w:r w:rsidRPr="00B36640">
              <w:rPr>
                <w:rFonts w:ascii="Arial Narrow" w:eastAsia="Batang" w:hAnsi="Arial Narrow" w:cs="Arial"/>
                <w:i/>
                <w:sz w:val="22"/>
                <w:szCs w:val="22"/>
                <w:lang w:val="es-MX"/>
              </w:rPr>
              <w:t>Taller Lectura y Escritura</w:t>
            </w:r>
          </w:p>
        </w:tc>
        <w:tc>
          <w:tcPr>
            <w:tcW w:w="708" w:type="dxa"/>
            <w:vAlign w:val="center"/>
          </w:tcPr>
          <w:p w:rsidR="00DB1122" w:rsidRPr="00B36640" w:rsidRDefault="00DB1122" w:rsidP="001B290F">
            <w:pPr>
              <w:pStyle w:val="Prrafodelista"/>
              <w:ind w:hanging="72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70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5</w:t>
            </w:r>
          </w:p>
        </w:tc>
        <w:tc>
          <w:tcPr>
            <w:tcW w:w="12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3</w:t>
            </w:r>
          </w:p>
        </w:tc>
        <w:tc>
          <w:tcPr>
            <w:tcW w:w="1093"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w:t>
            </w:r>
          </w:p>
        </w:tc>
      </w:tr>
      <w:tr w:rsidR="00DB1122" w:rsidRPr="00B36640" w:rsidTr="001664CA">
        <w:tc>
          <w:tcPr>
            <w:tcW w:w="113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AH00024</w:t>
            </w:r>
          </w:p>
        </w:tc>
        <w:tc>
          <w:tcPr>
            <w:tcW w:w="3828" w:type="dxa"/>
            <w:vAlign w:val="center"/>
          </w:tcPr>
          <w:p w:rsidR="00DB1122" w:rsidRPr="00B36640" w:rsidRDefault="00DB1122" w:rsidP="001B290F">
            <w:pPr>
              <w:rPr>
                <w:rFonts w:ascii="Arial Narrow" w:eastAsia="Batang" w:hAnsi="Arial Narrow" w:cs="Arial"/>
                <w:i/>
                <w:lang w:val="es-MX"/>
              </w:rPr>
            </w:pPr>
            <w:r w:rsidRPr="00B36640">
              <w:rPr>
                <w:rFonts w:ascii="Arial Narrow" w:eastAsia="Batang" w:hAnsi="Arial Narrow" w:cs="Arial"/>
                <w:i/>
                <w:sz w:val="22"/>
                <w:szCs w:val="22"/>
                <w:lang w:val="es-MX"/>
              </w:rPr>
              <w:t>Ambiente y Desarrollo Sostenible</w:t>
            </w:r>
          </w:p>
        </w:tc>
        <w:tc>
          <w:tcPr>
            <w:tcW w:w="708"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70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2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093"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w:t>
            </w:r>
          </w:p>
        </w:tc>
      </w:tr>
      <w:tr w:rsidR="00DB1122" w:rsidRPr="00B36640" w:rsidTr="001664CA">
        <w:tc>
          <w:tcPr>
            <w:tcW w:w="113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AH00023</w:t>
            </w:r>
          </w:p>
        </w:tc>
        <w:tc>
          <w:tcPr>
            <w:tcW w:w="3828" w:type="dxa"/>
            <w:vAlign w:val="center"/>
          </w:tcPr>
          <w:p w:rsidR="00DB1122" w:rsidRPr="00B36640" w:rsidRDefault="00DB1122" w:rsidP="001B290F">
            <w:pPr>
              <w:rPr>
                <w:rFonts w:ascii="Arial Narrow" w:eastAsia="Batang" w:hAnsi="Arial Narrow" w:cs="Arial"/>
                <w:i/>
                <w:lang w:val="es-MX"/>
              </w:rPr>
            </w:pPr>
            <w:r w:rsidRPr="00B36640">
              <w:rPr>
                <w:rFonts w:ascii="Arial Narrow" w:eastAsia="Batang" w:hAnsi="Arial Narrow" w:cs="Arial"/>
                <w:i/>
                <w:sz w:val="22"/>
                <w:szCs w:val="22"/>
                <w:lang w:val="es-MX"/>
              </w:rPr>
              <w:t>Ética y Ciudadanía</w:t>
            </w:r>
          </w:p>
        </w:tc>
        <w:tc>
          <w:tcPr>
            <w:tcW w:w="708"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70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2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093"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III</w:t>
            </w:r>
          </w:p>
        </w:tc>
      </w:tr>
      <w:tr w:rsidR="00DB1122" w:rsidRPr="00B36640" w:rsidTr="001664CA">
        <w:tc>
          <w:tcPr>
            <w:tcW w:w="1134"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AH00022</w:t>
            </w:r>
          </w:p>
        </w:tc>
        <w:tc>
          <w:tcPr>
            <w:tcW w:w="3828" w:type="dxa"/>
            <w:vAlign w:val="center"/>
          </w:tcPr>
          <w:p w:rsidR="00DB1122" w:rsidRPr="00B36640" w:rsidRDefault="00DB1122" w:rsidP="001B290F">
            <w:pPr>
              <w:pStyle w:val="Prrafodelista"/>
              <w:ind w:left="0"/>
              <w:rPr>
                <w:rFonts w:ascii="Arial Narrow" w:eastAsia="Batang" w:hAnsi="Arial Narrow" w:cs="Arial"/>
                <w:i/>
                <w:lang w:val="es-MX"/>
              </w:rPr>
            </w:pPr>
            <w:r w:rsidRPr="00B36640">
              <w:rPr>
                <w:rFonts w:ascii="Arial Narrow" w:eastAsia="Batang" w:hAnsi="Arial Narrow" w:cs="Arial"/>
                <w:i/>
                <w:sz w:val="22"/>
                <w:szCs w:val="22"/>
                <w:lang w:val="es-MX"/>
              </w:rPr>
              <w:t>Historia de las Culturas</w:t>
            </w:r>
          </w:p>
        </w:tc>
        <w:tc>
          <w:tcPr>
            <w:tcW w:w="708"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709"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4</w:t>
            </w:r>
          </w:p>
        </w:tc>
        <w:tc>
          <w:tcPr>
            <w:tcW w:w="1276"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2</w:t>
            </w:r>
          </w:p>
        </w:tc>
        <w:tc>
          <w:tcPr>
            <w:tcW w:w="1093" w:type="dxa"/>
            <w:vAlign w:val="center"/>
          </w:tcPr>
          <w:p w:rsidR="00DB1122" w:rsidRPr="00B36640" w:rsidRDefault="00DB1122" w:rsidP="001B290F">
            <w:pPr>
              <w:pStyle w:val="Prrafodelista"/>
              <w:ind w:left="0"/>
              <w:jc w:val="center"/>
              <w:rPr>
                <w:rFonts w:ascii="Arial Narrow" w:eastAsia="Batang" w:hAnsi="Arial Narrow" w:cs="Arial"/>
                <w:i/>
                <w:lang w:val="es-MX"/>
              </w:rPr>
            </w:pPr>
            <w:r w:rsidRPr="00B36640">
              <w:rPr>
                <w:rFonts w:ascii="Arial Narrow" w:eastAsia="Batang" w:hAnsi="Arial Narrow" w:cs="Arial"/>
                <w:i/>
                <w:sz w:val="22"/>
                <w:szCs w:val="22"/>
                <w:lang w:val="es-MX"/>
              </w:rPr>
              <w:t>VIII</w:t>
            </w:r>
          </w:p>
        </w:tc>
      </w:tr>
    </w:tbl>
    <w:p w:rsidR="00DB1122" w:rsidRPr="00B36640" w:rsidRDefault="00DB1122" w:rsidP="001B290F">
      <w:pPr>
        <w:pStyle w:val="Prrafodelista"/>
        <w:spacing w:line="360" w:lineRule="auto"/>
        <w:jc w:val="both"/>
        <w:rPr>
          <w:rFonts w:ascii="Arial Narrow" w:eastAsia="Batang" w:hAnsi="Arial Narrow"/>
          <w:i/>
          <w:sz w:val="22"/>
          <w:szCs w:val="22"/>
          <w:lang w:val="es-MX"/>
        </w:rPr>
      </w:pPr>
    </w:p>
    <w:p w:rsidR="00DB1122" w:rsidRPr="00B36640" w:rsidRDefault="00DB1122" w:rsidP="009959BD">
      <w:pPr>
        <w:pStyle w:val="Prrafodelista"/>
        <w:spacing w:line="360" w:lineRule="auto"/>
        <w:ind w:left="2832"/>
        <w:rPr>
          <w:rFonts w:ascii="Arial Narrow" w:eastAsia="Batang" w:hAnsi="Arial Narrow" w:cs="Arial"/>
          <w:i/>
          <w:sz w:val="22"/>
          <w:szCs w:val="22"/>
          <w:lang w:val="es-MX"/>
        </w:rPr>
      </w:pPr>
      <w:r w:rsidRPr="00B36640">
        <w:rPr>
          <w:rFonts w:ascii="Arial Narrow" w:eastAsia="Batang" w:hAnsi="Arial Narrow" w:cs="Arial"/>
          <w:i/>
          <w:sz w:val="22"/>
          <w:szCs w:val="22"/>
          <w:lang w:val="es-MX"/>
        </w:rPr>
        <w:t>TAD: Tiempo de Acompañamiento Directo</w:t>
      </w:r>
    </w:p>
    <w:p w:rsidR="00DB1122" w:rsidRPr="00B36640" w:rsidRDefault="00DB1122" w:rsidP="009959BD">
      <w:pPr>
        <w:pStyle w:val="Prrafodelista"/>
        <w:spacing w:line="360" w:lineRule="auto"/>
        <w:ind w:left="2832"/>
        <w:rPr>
          <w:rFonts w:ascii="Arial Narrow" w:eastAsia="Batang" w:hAnsi="Arial Narrow" w:cs="Arial"/>
          <w:i/>
          <w:sz w:val="22"/>
          <w:szCs w:val="22"/>
          <w:lang w:val="es-MX"/>
        </w:rPr>
      </w:pPr>
      <w:r w:rsidRPr="00B36640">
        <w:rPr>
          <w:rFonts w:ascii="Arial Narrow" w:eastAsia="Batang" w:hAnsi="Arial Narrow" w:cs="Arial"/>
          <w:i/>
          <w:sz w:val="22"/>
          <w:szCs w:val="22"/>
          <w:lang w:val="es-MX"/>
        </w:rPr>
        <w:t>TTG. Tiempo de Acompañamiento Mediado</w:t>
      </w:r>
    </w:p>
    <w:p w:rsidR="00DB1122" w:rsidRPr="00B36640" w:rsidRDefault="00DB1122" w:rsidP="009959BD">
      <w:pPr>
        <w:pStyle w:val="Prrafodelista"/>
        <w:spacing w:line="360" w:lineRule="auto"/>
        <w:ind w:left="2832"/>
        <w:rPr>
          <w:rFonts w:ascii="Arial Narrow" w:eastAsia="Batang" w:hAnsi="Arial Narrow" w:cs="Arial"/>
          <w:i/>
          <w:sz w:val="22"/>
          <w:szCs w:val="22"/>
          <w:lang w:val="es-MX"/>
        </w:rPr>
      </w:pPr>
      <w:r w:rsidRPr="00B36640">
        <w:rPr>
          <w:rFonts w:ascii="Arial Narrow" w:eastAsia="Batang" w:hAnsi="Arial Narrow" w:cs="Arial"/>
          <w:i/>
          <w:sz w:val="22"/>
          <w:szCs w:val="22"/>
          <w:lang w:val="es-MX"/>
        </w:rPr>
        <w:t>T.T.I: Tiempo de Trabajo Independiente</w:t>
      </w:r>
    </w:p>
    <w:p w:rsidR="00DB1122" w:rsidRPr="00B36640" w:rsidRDefault="00DB1122" w:rsidP="001B290F">
      <w:pPr>
        <w:pStyle w:val="Ttulo"/>
        <w:spacing w:line="360" w:lineRule="auto"/>
        <w:jc w:val="both"/>
        <w:rPr>
          <w:rFonts w:ascii="Arial Narrow" w:hAnsi="Arial Narrow"/>
          <w:i/>
          <w:sz w:val="22"/>
          <w:szCs w:val="22"/>
        </w:rPr>
      </w:pPr>
    </w:p>
    <w:p w:rsidR="00DB1122" w:rsidRPr="00B36640" w:rsidRDefault="00DB1122" w:rsidP="00B24D61">
      <w:pPr>
        <w:pStyle w:val="Prrafodelista"/>
        <w:numPr>
          <w:ilvl w:val="0"/>
          <w:numId w:val="25"/>
        </w:numPr>
        <w:spacing w:line="360" w:lineRule="auto"/>
        <w:rPr>
          <w:rFonts w:ascii="Arial Narrow" w:hAnsi="Arial Narrow" w:cs="Arial"/>
          <w:b/>
          <w:bCs/>
          <w:i/>
          <w:sz w:val="22"/>
          <w:szCs w:val="22"/>
        </w:rPr>
      </w:pPr>
      <w:r w:rsidRPr="00B36640">
        <w:rPr>
          <w:rFonts w:ascii="Arial Narrow" w:hAnsi="Arial Narrow" w:cs="Arial"/>
          <w:b/>
          <w:bCs/>
          <w:i/>
          <w:sz w:val="22"/>
          <w:szCs w:val="22"/>
        </w:rPr>
        <w:t xml:space="preserve">LOS PILARES FORMATIVOS </w:t>
      </w:r>
    </w:p>
    <w:p w:rsidR="00DB1122" w:rsidRPr="00B36640" w:rsidRDefault="00DB1122" w:rsidP="001B290F">
      <w:pPr>
        <w:spacing w:line="360" w:lineRule="auto"/>
        <w:rPr>
          <w:rFonts w:ascii="Arial Narrow" w:hAnsi="Arial Narrow" w:cs="Arial"/>
          <w:b/>
          <w:bCs/>
          <w:i/>
          <w:sz w:val="22"/>
          <w:szCs w:val="22"/>
        </w:rPr>
      </w:pPr>
    </w:p>
    <w:p w:rsidR="00DB1122" w:rsidRPr="00B36640" w:rsidRDefault="00DB1122" w:rsidP="001B290F">
      <w:pPr>
        <w:spacing w:line="360" w:lineRule="auto"/>
        <w:rPr>
          <w:rFonts w:ascii="Arial Narrow" w:hAnsi="Arial Narrow" w:cs="Arial"/>
          <w:b/>
          <w:bCs/>
          <w:i/>
          <w:sz w:val="22"/>
          <w:szCs w:val="22"/>
        </w:rPr>
      </w:pPr>
      <w:r w:rsidRPr="00B36640">
        <w:rPr>
          <w:rFonts w:ascii="Arial Narrow" w:hAnsi="Arial Narrow" w:cs="Arial"/>
          <w:b/>
          <w:bCs/>
          <w:i/>
          <w:sz w:val="22"/>
          <w:szCs w:val="22"/>
        </w:rPr>
        <w:t>7.1. APRENDIZAJE</w:t>
      </w:r>
    </w:p>
    <w:p w:rsidR="00DB1122" w:rsidRPr="00B36640" w:rsidRDefault="00DB1122" w:rsidP="001B290F">
      <w:pPr>
        <w:spacing w:line="360" w:lineRule="auto"/>
        <w:rPr>
          <w:rFonts w:ascii="Arial Narrow" w:hAnsi="Arial Narrow" w:cs="Arial"/>
          <w:b/>
          <w:bCs/>
          <w:i/>
          <w:sz w:val="22"/>
          <w:szCs w:val="22"/>
        </w:rPr>
      </w:pPr>
    </w:p>
    <w:p w:rsidR="00DB1122" w:rsidRPr="00B36640" w:rsidRDefault="00DB1122" w:rsidP="001B290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Para lograr aprendizajes en el programa de Negocios Internacionales se asume  ante todo, que la realidad es socialmente construida, es decir, se construye a partir de procesos de interacción, por lo tanto  el conocimiento no es una entidad que está dada sino por el contrario,  es dinámico y  en constante construcción. En este sentido, los conceptos y modelos teóricos desarrollados desde la disciplina son el punto de partida, es decir, los contenidos teóricos son los pre-textos para que el estudiante construya  y se construya a partir de procesos de reflexión. En este sentido el conocimiento no sólo puede ser transformado (proceso investigativo) sino que es y debe ser intersubjetivo (sujeto-sujeto), es decir  posible de  re significación.   </w:t>
      </w:r>
    </w:p>
    <w:p w:rsidR="00DB1122" w:rsidRPr="00B36640" w:rsidRDefault="00DB1122" w:rsidP="001B290F">
      <w:pPr>
        <w:pStyle w:val="Textoindependiente"/>
        <w:spacing w:line="360" w:lineRule="auto"/>
        <w:jc w:val="both"/>
        <w:rPr>
          <w:rFonts w:ascii="Arial Narrow" w:hAnsi="Arial Narrow" w:cs="Arial"/>
          <w:i/>
          <w:sz w:val="22"/>
          <w:szCs w:val="22"/>
        </w:rPr>
      </w:pPr>
    </w:p>
    <w:p w:rsidR="00DB1122" w:rsidRPr="00B36640" w:rsidRDefault="00DB1122" w:rsidP="001B290F">
      <w:pPr>
        <w:pStyle w:val="Textoindependiente"/>
        <w:spacing w:line="360" w:lineRule="auto"/>
        <w:jc w:val="both"/>
        <w:rPr>
          <w:rFonts w:ascii="Arial Narrow" w:hAnsi="Arial Narrow" w:cs="Arial"/>
          <w:i/>
          <w:sz w:val="22"/>
          <w:szCs w:val="22"/>
        </w:rPr>
      </w:pPr>
      <w:r w:rsidRPr="00B36640">
        <w:rPr>
          <w:rFonts w:ascii="Arial Narrow" w:hAnsi="Arial Narrow" w:cs="Arial"/>
          <w:i/>
          <w:sz w:val="22"/>
          <w:szCs w:val="22"/>
        </w:rPr>
        <w:t xml:space="preserve">De otro lado, el conocimiento no es fragmentado, sino que diferentes tipos de conocimiento deben confluir y entrar en diálogo para la comprensión de realidades particulares. La complejidad de la realidad requiere no sólo abordajes disciplinares sino también interdisciplinares y </w:t>
      </w:r>
      <w:proofErr w:type="spellStart"/>
      <w:r w:rsidRPr="00B36640">
        <w:rPr>
          <w:rFonts w:ascii="Arial Narrow" w:hAnsi="Arial Narrow" w:cs="Arial"/>
          <w:i/>
          <w:sz w:val="22"/>
          <w:szCs w:val="22"/>
        </w:rPr>
        <w:t>transdisciplinares</w:t>
      </w:r>
      <w:proofErr w:type="spellEnd"/>
      <w:r w:rsidRPr="00B36640">
        <w:rPr>
          <w:rFonts w:ascii="Arial Narrow" w:hAnsi="Arial Narrow" w:cs="Arial"/>
          <w:i/>
          <w:sz w:val="22"/>
          <w:szCs w:val="22"/>
        </w:rPr>
        <w:t>. En este sentido, sólo un conocimiento integral posibilita la comprensión y abordaje de las diversas problemáticas.</w:t>
      </w:r>
    </w:p>
    <w:p w:rsidR="00DB1122" w:rsidRPr="00B36640" w:rsidRDefault="00DB1122" w:rsidP="001B290F">
      <w:pPr>
        <w:pStyle w:val="Textodebloque"/>
        <w:tabs>
          <w:tab w:val="left" w:pos="8789"/>
        </w:tabs>
        <w:spacing w:line="360" w:lineRule="auto"/>
        <w:ind w:left="0" w:right="49"/>
        <w:rPr>
          <w:rFonts w:ascii="Arial Narrow" w:hAnsi="Arial Narrow"/>
          <w:i/>
          <w:sz w:val="22"/>
          <w:szCs w:val="22"/>
        </w:rPr>
      </w:pPr>
    </w:p>
    <w:p w:rsidR="00DB1122" w:rsidRPr="00B36640" w:rsidRDefault="00DB1122" w:rsidP="001B290F">
      <w:pPr>
        <w:pStyle w:val="Textodebloque"/>
        <w:tabs>
          <w:tab w:val="left" w:pos="8789"/>
        </w:tabs>
        <w:spacing w:line="360" w:lineRule="auto"/>
        <w:ind w:left="0" w:right="49"/>
        <w:rPr>
          <w:rFonts w:ascii="Arial Narrow" w:hAnsi="Arial Narrow"/>
          <w:i/>
          <w:sz w:val="22"/>
          <w:szCs w:val="22"/>
        </w:rPr>
      </w:pPr>
      <w:r w:rsidRPr="00B36640">
        <w:rPr>
          <w:rFonts w:ascii="Arial Narrow" w:hAnsi="Arial Narrow"/>
          <w:i/>
          <w:sz w:val="22"/>
          <w:szCs w:val="22"/>
        </w:rPr>
        <w:t>Así mismo al hablar de construcción de conocimiento, nos referimos a un proceso que tiene una función social y una conexión directa con la posibilidad de aplicar en contexto, lo que ha determinado en este momento histórico una formación centrada en competencias, las cuales son resultado de un proceso sistemático de maduración y de interacciones de diferentes mediaciones.</w:t>
      </w:r>
    </w:p>
    <w:p w:rsidR="00DB1122" w:rsidRDefault="00DB1122" w:rsidP="001B290F">
      <w:pPr>
        <w:pStyle w:val="Textodebloque"/>
        <w:tabs>
          <w:tab w:val="left" w:pos="8789"/>
        </w:tabs>
        <w:spacing w:line="360" w:lineRule="auto"/>
        <w:ind w:left="0" w:right="49"/>
        <w:rPr>
          <w:rFonts w:ascii="Arial Narrow" w:hAnsi="Arial Narrow"/>
          <w:i/>
          <w:sz w:val="22"/>
          <w:szCs w:val="22"/>
        </w:rPr>
      </w:pPr>
    </w:p>
    <w:p w:rsidR="00D7429A" w:rsidRDefault="00D7429A" w:rsidP="001B290F">
      <w:pPr>
        <w:pStyle w:val="Textodebloque"/>
        <w:tabs>
          <w:tab w:val="left" w:pos="8789"/>
        </w:tabs>
        <w:spacing w:line="360" w:lineRule="auto"/>
        <w:ind w:left="0" w:right="49"/>
        <w:rPr>
          <w:rFonts w:ascii="Arial Narrow" w:hAnsi="Arial Narrow"/>
          <w:i/>
          <w:sz w:val="22"/>
          <w:szCs w:val="22"/>
        </w:rPr>
      </w:pPr>
    </w:p>
    <w:p w:rsidR="00D7429A" w:rsidRPr="00B36640" w:rsidRDefault="00D7429A" w:rsidP="001B290F">
      <w:pPr>
        <w:pStyle w:val="Textodebloque"/>
        <w:tabs>
          <w:tab w:val="left" w:pos="8789"/>
        </w:tabs>
        <w:spacing w:line="360" w:lineRule="auto"/>
        <w:ind w:left="0" w:right="49"/>
        <w:rPr>
          <w:rFonts w:ascii="Arial Narrow" w:hAnsi="Arial Narrow"/>
          <w:i/>
          <w:sz w:val="22"/>
          <w:szCs w:val="22"/>
        </w:rPr>
      </w:pPr>
    </w:p>
    <w:p w:rsidR="00DA3173" w:rsidRDefault="00DA3173" w:rsidP="00DA3173">
      <w:pPr>
        <w:spacing w:line="360" w:lineRule="auto"/>
        <w:jc w:val="both"/>
        <w:rPr>
          <w:rFonts w:ascii="Arial Narrow" w:hAnsi="Arial Narrow" w:cs="Arial"/>
          <w:b/>
          <w:i/>
        </w:rPr>
      </w:pPr>
      <w:r>
        <w:rPr>
          <w:rFonts w:ascii="Arial Narrow" w:hAnsi="Arial Narrow" w:cs="Arial"/>
          <w:b/>
          <w:i/>
        </w:rPr>
        <w:t>7.2 PROYECCIÓN SOCIAL</w:t>
      </w:r>
    </w:p>
    <w:p w:rsidR="00DA3173" w:rsidRDefault="00DA3173" w:rsidP="00DA3173">
      <w:pPr>
        <w:spacing w:line="360" w:lineRule="auto"/>
        <w:ind w:left="360"/>
        <w:rPr>
          <w:rFonts w:ascii="Arial Narrow" w:hAnsi="Arial Narrow" w:cs="Arial"/>
          <w:b/>
          <w:i/>
          <w:caps/>
          <w:lang w:val="es-MX"/>
        </w:rPr>
      </w:pPr>
    </w:p>
    <w:p w:rsidR="00DA3173" w:rsidRDefault="00DA3173" w:rsidP="00DA3173">
      <w:pPr>
        <w:spacing w:line="360" w:lineRule="auto"/>
        <w:jc w:val="both"/>
        <w:rPr>
          <w:rFonts w:ascii="Arial Narrow" w:hAnsi="Arial Narrow" w:cs="Arial"/>
          <w:b/>
          <w:i/>
          <w:caps/>
          <w:lang w:val="es-MX"/>
        </w:rPr>
      </w:pPr>
      <w:r>
        <w:rPr>
          <w:rFonts w:ascii="Arial Narrow" w:hAnsi="Arial Narrow" w:cs="Arial"/>
          <w:b/>
          <w:i/>
          <w:caps/>
          <w:lang w:val="es-MX"/>
        </w:rPr>
        <w:t>7.2.1 generalidades INSTITUCIONALES</w:t>
      </w:r>
    </w:p>
    <w:p w:rsidR="00DA3173" w:rsidRDefault="00DA3173" w:rsidP="00DA3173">
      <w:pPr>
        <w:pStyle w:val="Textoindependiente"/>
        <w:spacing w:line="360" w:lineRule="auto"/>
        <w:jc w:val="both"/>
        <w:rPr>
          <w:rFonts w:ascii="Arial Narrow" w:hAnsi="Arial Narrow" w:cs="Arial"/>
          <w:i/>
        </w:rPr>
      </w:pPr>
      <w:r>
        <w:rPr>
          <w:rFonts w:ascii="Arial Narrow" w:hAnsi="Arial Narrow" w:cs="Arial"/>
          <w:i/>
        </w:rPr>
        <w:t xml:space="preserve">La Universidad Piloto de Colombia explícita en su proyecto institucional la necesidad y voluntad de proyectarse hacia la sociedad con el propósito de orientarla, contribuir al esclarecimiento y solución de su problemática  y mejorar la calidad de vida del entorno del cual hace parte. </w:t>
      </w:r>
    </w:p>
    <w:p w:rsidR="00DA3173" w:rsidRDefault="00DA3173" w:rsidP="00DA3173">
      <w:pPr>
        <w:pStyle w:val="Textoindependiente"/>
        <w:spacing w:line="360" w:lineRule="auto"/>
        <w:jc w:val="both"/>
        <w:rPr>
          <w:rFonts w:ascii="Arial Narrow" w:hAnsi="Arial Narrow" w:cs="Arial"/>
          <w:i/>
        </w:rPr>
      </w:pPr>
      <w:r>
        <w:rPr>
          <w:rFonts w:ascii="Arial Narrow" w:hAnsi="Arial Narrow" w:cs="Arial"/>
          <w:i/>
        </w:rPr>
        <w:t xml:space="preserve">Así, la proyección social se ejecuta desde espacios tales como: </w:t>
      </w:r>
    </w:p>
    <w:p w:rsidR="00DA3173" w:rsidRDefault="00DA3173" w:rsidP="00DA3173">
      <w:pPr>
        <w:pStyle w:val="Textoindependiente"/>
        <w:spacing w:line="360" w:lineRule="auto"/>
        <w:jc w:val="both"/>
        <w:rPr>
          <w:rFonts w:ascii="Arial Narrow" w:hAnsi="Arial Narrow" w:cs="Arial"/>
          <w:i/>
        </w:rPr>
      </w:pPr>
    </w:p>
    <w:p w:rsidR="00DA3173" w:rsidRDefault="00DA3173" w:rsidP="00DA3173">
      <w:pPr>
        <w:pStyle w:val="Textoindependiente"/>
        <w:spacing w:line="360" w:lineRule="auto"/>
        <w:jc w:val="both"/>
        <w:rPr>
          <w:rFonts w:ascii="Arial Narrow" w:hAnsi="Arial Narrow" w:cs="Arial"/>
          <w:b/>
          <w:i/>
        </w:rPr>
      </w:pPr>
      <w:bookmarkStart w:id="2" w:name="_Toc164680189"/>
      <w:r>
        <w:rPr>
          <w:rFonts w:ascii="Arial Narrow" w:hAnsi="Arial Narrow" w:cs="Arial"/>
          <w:b/>
          <w:i/>
        </w:rPr>
        <w:t>PRACTICA EMPRESARIAL</w:t>
      </w:r>
      <w:bookmarkEnd w:id="2"/>
    </w:p>
    <w:p w:rsidR="00DA3173" w:rsidRDefault="00DA3173" w:rsidP="00DA3173">
      <w:pPr>
        <w:pStyle w:val="Textoindependiente"/>
        <w:spacing w:line="360" w:lineRule="auto"/>
        <w:jc w:val="both"/>
        <w:rPr>
          <w:rFonts w:ascii="Arial Narrow" w:hAnsi="Arial Narrow" w:cs="Arial"/>
          <w:i/>
        </w:rPr>
      </w:pPr>
      <w:r>
        <w:rPr>
          <w:rFonts w:ascii="Arial Narrow" w:hAnsi="Arial Narrow" w:cs="Arial"/>
          <w:i/>
        </w:rPr>
        <w:t>La Universidad Piloto de Colombia  desarrolla un programa de extensión a la comunidad, en conjunto con los programas académicos, el sector empresarial y los estudiantes de últimos semestres. Quienes contribuyen con su formación académica en los nuevos enfoques empresariales  y retroalimentan el programa académico con el propósito de lograr acercamientos significativos   entre empresa- universidad.</w:t>
      </w:r>
    </w:p>
    <w:p w:rsidR="00DA3173" w:rsidRDefault="00DA3173" w:rsidP="00DA3173">
      <w:pPr>
        <w:pStyle w:val="Textoindependiente"/>
        <w:spacing w:line="360" w:lineRule="auto"/>
        <w:jc w:val="both"/>
        <w:rPr>
          <w:rFonts w:ascii="Arial Narrow" w:hAnsi="Arial Narrow" w:cs="Arial"/>
          <w:i/>
        </w:rPr>
      </w:pPr>
    </w:p>
    <w:p w:rsidR="00DA3173" w:rsidRDefault="00DA3173" w:rsidP="00DA3173">
      <w:pPr>
        <w:pStyle w:val="Textoindependiente"/>
        <w:spacing w:line="360" w:lineRule="auto"/>
        <w:jc w:val="both"/>
        <w:rPr>
          <w:rFonts w:ascii="Arial Narrow" w:hAnsi="Arial Narrow" w:cs="Arial"/>
          <w:b/>
          <w:i/>
        </w:rPr>
      </w:pPr>
      <w:r>
        <w:rPr>
          <w:rFonts w:ascii="Arial Narrow" w:hAnsi="Arial Narrow" w:cs="Arial"/>
          <w:b/>
          <w:i/>
        </w:rPr>
        <w:t>OBJETIVO GENERAL</w:t>
      </w:r>
    </w:p>
    <w:p w:rsidR="00DA3173" w:rsidRDefault="00DA3173" w:rsidP="00DA3173">
      <w:pPr>
        <w:pStyle w:val="Textoindependiente"/>
        <w:spacing w:line="360" w:lineRule="auto"/>
        <w:jc w:val="both"/>
        <w:rPr>
          <w:rFonts w:ascii="Arial Narrow" w:hAnsi="Arial Narrow" w:cs="Arial"/>
          <w:i/>
        </w:rPr>
      </w:pPr>
      <w:r>
        <w:rPr>
          <w:rFonts w:ascii="Arial Narrow" w:hAnsi="Arial Narrow" w:cs="Arial"/>
          <w:i/>
        </w:rPr>
        <w:t xml:space="preserve">Permitir a los estudiantes de la Universidad Piloto de Colombia la adquisición de  una experiencia en el ámbito empresarial que les ayude a confrontar la formación adquirida en las aulas, con el desempeño práctico en el sector empresarial.  </w:t>
      </w:r>
    </w:p>
    <w:p w:rsidR="0011080F" w:rsidRDefault="0011080F" w:rsidP="00DA3173">
      <w:pPr>
        <w:pStyle w:val="Textoindependiente"/>
        <w:spacing w:line="360" w:lineRule="auto"/>
        <w:jc w:val="both"/>
        <w:rPr>
          <w:rFonts w:ascii="Arial Narrow" w:hAnsi="Arial Narrow" w:cs="Arial"/>
          <w:b/>
          <w:i/>
        </w:rPr>
      </w:pPr>
    </w:p>
    <w:p w:rsidR="00DA3173" w:rsidRDefault="00DA3173" w:rsidP="00DA3173">
      <w:pPr>
        <w:pStyle w:val="Textoindependiente"/>
        <w:spacing w:line="360" w:lineRule="auto"/>
        <w:jc w:val="both"/>
        <w:rPr>
          <w:rFonts w:ascii="Arial Narrow" w:hAnsi="Arial Narrow" w:cs="Arial"/>
          <w:b/>
          <w:i/>
        </w:rPr>
      </w:pPr>
      <w:r>
        <w:rPr>
          <w:rFonts w:ascii="Arial Narrow" w:hAnsi="Arial Narrow" w:cs="Arial"/>
          <w:b/>
          <w:i/>
        </w:rPr>
        <w:t xml:space="preserve">OBJETIVOS ESPECIFICOS </w:t>
      </w:r>
    </w:p>
    <w:p w:rsidR="00DA3173" w:rsidRDefault="00DA3173" w:rsidP="00B24D61">
      <w:pPr>
        <w:pStyle w:val="Textoindependiente"/>
        <w:numPr>
          <w:ilvl w:val="0"/>
          <w:numId w:val="44"/>
        </w:numPr>
        <w:spacing w:after="0" w:line="360" w:lineRule="auto"/>
        <w:jc w:val="both"/>
        <w:rPr>
          <w:rFonts w:ascii="Arial Narrow" w:hAnsi="Arial Narrow" w:cs="Arial"/>
          <w:i/>
        </w:rPr>
      </w:pPr>
      <w:r>
        <w:rPr>
          <w:rFonts w:ascii="Arial Narrow" w:hAnsi="Arial Narrow" w:cs="Arial"/>
          <w:i/>
        </w:rPr>
        <w:t>Establecer un proceso de interrelación entre la universidad, el sector empresarial y la sociedad para generar diversas modalidades de cooperación que convengan a las partes involucradas.</w:t>
      </w:r>
    </w:p>
    <w:p w:rsidR="00DA3173" w:rsidRDefault="00DA3173" w:rsidP="00B24D61">
      <w:pPr>
        <w:pStyle w:val="Textoindependiente"/>
        <w:numPr>
          <w:ilvl w:val="0"/>
          <w:numId w:val="44"/>
        </w:numPr>
        <w:spacing w:after="0" w:line="360" w:lineRule="auto"/>
        <w:jc w:val="both"/>
        <w:rPr>
          <w:rFonts w:ascii="Arial Narrow" w:hAnsi="Arial Narrow" w:cs="Arial"/>
          <w:i/>
        </w:rPr>
      </w:pPr>
      <w:r>
        <w:rPr>
          <w:rFonts w:ascii="Arial Narrow" w:hAnsi="Arial Narrow" w:cs="Arial"/>
          <w:i/>
        </w:rPr>
        <w:t>Integrar los futuros profesionales al sector empresarial, de forma que puedan complementar adecuadamente su formación  y cumplir así con la misión y objetivos de la universidad.</w:t>
      </w:r>
    </w:p>
    <w:p w:rsidR="00DA3173" w:rsidRDefault="00DA3173" w:rsidP="00B24D61">
      <w:pPr>
        <w:pStyle w:val="Textoindependiente"/>
        <w:numPr>
          <w:ilvl w:val="0"/>
          <w:numId w:val="44"/>
        </w:numPr>
        <w:spacing w:after="0" w:line="360" w:lineRule="auto"/>
        <w:jc w:val="both"/>
        <w:rPr>
          <w:rFonts w:ascii="Arial Narrow" w:hAnsi="Arial Narrow" w:cs="Arial"/>
          <w:i/>
        </w:rPr>
      </w:pPr>
      <w:r>
        <w:rPr>
          <w:rFonts w:ascii="Arial Narrow" w:hAnsi="Arial Narrow" w:cs="Arial"/>
          <w:i/>
        </w:rPr>
        <w:t xml:space="preserve">Acumular experiencias y observaciones en la práctica empresarial para revisar, actualizar y enriquecer permanentemente los planes de estudio y los contenidos programáticos de los programas académicos. </w:t>
      </w:r>
    </w:p>
    <w:p w:rsidR="00DA3173" w:rsidRDefault="00DA3173" w:rsidP="00B24D61">
      <w:pPr>
        <w:pStyle w:val="Textoindependiente"/>
        <w:numPr>
          <w:ilvl w:val="0"/>
          <w:numId w:val="44"/>
        </w:numPr>
        <w:spacing w:after="0" w:line="360" w:lineRule="auto"/>
        <w:jc w:val="both"/>
        <w:rPr>
          <w:rFonts w:ascii="Arial Narrow" w:hAnsi="Arial Narrow" w:cs="Arial"/>
          <w:i/>
        </w:rPr>
      </w:pPr>
      <w:r>
        <w:rPr>
          <w:rFonts w:ascii="Arial Narrow" w:hAnsi="Arial Narrow" w:cs="Arial"/>
          <w:i/>
        </w:rPr>
        <w:t xml:space="preserve">Recaudar los perfiles ocupacionales de las empresas y así ajustar los requerimientos de los practicantes a estos. </w:t>
      </w:r>
    </w:p>
    <w:p w:rsidR="00DA3173" w:rsidRDefault="00DA3173" w:rsidP="00B24D61">
      <w:pPr>
        <w:pStyle w:val="Textoindependiente"/>
        <w:numPr>
          <w:ilvl w:val="0"/>
          <w:numId w:val="44"/>
        </w:numPr>
        <w:spacing w:after="0" w:line="360" w:lineRule="auto"/>
        <w:jc w:val="both"/>
        <w:rPr>
          <w:rFonts w:ascii="Arial Narrow" w:hAnsi="Arial Narrow" w:cs="Arial"/>
          <w:i/>
        </w:rPr>
      </w:pPr>
      <w:r>
        <w:rPr>
          <w:rFonts w:ascii="Arial Narrow" w:hAnsi="Arial Narrow" w:cs="Arial"/>
          <w:i/>
        </w:rPr>
        <w:t>Explorar, orientar, facilitar y gestionar la apertura de práctica empresarial  en el exterior bajo la dirección del Departamento de Práctica Empresarial de acuerdo con la reglamentación que para el efecto se expida.</w:t>
      </w:r>
    </w:p>
    <w:p w:rsidR="00DA3173" w:rsidRDefault="00DA3173" w:rsidP="00DA3173">
      <w:pPr>
        <w:pStyle w:val="Textoindependiente"/>
        <w:spacing w:line="360" w:lineRule="auto"/>
        <w:rPr>
          <w:rFonts w:ascii="Arial Narrow" w:hAnsi="Arial Narrow" w:cs="Arial"/>
          <w:i/>
        </w:rPr>
      </w:pPr>
    </w:p>
    <w:p w:rsidR="00DA3173" w:rsidRDefault="00DA3173" w:rsidP="00DA3173">
      <w:pPr>
        <w:pStyle w:val="Textoindependiente"/>
        <w:spacing w:line="360" w:lineRule="auto"/>
        <w:rPr>
          <w:rFonts w:ascii="Arial Narrow" w:hAnsi="Arial Narrow" w:cs="Arial"/>
          <w:b/>
          <w:i/>
        </w:rPr>
      </w:pPr>
      <w:bookmarkStart w:id="3" w:name="_Toc164680192"/>
      <w:r>
        <w:rPr>
          <w:rFonts w:ascii="Arial Narrow" w:hAnsi="Arial Narrow" w:cs="Arial"/>
          <w:b/>
          <w:i/>
        </w:rPr>
        <w:t>POLITICAS</w:t>
      </w:r>
      <w:bookmarkEnd w:id="3"/>
    </w:p>
    <w:p w:rsidR="00DA3173" w:rsidRDefault="00DA3173" w:rsidP="00B24D61">
      <w:pPr>
        <w:pStyle w:val="Textoindependiente"/>
        <w:numPr>
          <w:ilvl w:val="0"/>
          <w:numId w:val="45"/>
        </w:numPr>
        <w:spacing w:after="0" w:line="360" w:lineRule="auto"/>
        <w:jc w:val="both"/>
        <w:rPr>
          <w:rFonts w:ascii="Arial Narrow" w:hAnsi="Arial Narrow" w:cs="Arial"/>
          <w:i/>
        </w:rPr>
      </w:pPr>
      <w:r>
        <w:rPr>
          <w:rFonts w:ascii="Arial Narrow" w:hAnsi="Arial Narrow" w:cs="Arial"/>
          <w:i/>
        </w:rPr>
        <w:t>Consolidar el servicio a la comunidad, como función principal de la universidad, a través de la vinculación directa con el sector empresarial del país.</w:t>
      </w:r>
    </w:p>
    <w:p w:rsidR="00DA3173" w:rsidRDefault="00DA3173" w:rsidP="00B24D61">
      <w:pPr>
        <w:pStyle w:val="Textoindependiente"/>
        <w:numPr>
          <w:ilvl w:val="0"/>
          <w:numId w:val="45"/>
        </w:numPr>
        <w:spacing w:after="0" w:line="360" w:lineRule="auto"/>
        <w:jc w:val="both"/>
        <w:rPr>
          <w:rFonts w:ascii="Arial Narrow" w:hAnsi="Arial Narrow" w:cs="Arial"/>
          <w:i/>
        </w:rPr>
      </w:pPr>
      <w:r>
        <w:rPr>
          <w:rFonts w:ascii="Arial Narrow" w:hAnsi="Arial Narrow" w:cs="Arial"/>
          <w:i/>
        </w:rPr>
        <w:t>Mantener espacios de retroalimentación con el medio empresarial para mejoramiento continuo en  planes de estudio de los programas académicos y de los procesos formativos.</w:t>
      </w:r>
    </w:p>
    <w:p w:rsidR="00DA3173" w:rsidRDefault="00DA3173" w:rsidP="00DA3173">
      <w:pPr>
        <w:pStyle w:val="Textoindependiente"/>
        <w:spacing w:line="360" w:lineRule="auto"/>
        <w:rPr>
          <w:rFonts w:ascii="Arial Narrow" w:hAnsi="Arial Narrow" w:cs="Arial"/>
          <w:i/>
        </w:rPr>
      </w:pPr>
    </w:p>
    <w:p w:rsidR="00DA3173" w:rsidRDefault="00DA3173" w:rsidP="00DA3173">
      <w:pPr>
        <w:pStyle w:val="Textoindependiente"/>
        <w:spacing w:line="360" w:lineRule="auto"/>
        <w:rPr>
          <w:rFonts w:ascii="Arial Narrow" w:hAnsi="Arial Narrow" w:cs="Arial"/>
          <w:i/>
        </w:rPr>
      </w:pPr>
      <w:r>
        <w:rPr>
          <w:rFonts w:ascii="Arial Narrow" w:hAnsi="Arial Narrow" w:cs="Arial"/>
          <w:i/>
        </w:rPr>
        <w:t xml:space="preserve">Los requisitos de los estudiantes para realizar la práctica empresarial, así como sus funciones dentro de ella, están contemplados en el Reglamento de Práctica Empresarial establecido por La honorable </w:t>
      </w:r>
      <w:proofErr w:type="spellStart"/>
      <w:r>
        <w:rPr>
          <w:rFonts w:ascii="Arial Narrow" w:hAnsi="Arial Narrow" w:cs="Arial"/>
          <w:i/>
        </w:rPr>
        <w:t>Consiliatura</w:t>
      </w:r>
      <w:proofErr w:type="spellEnd"/>
      <w:r>
        <w:rPr>
          <w:rFonts w:ascii="Arial Narrow" w:hAnsi="Arial Narrow" w:cs="Arial"/>
          <w:i/>
        </w:rPr>
        <w:t xml:space="preserve"> de la Universidad Piloto de Colombia. (Ver anexo de documentos institucionales)</w:t>
      </w:r>
    </w:p>
    <w:p w:rsidR="00BB24D4" w:rsidRDefault="00BB24D4" w:rsidP="00DA3173">
      <w:pPr>
        <w:pStyle w:val="Textoindependiente"/>
        <w:spacing w:line="360" w:lineRule="auto"/>
        <w:rPr>
          <w:rFonts w:ascii="Arial Narrow" w:hAnsi="Arial Narrow" w:cs="Arial"/>
          <w:b/>
          <w:i/>
        </w:rPr>
      </w:pPr>
      <w:bookmarkStart w:id="4" w:name="_Toc164680193"/>
    </w:p>
    <w:p w:rsidR="00DA3173" w:rsidRDefault="00DA3173" w:rsidP="00DA3173">
      <w:pPr>
        <w:pStyle w:val="Textoindependiente"/>
        <w:spacing w:line="360" w:lineRule="auto"/>
        <w:rPr>
          <w:rFonts w:ascii="Arial Narrow" w:hAnsi="Arial Narrow" w:cs="Arial"/>
          <w:b/>
          <w:i/>
        </w:rPr>
      </w:pPr>
      <w:r>
        <w:rPr>
          <w:rFonts w:ascii="Arial Narrow" w:hAnsi="Arial Narrow" w:cs="Arial"/>
          <w:b/>
          <w:i/>
        </w:rPr>
        <w:t>ACTIVIDADES DESARROLLADAS  EN LA COORDINACION DE PRÁCTICA</w:t>
      </w:r>
      <w:bookmarkEnd w:id="4"/>
    </w:p>
    <w:p w:rsidR="00DA3173" w:rsidRDefault="00DA3173" w:rsidP="00B24D61">
      <w:pPr>
        <w:pStyle w:val="Textoindependiente"/>
        <w:numPr>
          <w:ilvl w:val="0"/>
          <w:numId w:val="47"/>
        </w:numPr>
        <w:spacing w:after="0" w:line="360" w:lineRule="auto"/>
        <w:jc w:val="both"/>
        <w:rPr>
          <w:rFonts w:ascii="Arial Narrow" w:hAnsi="Arial Narrow" w:cs="Arial"/>
          <w:i/>
        </w:rPr>
      </w:pPr>
      <w:r>
        <w:rPr>
          <w:rFonts w:ascii="Arial Narrow" w:hAnsi="Arial Narrow" w:cs="Arial"/>
          <w:i/>
        </w:rPr>
        <w:t>Proceso de inducción a estudiantes que van a realizar la Practica Empresarial:</w:t>
      </w:r>
    </w:p>
    <w:p w:rsidR="00DA3173" w:rsidRDefault="00DA3173" w:rsidP="00B24D61">
      <w:pPr>
        <w:pStyle w:val="Textoindependiente"/>
        <w:numPr>
          <w:ilvl w:val="0"/>
          <w:numId w:val="47"/>
        </w:numPr>
        <w:spacing w:after="0" w:line="360" w:lineRule="auto"/>
        <w:jc w:val="both"/>
        <w:rPr>
          <w:rFonts w:ascii="Arial Narrow" w:hAnsi="Arial Narrow" w:cs="Arial"/>
          <w:i/>
        </w:rPr>
      </w:pPr>
      <w:r>
        <w:rPr>
          <w:rFonts w:ascii="Arial Narrow" w:hAnsi="Arial Narrow" w:cs="Arial"/>
          <w:i/>
        </w:rPr>
        <w:t>Selección de empresas para prácticas profesionales: Consiste en visitar a las empresas interesadas en recibir practicantes y verificar que cumplen con el perfil exigido.</w:t>
      </w:r>
    </w:p>
    <w:p w:rsidR="00DA3173" w:rsidRDefault="00DA3173" w:rsidP="00B24D61">
      <w:pPr>
        <w:pStyle w:val="Textoindependiente"/>
        <w:numPr>
          <w:ilvl w:val="0"/>
          <w:numId w:val="47"/>
        </w:numPr>
        <w:spacing w:after="0" w:line="360" w:lineRule="auto"/>
        <w:jc w:val="both"/>
        <w:rPr>
          <w:rFonts w:ascii="Arial Narrow" w:hAnsi="Arial Narrow" w:cs="Arial"/>
          <w:i/>
        </w:rPr>
      </w:pPr>
      <w:r>
        <w:rPr>
          <w:rFonts w:ascii="Arial Narrow" w:hAnsi="Arial Narrow" w:cs="Arial"/>
          <w:i/>
        </w:rPr>
        <w:t>Ubicación de estudiantes en práctica: Se coordina con los jefes inmediatos el envío de estudiantes, para cumplir con el proceso de selección.</w:t>
      </w:r>
    </w:p>
    <w:p w:rsidR="00DA3173" w:rsidRDefault="00DA3173" w:rsidP="00DA3173">
      <w:pPr>
        <w:pStyle w:val="Textoindependiente"/>
        <w:spacing w:line="360" w:lineRule="auto"/>
        <w:rPr>
          <w:rFonts w:ascii="Arial Narrow" w:hAnsi="Arial Narrow" w:cs="Arial"/>
          <w:b/>
          <w:i/>
        </w:rPr>
      </w:pPr>
    </w:p>
    <w:p w:rsidR="00D7429A" w:rsidRDefault="00D7429A" w:rsidP="00DA3173">
      <w:pPr>
        <w:pStyle w:val="Textoindependiente"/>
        <w:spacing w:line="360" w:lineRule="auto"/>
        <w:rPr>
          <w:rFonts w:ascii="Arial Narrow" w:hAnsi="Arial Narrow" w:cs="Arial"/>
          <w:b/>
          <w:i/>
        </w:rPr>
      </w:pPr>
    </w:p>
    <w:p w:rsidR="00DA3173" w:rsidRDefault="00DA3173" w:rsidP="00DA3173">
      <w:pPr>
        <w:pStyle w:val="Textoindependiente"/>
        <w:spacing w:line="360" w:lineRule="auto"/>
        <w:rPr>
          <w:rFonts w:ascii="Arial Narrow" w:hAnsi="Arial Narrow" w:cs="Arial"/>
          <w:b/>
          <w:i/>
        </w:rPr>
      </w:pPr>
      <w:r>
        <w:rPr>
          <w:rFonts w:ascii="Arial Narrow" w:hAnsi="Arial Narrow" w:cs="Arial"/>
          <w:b/>
          <w:i/>
        </w:rPr>
        <w:t>Visitas de seguimiento</w:t>
      </w:r>
    </w:p>
    <w:p w:rsidR="00DA3173" w:rsidRDefault="00DA3173" w:rsidP="00DA3173">
      <w:pPr>
        <w:pStyle w:val="Textoindependiente"/>
        <w:spacing w:line="360" w:lineRule="auto"/>
        <w:rPr>
          <w:rFonts w:ascii="Arial Narrow" w:hAnsi="Arial Narrow" w:cs="Arial"/>
          <w:i/>
        </w:rPr>
      </w:pPr>
      <w:r>
        <w:rPr>
          <w:rFonts w:ascii="Arial Narrow" w:hAnsi="Arial Narrow" w:cs="Arial"/>
          <w:i/>
        </w:rPr>
        <w:t>Reuniones con estudiantes en práctica: Su propósito consiste en suministrar informaciones administrativas, retroalimentación general de resultados de las visitas de seguimiento, resolución de dudas, asesoría y acompañamiento en aspectos prácticos de la práctica.</w:t>
      </w:r>
    </w:p>
    <w:p w:rsidR="00DA3173" w:rsidRDefault="00DA3173" w:rsidP="00DA3173">
      <w:pPr>
        <w:pStyle w:val="Textoindependiente"/>
        <w:spacing w:line="360" w:lineRule="auto"/>
        <w:rPr>
          <w:rFonts w:ascii="Arial Narrow" w:hAnsi="Arial Narrow" w:cs="Arial"/>
          <w:i/>
        </w:rPr>
      </w:pPr>
      <w:r>
        <w:rPr>
          <w:rFonts w:ascii="Arial Narrow" w:hAnsi="Arial Narrow" w:cs="Arial"/>
          <w:i/>
        </w:rPr>
        <w:t>Reunión de intercambio con estudiantes que van a desarrollar su práctica. A partir de compartir  experiencias de los estudiantes que están finalizando su práctica con los que van a ingresar a la práctica profesional.</w:t>
      </w:r>
    </w:p>
    <w:p w:rsidR="00DA3173" w:rsidRDefault="00DA3173" w:rsidP="00DA3173">
      <w:pPr>
        <w:pStyle w:val="Textoindependiente"/>
        <w:spacing w:line="360" w:lineRule="auto"/>
        <w:rPr>
          <w:rFonts w:ascii="Arial Narrow" w:hAnsi="Arial Narrow" w:cs="Arial"/>
          <w:i/>
        </w:rPr>
      </w:pPr>
    </w:p>
    <w:p w:rsidR="00DA3173" w:rsidRDefault="00DA3173" w:rsidP="00DA3173">
      <w:pPr>
        <w:pStyle w:val="Textoindependiente"/>
        <w:spacing w:line="360" w:lineRule="auto"/>
        <w:rPr>
          <w:rFonts w:ascii="Arial Narrow" w:hAnsi="Arial Narrow" w:cs="Arial"/>
          <w:b/>
          <w:i/>
        </w:rPr>
      </w:pPr>
      <w:bookmarkStart w:id="5" w:name="_Toc164680194"/>
      <w:r>
        <w:rPr>
          <w:rFonts w:ascii="Arial Narrow" w:hAnsi="Arial Narrow" w:cs="Arial"/>
          <w:b/>
          <w:i/>
        </w:rPr>
        <w:t>ACCIONES EJECUTADAS A PARTIR DEL CONCEPTO DE LOS EMPRESARIOS</w:t>
      </w:r>
      <w:bookmarkEnd w:id="5"/>
    </w:p>
    <w:p w:rsidR="00DA3173" w:rsidRDefault="00DA3173" w:rsidP="00B24D61">
      <w:pPr>
        <w:pStyle w:val="Textoindependiente"/>
        <w:numPr>
          <w:ilvl w:val="0"/>
          <w:numId w:val="46"/>
        </w:numPr>
        <w:spacing w:after="0" w:line="360" w:lineRule="auto"/>
        <w:jc w:val="both"/>
        <w:rPr>
          <w:rFonts w:ascii="Arial Narrow" w:hAnsi="Arial Narrow" w:cs="Arial"/>
          <w:i/>
        </w:rPr>
      </w:pPr>
      <w:r>
        <w:rPr>
          <w:rFonts w:ascii="Arial Narrow" w:hAnsi="Arial Narrow" w:cs="Arial"/>
          <w:i/>
        </w:rPr>
        <w:t>Retroalimentación  a  los estudiantes.</w:t>
      </w:r>
    </w:p>
    <w:p w:rsidR="00DA3173" w:rsidRDefault="00DA3173" w:rsidP="00B24D61">
      <w:pPr>
        <w:pStyle w:val="Textoindependiente"/>
        <w:numPr>
          <w:ilvl w:val="0"/>
          <w:numId w:val="46"/>
        </w:numPr>
        <w:spacing w:after="0" w:line="360" w:lineRule="auto"/>
        <w:jc w:val="both"/>
        <w:rPr>
          <w:rFonts w:ascii="Arial Narrow" w:hAnsi="Arial Narrow" w:cs="Arial"/>
          <w:i/>
        </w:rPr>
      </w:pPr>
      <w:r>
        <w:rPr>
          <w:rFonts w:ascii="Arial Narrow" w:hAnsi="Arial Narrow" w:cs="Arial"/>
          <w:i/>
        </w:rPr>
        <w:t>Presentación y discusión de informes en comités  de Práctica Empresarial.</w:t>
      </w:r>
    </w:p>
    <w:p w:rsidR="00DA3173" w:rsidRDefault="00DA3173" w:rsidP="00B24D61">
      <w:pPr>
        <w:pStyle w:val="Textoindependiente"/>
        <w:numPr>
          <w:ilvl w:val="0"/>
          <w:numId w:val="46"/>
        </w:numPr>
        <w:spacing w:after="0" w:line="360" w:lineRule="auto"/>
        <w:jc w:val="both"/>
        <w:rPr>
          <w:rFonts w:ascii="Arial Narrow" w:hAnsi="Arial Narrow" w:cs="Arial"/>
          <w:i/>
        </w:rPr>
      </w:pPr>
      <w:r>
        <w:rPr>
          <w:rFonts w:ascii="Arial Narrow" w:hAnsi="Arial Narrow" w:cs="Arial"/>
          <w:i/>
        </w:rPr>
        <w:t>Reunión con docentes de asignaturas objeto de conceptos de los empresarios.</w:t>
      </w:r>
    </w:p>
    <w:p w:rsidR="00DA3173" w:rsidRDefault="00DA3173" w:rsidP="00B24D61">
      <w:pPr>
        <w:pStyle w:val="Textoindependiente"/>
        <w:numPr>
          <w:ilvl w:val="0"/>
          <w:numId w:val="46"/>
        </w:numPr>
        <w:spacing w:after="0" w:line="360" w:lineRule="auto"/>
        <w:jc w:val="both"/>
        <w:rPr>
          <w:rFonts w:ascii="Arial Narrow" w:hAnsi="Arial Narrow" w:cs="Arial"/>
          <w:i/>
        </w:rPr>
      </w:pPr>
      <w:r>
        <w:rPr>
          <w:rFonts w:ascii="Arial Narrow" w:hAnsi="Arial Narrow" w:cs="Arial"/>
          <w:i/>
        </w:rPr>
        <w:t>Revisión de contenidos programáticos de algunas  asignaturas.</w:t>
      </w:r>
    </w:p>
    <w:p w:rsidR="00DA3173" w:rsidRDefault="00DA3173" w:rsidP="00B24D61">
      <w:pPr>
        <w:pStyle w:val="Textoindependiente"/>
        <w:numPr>
          <w:ilvl w:val="0"/>
          <w:numId w:val="46"/>
        </w:numPr>
        <w:spacing w:after="0" w:line="360" w:lineRule="auto"/>
        <w:jc w:val="both"/>
        <w:rPr>
          <w:rFonts w:ascii="Arial Narrow" w:hAnsi="Arial Narrow" w:cs="Arial"/>
          <w:i/>
        </w:rPr>
      </w:pPr>
      <w:bookmarkStart w:id="6" w:name="_Toc32748020"/>
      <w:bookmarkStart w:id="7" w:name="_Toc32834693"/>
      <w:r>
        <w:rPr>
          <w:rFonts w:ascii="Arial Narrow" w:hAnsi="Arial Narrow" w:cs="Arial"/>
          <w:i/>
        </w:rPr>
        <w:t>Seguimiento</w:t>
      </w:r>
      <w:bookmarkEnd w:id="6"/>
      <w:bookmarkEnd w:id="7"/>
      <w:r>
        <w:rPr>
          <w:rFonts w:ascii="Arial Narrow" w:hAnsi="Arial Narrow" w:cs="Arial"/>
          <w:i/>
        </w:rPr>
        <w:t>.</w:t>
      </w:r>
    </w:p>
    <w:p w:rsidR="00DA3173" w:rsidRDefault="00DA3173" w:rsidP="00DA3173">
      <w:pPr>
        <w:pStyle w:val="Textoindependiente"/>
        <w:spacing w:line="360" w:lineRule="auto"/>
        <w:rPr>
          <w:rFonts w:ascii="Arial Narrow" w:hAnsi="Arial Narrow" w:cs="Arial"/>
          <w:i/>
        </w:rPr>
      </w:pPr>
    </w:p>
    <w:p w:rsidR="00DA3173" w:rsidRDefault="00DA3173" w:rsidP="00DA3173">
      <w:pPr>
        <w:pStyle w:val="Textoindependiente"/>
        <w:spacing w:line="360" w:lineRule="auto"/>
        <w:rPr>
          <w:rFonts w:ascii="Arial Narrow" w:hAnsi="Arial Narrow" w:cs="Arial"/>
          <w:b/>
          <w:i/>
        </w:rPr>
      </w:pPr>
      <w:bookmarkStart w:id="8" w:name="_Toc164680195"/>
      <w:r>
        <w:rPr>
          <w:rFonts w:ascii="Arial Narrow" w:hAnsi="Arial Narrow" w:cs="Arial"/>
          <w:b/>
          <w:i/>
        </w:rPr>
        <w:t>PRÁCTICA AMBIENTAL</w:t>
      </w:r>
      <w:bookmarkEnd w:id="8"/>
    </w:p>
    <w:p w:rsidR="00DA3173" w:rsidRDefault="00DA3173" w:rsidP="00DA3173">
      <w:pPr>
        <w:pStyle w:val="Textoindependiente"/>
        <w:spacing w:line="360" w:lineRule="auto"/>
        <w:rPr>
          <w:rFonts w:ascii="Arial Narrow" w:hAnsi="Arial Narrow" w:cs="Arial"/>
          <w:i/>
        </w:rPr>
      </w:pPr>
      <w:r>
        <w:rPr>
          <w:rFonts w:ascii="Arial Narrow" w:hAnsi="Arial Narrow" w:cs="Arial"/>
          <w:i/>
        </w:rPr>
        <w:t>Este programa contribuye a la formación integral del estudiante de nuestra universidad, ya que promueve  valores de convivencia a través de la conservación del medio ambiente y del cuidado de los recursos naturales de zonas circundantes de Bogotá.</w:t>
      </w:r>
    </w:p>
    <w:p w:rsidR="00DA3173" w:rsidRDefault="00DA3173" w:rsidP="00DA3173">
      <w:pPr>
        <w:pStyle w:val="Textoindependiente"/>
        <w:spacing w:line="360" w:lineRule="auto"/>
        <w:rPr>
          <w:rFonts w:ascii="Arial Narrow" w:hAnsi="Arial Narrow" w:cs="Arial"/>
          <w:i/>
        </w:rPr>
      </w:pPr>
      <w:r>
        <w:rPr>
          <w:rFonts w:ascii="Arial Narrow" w:hAnsi="Arial Narrow" w:cs="Arial"/>
          <w:i/>
        </w:rPr>
        <w:t xml:space="preserve">Los estudiantes de todos </w:t>
      </w:r>
      <w:proofErr w:type="spellStart"/>
      <w:r>
        <w:rPr>
          <w:rFonts w:ascii="Arial Narrow" w:hAnsi="Arial Narrow" w:cs="Arial"/>
          <w:i/>
        </w:rPr>
        <w:t>lo</w:t>
      </w:r>
      <w:proofErr w:type="spellEnd"/>
      <w:r>
        <w:rPr>
          <w:rFonts w:ascii="Arial Narrow" w:hAnsi="Arial Narrow" w:cs="Arial"/>
          <w:i/>
        </w:rPr>
        <w:t xml:space="preserve"> programas deben completar 100 puntos en actividades de formación ambiental, estas actividades se programan dentro de la universidad y fuera de ella, a continuación se relacionan algunas de los eventos cumplidos: </w:t>
      </w:r>
    </w:p>
    <w:p w:rsidR="00DA3173" w:rsidRDefault="00DA3173" w:rsidP="00DA3173">
      <w:pPr>
        <w:pStyle w:val="Textoindependiente"/>
        <w:spacing w:line="360" w:lineRule="auto"/>
        <w:rPr>
          <w:rFonts w:ascii="Arial Narrow" w:hAnsi="Arial Narrow" w:cs="Arial"/>
          <w:i/>
        </w:rPr>
      </w:pPr>
      <w:r>
        <w:rPr>
          <w:rFonts w:ascii="Arial Narrow" w:hAnsi="Arial Narrow" w:cs="Arial"/>
          <w:i/>
        </w:rPr>
        <w:t xml:space="preserve">El Departamento para el Desarrollo Sostenible y el Medio Ambiente de la Universidad Piloto de Colombia, ha venido realizando con los estudiantes de todos los programas académicos de la Universidad, trabajos de restauración ecológica en municipios aledaños a la Capital, mediante la recuperación directa e indirecta de cuencas hidrográficas, inicialmente, con la </w:t>
      </w:r>
      <w:proofErr w:type="spellStart"/>
      <w:r>
        <w:rPr>
          <w:rFonts w:ascii="Arial Narrow" w:hAnsi="Arial Narrow" w:cs="Arial"/>
          <w:i/>
        </w:rPr>
        <w:t>revegetalización</w:t>
      </w:r>
      <w:proofErr w:type="spellEnd"/>
      <w:r>
        <w:rPr>
          <w:rFonts w:ascii="Arial Narrow" w:hAnsi="Arial Narrow" w:cs="Arial"/>
          <w:i/>
        </w:rPr>
        <w:t xml:space="preserve"> de áreas circundantes a cuerpos de agua y en los nacimientos de importantes quebradas, deterioradas por la acción </w:t>
      </w:r>
      <w:proofErr w:type="spellStart"/>
      <w:r>
        <w:rPr>
          <w:rFonts w:ascii="Arial Narrow" w:hAnsi="Arial Narrow" w:cs="Arial"/>
          <w:i/>
        </w:rPr>
        <w:t>entrópica</w:t>
      </w:r>
      <w:proofErr w:type="spellEnd"/>
      <w:r>
        <w:rPr>
          <w:rFonts w:ascii="Arial Narrow" w:hAnsi="Arial Narrow" w:cs="Arial"/>
          <w:i/>
        </w:rPr>
        <w:t xml:space="preserve"> y la extensión de la frontera agrícola, y posteriormente, en áreas erosionadas de zonas xerofíticas, teniendo siempre en cuenta, el aspecto educativo a través del desarrollo de actividades de capacitación, con la participación de los habitantes y beneficiarios de las veredas.</w:t>
      </w:r>
    </w:p>
    <w:p w:rsidR="00DA3173" w:rsidRDefault="00DA3173" w:rsidP="00DA3173">
      <w:pPr>
        <w:pStyle w:val="Textoindependiente"/>
        <w:spacing w:line="360" w:lineRule="auto"/>
        <w:rPr>
          <w:rFonts w:ascii="Arial Narrow" w:hAnsi="Arial Narrow" w:cs="Arial"/>
          <w:i/>
        </w:rPr>
      </w:pPr>
    </w:p>
    <w:p w:rsidR="00DA3173" w:rsidRDefault="00DA3173" w:rsidP="00DA3173">
      <w:pPr>
        <w:pStyle w:val="Textoindependiente"/>
        <w:spacing w:line="360" w:lineRule="auto"/>
        <w:rPr>
          <w:rFonts w:ascii="Arial Narrow" w:hAnsi="Arial Narrow" w:cs="Arial"/>
          <w:i/>
        </w:rPr>
      </w:pPr>
      <w:r>
        <w:rPr>
          <w:rFonts w:ascii="Arial Narrow" w:hAnsi="Arial Narrow" w:cs="Arial"/>
          <w:i/>
        </w:rPr>
        <w:t xml:space="preserve">Se ha utilizado la práctica ambiental como un mecanismo educativo e integrador para los actores directos, en nuestro caso, los estudiantes y las comunidades afectadas, contando con el apoyo del Jardín Botánico, la CAR </w:t>
      </w:r>
      <w:proofErr w:type="spellStart"/>
      <w:r>
        <w:rPr>
          <w:rFonts w:ascii="Arial Narrow" w:hAnsi="Arial Narrow" w:cs="Arial"/>
          <w:i/>
        </w:rPr>
        <w:t>Zipaquirá</w:t>
      </w:r>
      <w:proofErr w:type="spellEnd"/>
      <w:r>
        <w:rPr>
          <w:rFonts w:ascii="Arial Narrow" w:hAnsi="Arial Narrow" w:cs="Arial"/>
          <w:i/>
        </w:rPr>
        <w:t xml:space="preserve"> y CAR </w:t>
      </w:r>
      <w:proofErr w:type="spellStart"/>
      <w:r>
        <w:rPr>
          <w:rFonts w:ascii="Arial Narrow" w:hAnsi="Arial Narrow" w:cs="Arial"/>
          <w:i/>
        </w:rPr>
        <w:t>Funza</w:t>
      </w:r>
      <w:proofErr w:type="spellEnd"/>
      <w:r>
        <w:rPr>
          <w:rFonts w:ascii="Arial Narrow" w:hAnsi="Arial Narrow" w:cs="Arial"/>
          <w:i/>
        </w:rPr>
        <w:t xml:space="preserve">, </w:t>
      </w:r>
      <w:proofErr w:type="spellStart"/>
      <w:r>
        <w:rPr>
          <w:rFonts w:ascii="Arial Narrow" w:hAnsi="Arial Narrow" w:cs="Arial"/>
          <w:i/>
        </w:rPr>
        <w:t>Umatas</w:t>
      </w:r>
      <w:proofErr w:type="spellEnd"/>
      <w:r>
        <w:rPr>
          <w:rFonts w:ascii="Arial Narrow" w:hAnsi="Arial Narrow" w:cs="Arial"/>
          <w:i/>
        </w:rPr>
        <w:t xml:space="preserve"> y </w:t>
      </w:r>
      <w:proofErr w:type="spellStart"/>
      <w:r>
        <w:rPr>
          <w:rFonts w:ascii="Arial Narrow" w:hAnsi="Arial Narrow" w:cs="Arial"/>
          <w:i/>
        </w:rPr>
        <w:t>Ulatas</w:t>
      </w:r>
      <w:proofErr w:type="spellEnd"/>
      <w:r>
        <w:rPr>
          <w:rFonts w:ascii="Arial Narrow" w:hAnsi="Arial Narrow" w:cs="Arial"/>
          <w:i/>
        </w:rPr>
        <w:t xml:space="preserve"> de localidades de Bogotá y Municipios aledaños a la capital.</w:t>
      </w:r>
    </w:p>
    <w:p w:rsidR="00DA3173" w:rsidRDefault="00DA3173" w:rsidP="00DA3173">
      <w:pPr>
        <w:spacing w:line="360" w:lineRule="auto"/>
        <w:jc w:val="center"/>
        <w:rPr>
          <w:rFonts w:ascii="Arial Narrow" w:hAnsi="Arial Narrow" w:cs="Arial"/>
          <w:b/>
          <w:i/>
          <w:caps/>
          <w:lang w:val="es-MX"/>
        </w:rPr>
      </w:pPr>
    </w:p>
    <w:p w:rsidR="00DA3173" w:rsidRDefault="00DA3173" w:rsidP="00DA3173">
      <w:pPr>
        <w:pStyle w:val="Textoindependiente"/>
        <w:spacing w:line="360" w:lineRule="auto"/>
        <w:rPr>
          <w:rFonts w:ascii="Arial Narrow" w:hAnsi="Arial Narrow" w:cs="Arial"/>
          <w:b/>
          <w:i/>
        </w:rPr>
      </w:pPr>
      <w:r>
        <w:rPr>
          <w:rFonts w:ascii="Arial Narrow" w:hAnsi="Arial Narrow" w:cs="Arial"/>
          <w:b/>
          <w:i/>
        </w:rPr>
        <w:t>7.2.2  PROYECCIÓN SOCIAL EN EL PROGRAMA DE NEGOCIOS INTERNACIONALES</w:t>
      </w:r>
    </w:p>
    <w:p w:rsidR="00DA3173" w:rsidRDefault="00DA3173" w:rsidP="00C216A7">
      <w:pPr>
        <w:pStyle w:val="Textoindependiente"/>
        <w:spacing w:line="360" w:lineRule="auto"/>
        <w:jc w:val="both"/>
        <w:rPr>
          <w:rFonts w:ascii="Arial Narrow" w:hAnsi="Arial Narrow" w:cs="Arial"/>
          <w:i/>
        </w:rPr>
      </w:pPr>
      <w:r>
        <w:rPr>
          <w:rFonts w:ascii="Arial Narrow" w:hAnsi="Arial Narrow" w:cs="Arial"/>
          <w:i/>
        </w:rPr>
        <w:t xml:space="preserve">La proyección social en el Programa se orienta actualmente, a la creación y mantenimiento de un gran Centro latinoamericano virtual para los negocios internacionales en América Latina, con base en un </w:t>
      </w:r>
      <w:proofErr w:type="spellStart"/>
      <w:r>
        <w:rPr>
          <w:rFonts w:ascii="Arial Narrow" w:hAnsi="Arial Narrow" w:cs="Arial"/>
          <w:i/>
        </w:rPr>
        <w:t>Super</w:t>
      </w:r>
      <w:proofErr w:type="spellEnd"/>
      <w:r>
        <w:rPr>
          <w:rFonts w:ascii="Arial Narrow" w:hAnsi="Arial Narrow" w:cs="Arial"/>
          <w:i/>
        </w:rPr>
        <w:t>- portal de 3ª generación, con herramientas tecnológicas y diseños para  Web 2.0 y Web 3.0</w:t>
      </w:r>
    </w:p>
    <w:p w:rsidR="00DA3173" w:rsidRDefault="00DA3173" w:rsidP="00C216A7">
      <w:pPr>
        <w:spacing w:line="360" w:lineRule="auto"/>
        <w:jc w:val="both"/>
        <w:rPr>
          <w:rFonts w:ascii="Arial Narrow" w:hAnsi="Arial Narrow" w:cs="Arial"/>
          <w:i/>
        </w:rPr>
      </w:pPr>
    </w:p>
    <w:p w:rsidR="00DA3173" w:rsidRDefault="00DA3173" w:rsidP="00C216A7">
      <w:pPr>
        <w:spacing w:line="360" w:lineRule="auto"/>
        <w:jc w:val="both"/>
        <w:rPr>
          <w:rFonts w:ascii="Arial Narrow" w:hAnsi="Arial Narrow" w:cs="Arial"/>
          <w:i/>
        </w:rPr>
      </w:pPr>
      <w:r>
        <w:rPr>
          <w:rFonts w:ascii="Arial Narrow" w:hAnsi="Arial Narrow" w:cs="Arial"/>
          <w:i/>
        </w:rPr>
        <w:t>De esta manera, se está trabajando en la articulación del  proyecto denominado provisionalmente  “</w:t>
      </w:r>
      <w:r>
        <w:rPr>
          <w:rFonts w:ascii="Arial Narrow" w:hAnsi="Arial Narrow" w:cs="Arial"/>
          <w:i/>
          <w:u w:val="single"/>
        </w:rPr>
        <w:t>Centro de Estudios y Consultoría Piloto de los Negocios Globales</w:t>
      </w:r>
      <w:r>
        <w:rPr>
          <w:rFonts w:ascii="Arial Narrow" w:hAnsi="Arial Narrow" w:cs="Arial"/>
          <w:i/>
        </w:rPr>
        <w:t>” cuyo objetivo es posicionarlo como el instrumento que sirva como plataforma principal de los negocios internacionales en Colombia, al servicio de la comunidad académica y las empresas colombianas y extranjeras y la sociedad civil en general.</w:t>
      </w:r>
    </w:p>
    <w:p w:rsidR="00DA3173" w:rsidRDefault="00DA3173" w:rsidP="00C216A7">
      <w:pPr>
        <w:spacing w:line="360" w:lineRule="auto"/>
        <w:jc w:val="both"/>
        <w:rPr>
          <w:rFonts w:ascii="Arial Narrow" w:hAnsi="Arial Narrow" w:cs="Arial"/>
          <w:i/>
        </w:rPr>
      </w:pPr>
    </w:p>
    <w:p w:rsidR="00DA3173" w:rsidRDefault="00DA3173" w:rsidP="00C216A7">
      <w:pPr>
        <w:spacing w:line="360" w:lineRule="auto"/>
        <w:jc w:val="both"/>
        <w:rPr>
          <w:rFonts w:ascii="Arial Narrow" w:hAnsi="Arial Narrow" w:cs="Arial"/>
          <w:i/>
        </w:rPr>
      </w:pPr>
      <w:r>
        <w:rPr>
          <w:rFonts w:ascii="Arial Narrow" w:hAnsi="Arial Narrow" w:cs="Arial"/>
          <w:i/>
        </w:rPr>
        <w:t>Para estos efectos contamos con la participación del Ingeniero Javier Nieto.</w:t>
      </w:r>
    </w:p>
    <w:p w:rsidR="00DA3173" w:rsidRDefault="00DA3173" w:rsidP="00C216A7">
      <w:pPr>
        <w:spacing w:line="360" w:lineRule="auto"/>
        <w:jc w:val="both"/>
        <w:rPr>
          <w:rFonts w:ascii="Arial Narrow" w:hAnsi="Arial Narrow" w:cs="Arial"/>
          <w:b/>
          <w:i/>
        </w:rPr>
      </w:pPr>
    </w:p>
    <w:p w:rsidR="00DA3173" w:rsidRDefault="00DA3173" w:rsidP="00DA3173">
      <w:pPr>
        <w:spacing w:line="360" w:lineRule="auto"/>
        <w:jc w:val="both"/>
        <w:rPr>
          <w:rFonts w:ascii="Arial Narrow" w:hAnsi="Arial Narrow" w:cs="Arial"/>
          <w:i/>
        </w:rPr>
      </w:pPr>
      <w:r>
        <w:rPr>
          <w:rFonts w:ascii="Arial Narrow" w:hAnsi="Arial Narrow" w:cs="Arial"/>
          <w:i/>
        </w:rPr>
        <w:t>El principal insumo de este centro será en gran medida el producto del Proyecto de Investigación “La realidad de los Negocios Internacionales de Colombia y de Colombianos en el Exterior en el Siglo XXI”</w:t>
      </w:r>
    </w:p>
    <w:p w:rsidR="00DA3173" w:rsidRDefault="00DA3173" w:rsidP="00DA3173">
      <w:pPr>
        <w:spacing w:line="360" w:lineRule="auto"/>
        <w:jc w:val="both"/>
        <w:rPr>
          <w:rFonts w:ascii="Arial Narrow" w:hAnsi="Arial Narrow" w:cs="Arial"/>
          <w:i/>
        </w:rPr>
      </w:pPr>
    </w:p>
    <w:p w:rsidR="00DA3173" w:rsidRDefault="00DA3173" w:rsidP="00DA3173">
      <w:pPr>
        <w:spacing w:line="360" w:lineRule="auto"/>
        <w:jc w:val="both"/>
        <w:rPr>
          <w:rFonts w:ascii="Arial Narrow" w:hAnsi="Arial Narrow" w:cs="Arial"/>
          <w:i/>
        </w:rPr>
      </w:pPr>
      <w:r>
        <w:rPr>
          <w:rFonts w:ascii="Arial Narrow" w:hAnsi="Arial Narrow" w:cs="Arial"/>
          <w:i/>
        </w:rPr>
        <w:t>Con base  en los resultados de la investigación marco que estamos realizando y que se desarrolla en el periodo II de 2009 a III de 2011, proporcionando los elementos conceptuales y fácticos necesarios para la articulación de desarrollo de los proyectos de investigación en el programa</w:t>
      </w:r>
    </w:p>
    <w:p w:rsidR="00DA3173" w:rsidRDefault="00DA3173" w:rsidP="00DA3173">
      <w:pPr>
        <w:rPr>
          <w:rFonts w:ascii="Arial Narrow" w:hAnsi="Arial Narrow"/>
          <w:i/>
        </w:rPr>
      </w:pPr>
    </w:p>
    <w:p w:rsidR="00DB1122" w:rsidRPr="00DA3173" w:rsidRDefault="00DB1122" w:rsidP="001B290F">
      <w:pPr>
        <w:spacing w:line="360" w:lineRule="auto"/>
        <w:jc w:val="both"/>
        <w:rPr>
          <w:rFonts w:ascii="Arial Narrow" w:hAnsi="Arial Narrow" w:cs="Arial"/>
          <w:i/>
          <w:sz w:val="22"/>
          <w:szCs w:val="22"/>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La Universidad Piloto de Colombia, tiene por objeto la búsqueda, el desarrollo y la difusión de conocimiento en los campos de las humanidades, la ciencia, las artes, la filosofía, la técnica y la tecnología.</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Una de las actividades que contribuyen a tal propósito es la proyección social.</w:t>
      </w: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(Acuerdo de </w:t>
      </w:r>
      <w:proofErr w:type="spellStart"/>
      <w:r w:rsidRPr="00B36640">
        <w:rPr>
          <w:rFonts w:ascii="Arial Narrow" w:hAnsi="Arial Narrow" w:cs="Arial"/>
          <w:i/>
          <w:sz w:val="22"/>
          <w:szCs w:val="22"/>
          <w:lang w:val="es-ES_tradnl"/>
        </w:rPr>
        <w:t>Consiliatura</w:t>
      </w:r>
      <w:proofErr w:type="spellEnd"/>
      <w:r w:rsidRPr="00B36640">
        <w:rPr>
          <w:rFonts w:ascii="Arial Narrow" w:hAnsi="Arial Narrow" w:cs="Arial"/>
          <w:i/>
          <w:sz w:val="22"/>
          <w:szCs w:val="22"/>
          <w:lang w:val="es-ES_tradnl"/>
        </w:rPr>
        <w:t xml:space="preserve"> No 113 de 2002) </w:t>
      </w:r>
    </w:p>
    <w:p w:rsidR="00DB1122" w:rsidRPr="00B36640" w:rsidRDefault="00DB1122" w:rsidP="001B290F">
      <w:pPr>
        <w:spacing w:line="360" w:lineRule="auto"/>
        <w:jc w:val="both"/>
        <w:rPr>
          <w:rFonts w:ascii="Arial Narrow" w:hAnsi="Arial Narrow" w:cs="Arial"/>
          <w:i/>
          <w:color w:val="000000"/>
          <w:sz w:val="22"/>
          <w:szCs w:val="22"/>
          <w:lang w:val="es-ES_tradnl"/>
        </w:rPr>
      </w:pPr>
    </w:p>
    <w:p w:rsidR="00DB1122" w:rsidRPr="00B36640" w:rsidRDefault="00DB1122" w:rsidP="001B290F">
      <w:pPr>
        <w:spacing w:line="360" w:lineRule="auto"/>
        <w:jc w:val="both"/>
        <w:rPr>
          <w:rFonts w:ascii="Arial Narrow" w:hAnsi="Arial Narrow" w:cs="Arial"/>
          <w:i/>
          <w:color w:val="000000"/>
          <w:sz w:val="22"/>
          <w:szCs w:val="22"/>
          <w:lang w:val="es-ES_tradnl"/>
        </w:rPr>
      </w:pPr>
      <w:r w:rsidRPr="00B36640">
        <w:rPr>
          <w:rFonts w:ascii="Arial Narrow" w:hAnsi="Arial Narrow" w:cs="Arial"/>
          <w:i/>
          <w:color w:val="000000"/>
          <w:sz w:val="22"/>
          <w:szCs w:val="22"/>
          <w:lang w:val="es-ES_tradnl"/>
        </w:rPr>
        <w:t xml:space="preserve">Desde esta perspectiva, el quehacer de la comunidad universitaria se proyecta hacia la sociedad con el propósito de orientarla, contribuir al esclarecimiento y solución de su problemática y mejorar la calidad de vida del entorno del cual hace parte. </w:t>
      </w:r>
    </w:p>
    <w:p w:rsidR="00DB1122" w:rsidRPr="00B36640" w:rsidRDefault="00DB1122" w:rsidP="001B290F">
      <w:pPr>
        <w:spacing w:line="360" w:lineRule="auto"/>
        <w:ind w:firstLine="426"/>
        <w:jc w:val="both"/>
        <w:rPr>
          <w:rFonts w:ascii="Arial Narrow" w:hAnsi="Arial Narrow" w:cs="Arial"/>
          <w:i/>
          <w:color w:val="000000"/>
          <w:sz w:val="22"/>
          <w:szCs w:val="22"/>
          <w:lang w:val="es-ES_tradnl"/>
        </w:rPr>
      </w:pPr>
    </w:p>
    <w:p w:rsidR="00DB1122" w:rsidRPr="00B36640" w:rsidRDefault="00DB1122" w:rsidP="001B290F">
      <w:pPr>
        <w:spacing w:line="360" w:lineRule="auto"/>
        <w:jc w:val="both"/>
        <w:rPr>
          <w:rFonts w:ascii="Arial Narrow" w:hAnsi="Arial Narrow" w:cs="Arial"/>
          <w:i/>
          <w:color w:val="000000"/>
          <w:sz w:val="22"/>
          <w:szCs w:val="22"/>
          <w:lang w:val="es-ES_tradnl"/>
        </w:rPr>
      </w:pPr>
      <w:r w:rsidRPr="00B36640">
        <w:rPr>
          <w:rFonts w:ascii="Arial Narrow" w:hAnsi="Arial Narrow" w:cs="Arial"/>
          <w:i/>
          <w:color w:val="000000"/>
          <w:sz w:val="22"/>
          <w:szCs w:val="22"/>
          <w:lang w:val="es-ES_tradnl"/>
        </w:rPr>
        <w:t>En este sentido, la Proyección Social en la Universidad Piloto de Colombia se orienta desde cinco espacios:</w:t>
      </w:r>
    </w:p>
    <w:p w:rsidR="00DB1122" w:rsidRPr="00B36640" w:rsidRDefault="00DB1122" w:rsidP="001B290F">
      <w:pPr>
        <w:spacing w:line="360" w:lineRule="auto"/>
        <w:ind w:firstLine="426"/>
        <w:jc w:val="both"/>
        <w:rPr>
          <w:rFonts w:ascii="Arial Narrow" w:hAnsi="Arial Narrow" w:cs="Arial"/>
          <w:i/>
          <w:color w:val="000000"/>
          <w:sz w:val="22"/>
          <w:szCs w:val="22"/>
          <w:lang w:val="es-ES_tradnl"/>
        </w:rPr>
      </w:pPr>
    </w:p>
    <w:p w:rsidR="00DB1122" w:rsidRPr="00B36640" w:rsidRDefault="00DB1122" w:rsidP="00B24D61">
      <w:pPr>
        <w:numPr>
          <w:ilvl w:val="0"/>
          <w:numId w:val="27"/>
        </w:numPr>
        <w:spacing w:line="360" w:lineRule="auto"/>
        <w:ind w:left="357" w:hanging="357"/>
        <w:jc w:val="both"/>
        <w:rPr>
          <w:rFonts w:ascii="Arial Narrow" w:hAnsi="Arial Narrow" w:cs="Arial"/>
          <w:i/>
          <w:color w:val="000000"/>
          <w:sz w:val="22"/>
          <w:szCs w:val="22"/>
          <w:lang w:val="es-ES_tradnl"/>
        </w:rPr>
      </w:pPr>
      <w:r w:rsidRPr="00B36640">
        <w:rPr>
          <w:rFonts w:ascii="Arial Narrow" w:hAnsi="Arial Narrow" w:cs="Arial"/>
          <w:b/>
          <w:bCs/>
          <w:i/>
          <w:color w:val="000000"/>
          <w:sz w:val="22"/>
          <w:szCs w:val="22"/>
          <w:lang w:val="es-ES_tradnl"/>
        </w:rPr>
        <w:t>La Práctica Empresarial</w:t>
      </w:r>
      <w:r w:rsidRPr="00B36640">
        <w:rPr>
          <w:rFonts w:ascii="Arial Narrow" w:hAnsi="Arial Narrow" w:cs="Arial"/>
          <w:i/>
          <w:color w:val="000000"/>
          <w:sz w:val="22"/>
          <w:szCs w:val="22"/>
          <w:lang w:val="es-ES_tradnl"/>
        </w:rPr>
        <w:t>.</w:t>
      </w:r>
    </w:p>
    <w:p w:rsidR="00DB1122" w:rsidRPr="00B36640" w:rsidRDefault="00DB1122" w:rsidP="001B290F">
      <w:pPr>
        <w:spacing w:line="360" w:lineRule="auto"/>
        <w:ind w:left="357"/>
        <w:jc w:val="both"/>
        <w:rPr>
          <w:rFonts w:ascii="Arial Narrow" w:hAnsi="Arial Narrow" w:cs="Arial"/>
          <w:i/>
          <w:color w:val="000000"/>
          <w:sz w:val="22"/>
          <w:szCs w:val="22"/>
          <w:lang w:val="es-ES_tradnl"/>
        </w:rPr>
      </w:pPr>
    </w:p>
    <w:p w:rsidR="00DB1122" w:rsidRPr="00B36640" w:rsidRDefault="00DB1122" w:rsidP="00B24D61">
      <w:pPr>
        <w:numPr>
          <w:ilvl w:val="0"/>
          <w:numId w:val="27"/>
        </w:numPr>
        <w:spacing w:line="360" w:lineRule="auto"/>
        <w:ind w:left="357" w:hanging="357"/>
        <w:jc w:val="both"/>
        <w:rPr>
          <w:rFonts w:ascii="Arial Narrow" w:hAnsi="Arial Narrow" w:cs="Arial"/>
          <w:i/>
          <w:color w:val="000000"/>
          <w:sz w:val="22"/>
          <w:szCs w:val="22"/>
          <w:lang w:val="es-ES_tradnl"/>
        </w:rPr>
      </w:pPr>
      <w:r w:rsidRPr="00B36640">
        <w:rPr>
          <w:rFonts w:ascii="Arial Narrow" w:hAnsi="Arial Narrow" w:cs="Arial"/>
          <w:b/>
          <w:bCs/>
          <w:i/>
          <w:color w:val="000000"/>
          <w:sz w:val="22"/>
          <w:szCs w:val="22"/>
          <w:lang w:val="es-ES_tradnl"/>
        </w:rPr>
        <w:t>La Educación Permanente</w:t>
      </w:r>
      <w:r w:rsidRPr="00B36640">
        <w:rPr>
          <w:rFonts w:ascii="Arial Narrow" w:hAnsi="Arial Narrow" w:cs="Arial"/>
          <w:i/>
          <w:color w:val="000000"/>
          <w:sz w:val="22"/>
          <w:szCs w:val="22"/>
          <w:lang w:val="es-ES_tradnl"/>
        </w:rPr>
        <w:t>.</w:t>
      </w:r>
    </w:p>
    <w:p w:rsidR="00DB1122" w:rsidRPr="00B36640" w:rsidRDefault="00DB1122" w:rsidP="001B290F">
      <w:pPr>
        <w:pStyle w:val="Prrafodelista"/>
        <w:spacing w:line="360" w:lineRule="auto"/>
        <w:rPr>
          <w:rFonts w:ascii="Arial Narrow" w:hAnsi="Arial Narrow" w:cs="Arial"/>
          <w:i/>
          <w:color w:val="000000"/>
          <w:sz w:val="22"/>
          <w:szCs w:val="22"/>
          <w:lang w:val="es-ES_tradnl"/>
        </w:rPr>
      </w:pPr>
    </w:p>
    <w:p w:rsidR="00DB1122" w:rsidRPr="00B36640" w:rsidRDefault="00DB1122" w:rsidP="00B24D61">
      <w:pPr>
        <w:numPr>
          <w:ilvl w:val="0"/>
          <w:numId w:val="27"/>
        </w:numPr>
        <w:spacing w:line="360" w:lineRule="auto"/>
        <w:ind w:left="357" w:hanging="357"/>
        <w:jc w:val="both"/>
        <w:rPr>
          <w:rFonts w:ascii="Arial Narrow" w:hAnsi="Arial Narrow" w:cs="Arial"/>
          <w:i/>
          <w:color w:val="000000"/>
          <w:sz w:val="22"/>
          <w:szCs w:val="22"/>
          <w:lang w:val="es-ES_tradnl"/>
        </w:rPr>
      </w:pPr>
      <w:r w:rsidRPr="00B36640">
        <w:rPr>
          <w:rFonts w:ascii="Arial Narrow" w:hAnsi="Arial Narrow" w:cs="Arial"/>
          <w:b/>
          <w:bCs/>
          <w:i/>
          <w:color w:val="000000"/>
          <w:sz w:val="22"/>
          <w:szCs w:val="22"/>
          <w:lang w:val="es-ES_tradnl"/>
        </w:rPr>
        <w:t>La Consultoría</w:t>
      </w:r>
      <w:r w:rsidRPr="00B36640">
        <w:rPr>
          <w:rFonts w:ascii="Arial Narrow" w:hAnsi="Arial Narrow" w:cs="Arial"/>
          <w:i/>
          <w:color w:val="000000"/>
          <w:sz w:val="22"/>
          <w:szCs w:val="22"/>
          <w:lang w:val="es-ES_tradnl"/>
        </w:rPr>
        <w:t>.</w:t>
      </w:r>
    </w:p>
    <w:p w:rsidR="00DB1122" w:rsidRPr="00B36640" w:rsidRDefault="00DB1122" w:rsidP="001B290F">
      <w:pPr>
        <w:spacing w:line="360" w:lineRule="auto"/>
        <w:jc w:val="both"/>
        <w:rPr>
          <w:rFonts w:ascii="Arial Narrow" w:hAnsi="Arial Narrow" w:cs="Arial"/>
          <w:i/>
          <w:color w:val="000000"/>
          <w:sz w:val="22"/>
          <w:szCs w:val="22"/>
          <w:lang w:val="es-ES_tradnl"/>
        </w:rPr>
      </w:pPr>
    </w:p>
    <w:p w:rsidR="00DB1122" w:rsidRPr="00B36640" w:rsidRDefault="00DB1122" w:rsidP="00B24D61">
      <w:pPr>
        <w:numPr>
          <w:ilvl w:val="0"/>
          <w:numId w:val="27"/>
        </w:numPr>
        <w:spacing w:line="360" w:lineRule="auto"/>
        <w:ind w:left="357" w:hanging="357"/>
        <w:jc w:val="both"/>
        <w:rPr>
          <w:rFonts w:ascii="Arial Narrow" w:hAnsi="Arial Narrow" w:cs="Arial"/>
          <w:i/>
          <w:color w:val="000000"/>
          <w:sz w:val="22"/>
          <w:szCs w:val="22"/>
          <w:lang w:val="es-ES_tradnl"/>
        </w:rPr>
      </w:pPr>
      <w:r w:rsidRPr="00B36640">
        <w:rPr>
          <w:rFonts w:ascii="Arial Narrow" w:hAnsi="Arial Narrow" w:cs="Arial"/>
          <w:b/>
          <w:bCs/>
          <w:i/>
          <w:color w:val="000000"/>
          <w:sz w:val="22"/>
          <w:szCs w:val="22"/>
          <w:lang w:val="es-ES_tradnl"/>
        </w:rPr>
        <w:t>La divulgación del conocimiento</w:t>
      </w:r>
      <w:r w:rsidRPr="00B36640">
        <w:rPr>
          <w:rFonts w:ascii="Arial Narrow" w:hAnsi="Arial Narrow" w:cs="Arial"/>
          <w:i/>
          <w:color w:val="000000"/>
          <w:sz w:val="22"/>
          <w:szCs w:val="22"/>
          <w:lang w:val="es-ES_tradnl"/>
        </w:rPr>
        <w:t>.</w:t>
      </w:r>
    </w:p>
    <w:p w:rsidR="00DB1122" w:rsidRPr="00B36640" w:rsidRDefault="00DB1122" w:rsidP="001B290F">
      <w:pPr>
        <w:spacing w:line="360" w:lineRule="auto"/>
        <w:jc w:val="both"/>
        <w:rPr>
          <w:rFonts w:ascii="Arial Narrow" w:hAnsi="Arial Narrow" w:cs="Arial"/>
          <w:i/>
          <w:color w:val="000000"/>
          <w:sz w:val="22"/>
          <w:szCs w:val="22"/>
          <w:lang w:val="es-ES_tradnl"/>
        </w:rPr>
      </w:pPr>
    </w:p>
    <w:p w:rsidR="00DB1122" w:rsidRPr="00B36640" w:rsidRDefault="00DB1122" w:rsidP="00B24D61">
      <w:pPr>
        <w:numPr>
          <w:ilvl w:val="0"/>
          <w:numId w:val="27"/>
        </w:numPr>
        <w:spacing w:line="360" w:lineRule="auto"/>
        <w:ind w:left="357" w:hanging="357"/>
        <w:jc w:val="both"/>
        <w:rPr>
          <w:rFonts w:ascii="Arial Narrow" w:hAnsi="Arial Narrow" w:cs="Arial"/>
          <w:i/>
          <w:color w:val="000000"/>
          <w:sz w:val="22"/>
          <w:szCs w:val="22"/>
          <w:lang w:val="es-ES_tradnl"/>
        </w:rPr>
      </w:pPr>
      <w:r w:rsidRPr="00B36640">
        <w:rPr>
          <w:rFonts w:ascii="Arial Narrow" w:hAnsi="Arial Narrow" w:cs="Arial"/>
          <w:b/>
          <w:bCs/>
          <w:i/>
          <w:color w:val="000000"/>
          <w:sz w:val="22"/>
          <w:szCs w:val="22"/>
          <w:lang w:val="es-ES_tradnl"/>
        </w:rPr>
        <w:t>Los profesionales egresados</w:t>
      </w:r>
      <w:r w:rsidRPr="00B36640">
        <w:rPr>
          <w:rFonts w:ascii="Arial Narrow" w:hAnsi="Arial Narrow" w:cs="Arial"/>
          <w:i/>
          <w:color w:val="000000"/>
          <w:sz w:val="22"/>
          <w:szCs w:val="22"/>
          <w:lang w:val="es-ES_tradnl"/>
        </w:rPr>
        <w:t xml:space="preserve">. </w:t>
      </w:r>
    </w:p>
    <w:p w:rsidR="00DB1122" w:rsidRPr="00B36640" w:rsidRDefault="00DB1122" w:rsidP="001B290F">
      <w:pPr>
        <w:spacing w:line="360" w:lineRule="auto"/>
        <w:jc w:val="both"/>
        <w:rPr>
          <w:rFonts w:ascii="Arial Narrow" w:hAnsi="Arial Narrow" w:cs="Arial"/>
          <w:i/>
          <w:color w:val="000000"/>
          <w:sz w:val="22"/>
          <w:szCs w:val="22"/>
          <w:lang w:val="es-ES_tradnl"/>
        </w:rPr>
      </w:pPr>
    </w:p>
    <w:p w:rsidR="00DB1122" w:rsidRPr="00B36640" w:rsidRDefault="00DB1122" w:rsidP="001B290F">
      <w:pPr>
        <w:spacing w:line="360" w:lineRule="auto"/>
        <w:jc w:val="both"/>
        <w:rPr>
          <w:rFonts w:ascii="Arial Narrow" w:hAnsi="Arial Narrow" w:cs="Arial"/>
          <w:i/>
          <w:color w:val="000000"/>
          <w:sz w:val="22"/>
          <w:szCs w:val="22"/>
          <w:lang w:val="es-ES_tradnl"/>
        </w:rPr>
      </w:pPr>
      <w:r w:rsidRPr="00B36640">
        <w:rPr>
          <w:rFonts w:ascii="Arial Narrow" w:hAnsi="Arial Narrow" w:cs="Arial"/>
          <w:i/>
          <w:color w:val="000000"/>
          <w:sz w:val="22"/>
          <w:szCs w:val="22"/>
          <w:lang w:val="es-ES_tradnl"/>
        </w:rPr>
        <w:t xml:space="preserve">Los ejes problemáticos o las materias de contexto son el primer paso para incluir la dimensión social porque para actuar en nuestra sociedad es necesario primero conocerla, contrastar paradigmas y mitos, y estudiarla desde la incertidumbre y la duda. Desde la investigación, podemos influir en el mejoramiento de la calidad de vida y los valores de la sociedad, lanzando señales de cuán importante es la dimensión social. </w:t>
      </w:r>
      <w:r w:rsidRPr="00B36640">
        <w:rPr>
          <w:rFonts w:ascii="Arial Narrow" w:hAnsi="Arial Narrow" w:cs="Arial"/>
          <w:i/>
          <w:color w:val="000000"/>
          <w:sz w:val="22"/>
          <w:szCs w:val="22"/>
        </w:rPr>
        <w:t>En este contexto se espera que el Programa:</w:t>
      </w:r>
      <w:r w:rsidRPr="00B36640">
        <w:rPr>
          <w:rFonts w:ascii="Arial Narrow" w:hAnsi="Arial Narrow" w:cs="Arial"/>
          <w:i/>
          <w:color w:val="000000"/>
          <w:sz w:val="22"/>
          <w:szCs w:val="22"/>
          <w:lang w:val="es-ES_tradnl"/>
        </w:rPr>
        <w:t xml:space="preserve">  </w:t>
      </w:r>
    </w:p>
    <w:p w:rsidR="00DB1122" w:rsidRPr="00B36640" w:rsidRDefault="00DB1122" w:rsidP="001B290F">
      <w:pPr>
        <w:spacing w:line="360" w:lineRule="auto"/>
        <w:ind w:left="120"/>
        <w:jc w:val="both"/>
        <w:rPr>
          <w:rFonts w:ascii="Arial Narrow" w:hAnsi="Arial Narrow" w:cs="Arial"/>
          <w:i/>
          <w:color w:val="000000"/>
          <w:sz w:val="22"/>
          <w:szCs w:val="22"/>
          <w:lang w:val="es-ES_tradnl"/>
        </w:rPr>
      </w:pPr>
    </w:p>
    <w:p w:rsidR="00DB1122" w:rsidRPr="00B36640" w:rsidRDefault="00DB1122" w:rsidP="00B24D61">
      <w:pPr>
        <w:pStyle w:val="Textoindependiente31"/>
        <w:numPr>
          <w:ilvl w:val="0"/>
          <w:numId w:val="26"/>
        </w:numPr>
        <w:rPr>
          <w:rFonts w:cs="Arial"/>
          <w:i/>
          <w:sz w:val="22"/>
          <w:szCs w:val="22"/>
          <w:lang w:val="es-ES"/>
        </w:rPr>
      </w:pPr>
      <w:r w:rsidRPr="00B36640">
        <w:rPr>
          <w:rFonts w:cs="Arial"/>
          <w:i/>
          <w:sz w:val="22"/>
          <w:szCs w:val="22"/>
          <w:lang w:val="es-ES"/>
        </w:rPr>
        <w:t>Brinde la oportunidad a jóvenes de capacitarse para construir un futuro mejor en términos de empleo productivo y calidad de vida empleando métodos participativos de creación y gestión empresarial.</w:t>
      </w:r>
    </w:p>
    <w:p w:rsidR="00DB1122" w:rsidRPr="00B36640" w:rsidRDefault="00DB1122" w:rsidP="001B290F">
      <w:pPr>
        <w:spacing w:line="360" w:lineRule="auto"/>
        <w:ind w:left="477" w:hanging="357"/>
        <w:jc w:val="both"/>
        <w:rPr>
          <w:rFonts w:ascii="Arial Narrow" w:hAnsi="Arial Narrow" w:cs="Arial"/>
          <w:i/>
          <w:color w:val="000000"/>
          <w:sz w:val="22"/>
          <w:szCs w:val="22"/>
          <w:lang w:val="es-ES_tradnl"/>
        </w:rPr>
      </w:pPr>
    </w:p>
    <w:p w:rsidR="00DB1122" w:rsidRPr="00B36640" w:rsidRDefault="00DB1122" w:rsidP="00B24D61">
      <w:pPr>
        <w:pStyle w:val="Textoindependiente31"/>
        <w:numPr>
          <w:ilvl w:val="0"/>
          <w:numId w:val="26"/>
        </w:numPr>
        <w:rPr>
          <w:rFonts w:cs="Arial"/>
          <w:i/>
          <w:sz w:val="22"/>
          <w:szCs w:val="22"/>
          <w:lang w:val="es-ES"/>
        </w:rPr>
      </w:pPr>
      <w:r w:rsidRPr="00B36640">
        <w:rPr>
          <w:rFonts w:cs="Arial"/>
          <w:i/>
          <w:sz w:val="22"/>
          <w:szCs w:val="22"/>
          <w:lang w:val="es-ES"/>
        </w:rPr>
        <w:t>Dinamice, e impulsar significativamente, los procesos organizacionales de las comunidades sujeto de la acción del programa.</w:t>
      </w:r>
    </w:p>
    <w:p w:rsidR="00DB1122" w:rsidRPr="00B36640" w:rsidRDefault="00DB1122" w:rsidP="001B290F">
      <w:pPr>
        <w:spacing w:line="360" w:lineRule="auto"/>
        <w:ind w:left="477" w:hanging="357"/>
        <w:jc w:val="both"/>
        <w:rPr>
          <w:rFonts w:ascii="Arial Narrow" w:hAnsi="Arial Narrow" w:cs="Arial"/>
          <w:i/>
          <w:color w:val="000000"/>
          <w:sz w:val="22"/>
          <w:szCs w:val="22"/>
          <w:lang w:val="es-ES_tradnl"/>
        </w:rPr>
      </w:pPr>
    </w:p>
    <w:p w:rsidR="00DB1122" w:rsidRPr="00B36640" w:rsidRDefault="00DB1122" w:rsidP="00B24D61">
      <w:pPr>
        <w:pStyle w:val="Textoindependiente31"/>
        <w:numPr>
          <w:ilvl w:val="0"/>
          <w:numId w:val="26"/>
        </w:numPr>
        <w:rPr>
          <w:rFonts w:cs="Arial"/>
          <w:i/>
          <w:sz w:val="22"/>
          <w:szCs w:val="22"/>
          <w:lang w:val="es-ES"/>
        </w:rPr>
      </w:pPr>
      <w:r w:rsidRPr="00B36640">
        <w:rPr>
          <w:rFonts w:cs="Arial"/>
          <w:i/>
          <w:sz w:val="22"/>
          <w:szCs w:val="22"/>
        </w:rPr>
        <w:t>Genere</w:t>
      </w:r>
      <w:r w:rsidRPr="00B36640">
        <w:rPr>
          <w:rFonts w:cs="Arial"/>
          <w:i/>
          <w:sz w:val="22"/>
          <w:szCs w:val="22"/>
          <w:lang w:val="es-ES"/>
        </w:rPr>
        <w:t xml:space="preserve"> canales de comunicación Universidad-Entorno que permitan el diálogo de saberes y propicien el acercamiento e interacción real de los actores sociales del desarrollo, con ética y responsabilidad social.</w:t>
      </w:r>
    </w:p>
    <w:p w:rsidR="00DB1122" w:rsidRPr="00B36640" w:rsidRDefault="00DB1122" w:rsidP="001B290F">
      <w:pPr>
        <w:pStyle w:val="Prrafodelista"/>
        <w:spacing w:line="360" w:lineRule="auto"/>
        <w:rPr>
          <w:rFonts w:ascii="Arial Narrow" w:hAnsi="Arial Narrow" w:cs="Arial"/>
          <w:i/>
          <w:sz w:val="22"/>
          <w:szCs w:val="22"/>
          <w:lang w:val="es-ES"/>
        </w:rPr>
      </w:pPr>
    </w:p>
    <w:p w:rsidR="00DB1122" w:rsidRPr="00B36640" w:rsidRDefault="00DB1122" w:rsidP="00B24D61">
      <w:pPr>
        <w:pStyle w:val="Textoindependiente31"/>
        <w:numPr>
          <w:ilvl w:val="0"/>
          <w:numId w:val="26"/>
        </w:numPr>
        <w:rPr>
          <w:rFonts w:cs="Arial"/>
          <w:i/>
          <w:sz w:val="22"/>
          <w:szCs w:val="22"/>
          <w:lang w:val="es-ES"/>
        </w:rPr>
      </w:pPr>
      <w:r w:rsidRPr="00B36640">
        <w:rPr>
          <w:rFonts w:cs="Arial"/>
          <w:i/>
          <w:sz w:val="22"/>
          <w:szCs w:val="22"/>
          <w:lang w:val="es-ES"/>
        </w:rPr>
        <w:t>Avance en la articulación de un proyecto denominado “Centro de Estudios y Consultoría piloto de los Negocios Globales”, cuyo objetivo es posicionarlo como el instrumento que sirva como plataforma principal de los Negocios Internacionales en Colombia, al servicio de la comunidad académica y las empresas colombianas y extranjeras y la sociedad civil en general.</w:t>
      </w:r>
    </w:p>
    <w:p w:rsidR="00DB1122" w:rsidRDefault="00DB1122" w:rsidP="001B290F">
      <w:pPr>
        <w:spacing w:line="360" w:lineRule="auto"/>
        <w:rPr>
          <w:rFonts w:ascii="Arial Narrow" w:hAnsi="Arial Narrow" w:cs="Arial"/>
          <w:b/>
          <w:bCs/>
          <w:i/>
          <w:sz w:val="22"/>
          <w:szCs w:val="22"/>
        </w:rPr>
      </w:pPr>
    </w:p>
    <w:p w:rsidR="00DB1122" w:rsidRPr="00B36640" w:rsidRDefault="00DB1122" w:rsidP="001B290F">
      <w:pPr>
        <w:spacing w:line="360" w:lineRule="auto"/>
        <w:rPr>
          <w:rFonts w:ascii="Arial Narrow" w:hAnsi="Arial Narrow" w:cs="Arial"/>
          <w:b/>
          <w:bCs/>
          <w:i/>
          <w:sz w:val="22"/>
          <w:szCs w:val="22"/>
        </w:rPr>
      </w:pPr>
      <w:r w:rsidRPr="00B36640">
        <w:rPr>
          <w:rFonts w:ascii="Arial Narrow" w:hAnsi="Arial Narrow" w:cs="Arial"/>
          <w:b/>
          <w:bCs/>
          <w:i/>
          <w:sz w:val="22"/>
          <w:szCs w:val="22"/>
        </w:rPr>
        <w:t>7.</w:t>
      </w:r>
      <w:r w:rsidR="009F1093">
        <w:rPr>
          <w:rFonts w:ascii="Arial Narrow" w:hAnsi="Arial Narrow" w:cs="Arial"/>
          <w:b/>
          <w:bCs/>
          <w:i/>
          <w:sz w:val="22"/>
          <w:szCs w:val="22"/>
        </w:rPr>
        <w:t>3</w:t>
      </w:r>
      <w:r w:rsidRPr="00B36640">
        <w:rPr>
          <w:rFonts w:ascii="Arial Narrow" w:hAnsi="Arial Narrow" w:cs="Arial"/>
          <w:b/>
          <w:bCs/>
          <w:i/>
          <w:sz w:val="22"/>
          <w:szCs w:val="22"/>
        </w:rPr>
        <w:t xml:space="preserve"> LA INVESTIGACIÓN</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Se entiende la investigación, como la vocación y búsqueda del saber y del conocimiento. Esta labor académica requiere de un espíritu de reflexión y de un estudio aplicado en el desarrollo de la curiosidad intelectual, donde son imprescindibles la creatividad, el debate, la crítica, la argumentación y la capacidad sintética. Son por estas razones que la calidad de la educación superior está íntimamente vinculada a la práctica de la investigación.</w:t>
      </w:r>
    </w:p>
    <w:p w:rsidR="00DB1122" w:rsidRPr="00B36640" w:rsidRDefault="00DB1122" w:rsidP="001570E0">
      <w:pPr>
        <w:rPr>
          <w:rFonts w:ascii="Arial Narrow" w:hAnsi="Arial Narrow"/>
          <w:i/>
          <w:sz w:val="22"/>
          <w:szCs w:val="22"/>
        </w:rPr>
      </w:pPr>
      <w:bookmarkStart w:id="9" w:name="_Toc164680183"/>
    </w:p>
    <w:p w:rsidR="00DB1122" w:rsidRPr="00B36640" w:rsidRDefault="00DB1122" w:rsidP="001B290F">
      <w:pPr>
        <w:pStyle w:val="Ttulo2"/>
        <w:numPr>
          <w:ilvl w:val="1"/>
          <w:numId w:val="0"/>
        </w:numPr>
        <w:tabs>
          <w:tab w:val="num" w:pos="576"/>
        </w:tabs>
        <w:spacing w:line="360" w:lineRule="auto"/>
        <w:ind w:left="576" w:hanging="576"/>
        <w:rPr>
          <w:rFonts w:ascii="Arial Narrow" w:hAnsi="Arial Narrow"/>
          <w:iCs w:val="0"/>
          <w:sz w:val="22"/>
          <w:szCs w:val="22"/>
        </w:rPr>
      </w:pPr>
      <w:r w:rsidRPr="00B36640">
        <w:rPr>
          <w:rFonts w:ascii="Arial Narrow" w:hAnsi="Arial Narrow"/>
          <w:iCs w:val="0"/>
          <w:sz w:val="22"/>
          <w:szCs w:val="22"/>
        </w:rPr>
        <w:t>7</w:t>
      </w:r>
      <w:r w:rsidR="009F1093">
        <w:rPr>
          <w:rFonts w:ascii="Arial Narrow" w:hAnsi="Arial Narrow"/>
          <w:iCs w:val="0"/>
          <w:sz w:val="22"/>
          <w:szCs w:val="22"/>
        </w:rPr>
        <w:t>.3.</w:t>
      </w:r>
      <w:r w:rsidRPr="00B36640">
        <w:rPr>
          <w:rFonts w:ascii="Arial Narrow" w:hAnsi="Arial Narrow"/>
          <w:iCs w:val="0"/>
          <w:sz w:val="22"/>
          <w:szCs w:val="22"/>
        </w:rPr>
        <w:t>1 MARCO INSTITUCIONAL</w:t>
      </w:r>
      <w:bookmarkEnd w:id="9"/>
    </w:p>
    <w:p w:rsidR="00DB1122" w:rsidRPr="00B36640" w:rsidRDefault="00DB1122" w:rsidP="001B290F">
      <w:pPr>
        <w:spacing w:line="360" w:lineRule="auto"/>
        <w:rPr>
          <w:rFonts w:ascii="Arial Narrow" w:hAnsi="Arial Narrow" w:cs="Arial"/>
          <w:i/>
          <w:sz w:val="22"/>
          <w:szCs w:val="22"/>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La Universidad Piloto de Colombia, en el Artículo 4, numeral 3 de sus estatutos,  reitera su compromiso institucional con la sociedad a través de la formación integral y la generación de conocimiento, formando integralmente al hombre y en la preparación de los profesionales que requiere el desarrollo del país, formándolos con un lato contenido social y apoyados en la investigación científica. En el Artículo 5, numeral 2, de los mismos estatutos, define que la Universidad Piloto desarrollará su actividad académica, en lo concerniente a la investigación, orientándola a crear, desarrollar, sistematizar, aplicar y difundir el conocimiento, con el objeto de promover el desarrollo económico, social y cultural, en su área de influencia.</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Con tales fines la Universidad Piloto de Colombia crea el Centro de Investigaciones con la Resolución 007 de 1978, siendo éste modificado en el año de 1996, con la Resolución No. 007 de la </w:t>
      </w:r>
      <w:proofErr w:type="spellStart"/>
      <w:r w:rsidRPr="00B36640">
        <w:rPr>
          <w:rFonts w:ascii="Arial Narrow" w:hAnsi="Arial Narrow" w:cs="Arial"/>
          <w:i/>
          <w:sz w:val="22"/>
          <w:szCs w:val="22"/>
          <w:lang w:val="es-ES_tradnl"/>
        </w:rPr>
        <w:t>Consiliatura</w:t>
      </w:r>
      <w:proofErr w:type="spellEnd"/>
      <w:r w:rsidRPr="00B36640">
        <w:rPr>
          <w:rFonts w:ascii="Arial Narrow" w:hAnsi="Arial Narrow" w:cs="Arial"/>
          <w:i/>
          <w:sz w:val="22"/>
          <w:szCs w:val="22"/>
          <w:lang w:val="es-ES_tradnl"/>
        </w:rPr>
        <w:t>, con el nombre de Instituto de Investigaciones  Proyectos (INIP).</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El INIP fue creado como máximo organismo de coordinación y orientación de la labor investigativa y su objetivo primordial es el de aportar conocimientos que ayuden a resolver problemas de carácter urbano y regional, que tengan interés científico y/o docente.</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Los procesos y los mecanismos de la investigación se encuentran articulados con la Misión Institucional y se entienden “como un proceso continuo de generación, construcción y aplicación de conocimientos, mediante el cual la comunidad académica se apropia de los saberes científicos y tecnológicos en los campos y áreas de su interés académico, así como de los instrumentos </w:t>
      </w:r>
      <w:proofErr w:type="spellStart"/>
      <w:r w:rsidRPr="00B36640">
        <w:rPr>
          <w:rFonts w:ascii="Arial Narrow" w:hAnsi="Arial Narrow" w:cs="Arial"/>
          <w:i/>
          <w:sz w:val="22"/>
          <w:szCs w:val="22"/>
          <w:lang w:val="es-ES_tradnl"/>
        </w:rPr>
        <w:t>multimetodológicos</w:t>
      </w:r>
      <w:proofErr w:type="spellEnd"/>
      <w:r w:rsidRPr="00B36640">
        <w:rPr>
          <w:rFonts w:ascii="Arial Narrow" w:hAnsi="Arial Narrow" w:cs="Arial"/>
          <w:i/>
          <w:sz w:val="22"/>
          <w:szCs w:val="22"/>
          <w:lang w:val="es-ES_tradnl"/>
        </w:rPr>
        <w:t xml:space="preserve"> que le permitan adecuar los conocimientos a la cultura y al desarrollo del medio social, respondiendo a los retos y exigencias de la permanente transformación de la sociedad colombiana en los niveles local, regional y nacional”</w:t>
      </w:r>
      <w:r w:rsidRPr="00B36640">
        <w:rPr>
          <w:rFonts w:ascii="Arial Narrow" w:hAnsi="Arial Narrow" w:cs="Arial"/>
          <w:i/>
          <w:sz w:val="22"/>
          <w:szCs w:val="22"/>
          <w:vertAlign w:val="superscript"/>
          <w:lang w:val="es-ES_tradnl"/>
        </w:rPr>
        <w:footnoteReference w:id="11"/>
      </w:r>
      <w:r w:rsidRPr="00B36640">
        <w:rPr>
          <w:rFonts w:ascii="Arial Narrow" w:hAnsi="Arial Narrow" w:cs="Arial"/>
          <w:i/>
          <w:sz w:val="22"/>
          <w:szCs w:val="22"/>
          <w:lang w:val="es-ES_tradnl"/>
        </w:rPr>
        <w:t xml:space="preserve">.   </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La Universidad plantea tres dimensiones investigativas: la formativa, la contextual y la disciplinar.</w:t>
      </w:r>
      <w:r w:rsidRPr="00B36640">
        <w:rPr>
          <w:rFonts w:ascii="Arial Narrow" w:hAnsi="Arial Narrow" w:cs="Arial"/>
          <w:i/>
          <w:sz w:val="22"/>
          <w:szCs w:val="22"/>
          <w:vertAlign w:val="superscript"/>
          <w:lang w:val="es-ES_tradnl"/>
        </w:rPr>
        <w:footnoteReference w:id="12"/>
      </w:r>
      <w:r w:rsidRPr="00B36640">
        <w:rPr>
          <w:rFonts w:ascii="Arial Narrow" w:hAnsi="Arial Narrow" w:cs="Arial"/>
          <w:i/>
          <w:sz w:val="22"/>
          <w:szCs w:val="22"/>
          <w:lang w:val="es-ES_tradnl"/>
        </w:rPr>
        <w:t xml:space="preserve"> Estas dimensiones se proyectan en  cuatro aspectos fundamentales: Un eje pedagógico  que inserta a estudiantes y docentes en  formación investigativa en el aula con formación en valores. La segunda se refiere a la construcción del conocimiento disciplinar que permite el avance y aportes a los saberes que conforman las disciplinas; la tercera se refiere al auto conocimiento institucional que hace parte de los procesos  de auto evaluación y reconocimiento del SER Piloto, y el cuarto se remite a la caracterización e identificación  de soluciones que aporten a los diversos contextos.</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La Universidad establece que sus políticas de investigación son:</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La investigación es el fundamento del desarrollo universitario, en tanto que es generadora de conocimiento y productora de tecnologías.</w:t>
      </w: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La Investigación es consubstancial al trabajo universitario.</w:t>
      </w: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 xml:space="preserve">La universidad promueve y fortalece la investigación científica a través del apoyo, generación y consolidación de grupos de investigación, en lo posible de carácter interdisciplinario. </w:t>
      </w: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La Universidad debe invertir parte de su presupuesto en los procesos de investigación.</w:t>
      </w: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Es necesario que los procesos de investigación  sean pertinentes, relevantes y con criterios de alta calidad.</w:t>
      </w: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La Universidad debe nombrar investigadores de tiempo completo, medio tiempo y contratos ad-hoc, con la participación de profesores y estudiantes.</w:t>
      </w:r>
    </w:p>
    <w:p w:rsidR="00DB1122" w:rsidRPr="00B36640" w:rsidRDefault="00DB1122" w:rsidP="001B290F">
      <w:pPr>
        <w:pStyle w:val="Ttulo2"/>
        <w:numPr>
          <w:ilvl w:val="1"/>
          <w:numId w:val="0"/>
        </w:numPr>
        <w:tabs>
          <w:tab w:val="num" w:pos="576"/>
        </w:tabs>
        <w:spacing w:line="360" w:lineRule="auto"/>
        <w:ind w:left="576" w:hanging="576"/>
        <w:rPr>
          <w:rFonts w:ascii="Arial Narrow" w:hAnsi="Arial Narrow"/>
          <w:iCs w:val="0"/>
          <w:sz w:val="22"/>
          <w:szCs w:val="22"/>
        </w:rPr>
      </w:pPr>
      <w:bookmarkStart w:id="10" w:name="_Toc164680184"/>
      <w:r w:rsidRPr="00B36640">
        <w:rPr>
          <w:rFonts w:ascii="Arial Narrow" w:hAnsi="Arial Narrow"/>
          <w:iCs w:val="0"/>
          <w:sz w:val="22"/>
          <w:szCs w:val="22"/>
        </w:rPr>
        <w:t>7.</w:t>
      </w:r>
      <w:r w:rsidR="00FE4FF2">
        <w:rPr>
          <w:rFonts w:ascii="Arial Narrow" w:hAnsi="Arial Narrow"/>
          <w:iCs w:val="0"/>
          <w:sz w:val="22"/>
          <w:szCs w:val="22"/>
        </w:rPr>
        <w:t>3</w:t>
      </w:r>
      <w:r w:rsidRPr="00B36640">
        <w:rPr>
          <w:rFonts w:ascii="Arial Narrow" w:hAnsi="Arial Narrow"/>
          <w:iCs w:val="0"/>
          <w:sz w:val="22"/>
          <w:szCs w:val="22"/>
        </w:rPr>
        <w:t>.2. PRINCIPIOS QUE RIGEN LA INVESTIGACION EN LA UNIVERSIDAD PILOTO DE COLOMBIA</w:t>
      </w:r>
      <w:bookmarkEnd w:id="10"/>
    </w:p>
    <w:p w:rsidR="00DB1122" w:rsidRPr="00FE4FF2" w:rsidRDefault="00DB1122" w:rsidP="001B290F">
      <w:pPr>
        <w:spacing w:line="360" w:lineRule="auto"/>
        <w:jc w:val="both"/>
        <w:rPr>
          <w:rFonts w:ascii="Arial Narrow" w:hAnsi="Arial Narrow" w:cs="Arial"/>
          <w:i/>
          <w:sz w:val="22"/>
          <w:szCs w:val="22"/>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El Estatuto para el Desarrollo y Fomento de la Investigación en la Universidad Piloto en su artículo primero señala a la investigación como parte constitutiva de la misión institucional y la entiende como un proceso continuo de construcción y aplicación de conocimientos, mediante la cual la comunidad académica se apropia de los elementos epistémicos, científicos, metodológicos y tecnológicos que le permiten generar, aplicar o adecuar tales conocimientos para responder a los retos que le impone la permanente transformación de la sociedad colombiana en los niveles local, regional,  nacional e internacional.</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De otro lado dentro de las políticas se destacan las siguientes: </w:t>
      </w:r>
    </w:p>
    <w:p w:rsidR="00DB1122" w:rsidRPr="00B36640" w:rsidRDefault="00DB1122" w:rsidP="001B290F">
      <w:pPr>
        <w:pStyle w:val="Textonotaalfinal"/>
        <w:spacing w:line="360" w:lineRule="auto"/>
        <w:jc w:val="both"/>
        <w:rPr>
          <w:rFonts w:ascii="Arial Narrow" w:hAnsi="Arial Narrow" w:cs="Arial"/>
          <w:i/>
          <w:sz w:val="22"/>
          <w:szCs w:val="22"/>
          <w:lang w:val="es-ES_tradnl"/>
        </w:rPr>
      </w:pP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La investigación es consustancial al trabajo universitario y en ella deben participar activamente tanto docentes como estudiantes, apoyados por directivos y personal administrativo.</w:t>
      </w:r>
    </w:p>
    <w:p w:rsidR="00DB1122" w:rsidRPr="00B36640" w:rsidRDefault="00DB1122" w:rsidP="00B24D61">
      <w:pPr>
        <w:numPr>
          <w:ilvl w:val="0"/>
          <w:numId w:val="8"/>
        </w:numPr>
        <w:spacing w:after="120" w:line="360" w:lineRule="auto"/>
        <w:jc w:val="both"/>
        <w:rPr>
          <w:rFonts w:ascii="Arial Narrow" w:hAnsi="Arial Narrow" w:cs="Arial"/>
          <w:i/>
          <w:sz w:val="22"/>
          <w:szCs w:val="22"/>
        </w:rPr>
      </w:pPr>
      <w:r w:rsidRPr="00B36640">
        <w:rPr>
          <w:rFonts w:ascii="Arial Narrow" w:hAnsi="Arial Narrow" w:cs="Arial"/>
          <w:i/>
          <w:sz w:val="22"/>
          <w:szCs w:val="22"/>
        </w:rPr>
        <w:t>En la Universidad se impulsará tanto la investigación básica como la investigación aplicada, dirigidas a interpretar la realidad y a buscar soluciones que respondan a la problemática y a las necesidades  de la sociedad y el país.</w:t>
      </w:r>
    </w:p>
    <w:p w:rsidR="00DB1122" w:rsidRPr="00B36640" w:rsidRDefault="00DB1122" w:rsidP="001B290F">
      <w:pPr>
        <w:pStyle w:val="Textonotaalfinal"/>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Así mismo en la Universidad Piloto se asumen tres perspectivas investigativas: la formativa, la contextual y la disciplinar, buscando así desarrollar proyectos especializados no solo disciplinarios sino interdisciplinarios con posibilidad de aplicación e impacto en la vida social.</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Actualmente la Universidad está dirigiendo su atención a lograr una inserción social más contundente en cuanto a servicios, alcances e impacto y está teniendo en cuenta las políticas nacionales e internacionales de la investigación, de manera que sus acciones siempre contribuyan a la dinámica social y al avance internacional del conocimiento. Esto contribuirá evidentemente a una mejor formación de profesionales y a una mayor capacitación de su cuerpo docente, aspecto que repercutirá en la consolidación académica de  la Universidad.</w:t>
      </w:r>
    </w:p>
    <w:p w:rsidR="00DB1122" w:rsidRPr="00B36640" w:rsidRDefault="00DB1122" w:rsidP="001B290F">
      <w:pPr>
        <w:pStyle w:val="Ttulo2"/>
        <w:numPr>
          <w:ilvl w:val="1"/>
          <w:numId w:val="0"/>
        </w:numPr>
        <w:tabs>
          <w:tab w:val="num" w:pos="576"/>
        </w:tabs>
        <w:spacing w:line="360" w:lineRule="auto"/>
        <w:ind w:left="576" w:hanging="576"/>
        <w:rPr>
          <w:rFonts w:ascii="Arial Narrow" w:hAnsi="Arial Narrow"/>
          <w:iCs w:val="0"/>
          <w:sz w:val="22"/>
          <w:szCs w:val="22"/>
        </w:rPr>
      </w:pPr>
      <w:bookmarkStart w:id="11" w:name="_Toc164680185"/>
      <w:r w:rsidRPr="00B36640">
        <w:rPr>
          <w:rFonts w:ascii="Arial Narrow" w:hAnsi="Arial Narrow"/>
          <w:iCs w:val="0"/>
          <w:sz w:val="22"/>
          <w:szCs w:val="22"/>
        </w:rPr>
        <w:t>7.3.</w:t>
      </w:r>
      <w:r w:rsidR="00FE4FF2">
        <w:rPr>
          <w:rFonts w:ascii="Arial Narrow" w:hAnsi="Arial Narrow"/>
          <w:iCs w:val="0"/>
          <w:sz w:val="22"/>
          <w:szCs w:val="22"/>
        </w:rPr>
        <w:t xml:space="preserve">3 </w:t>
      </w:r>
      <w:r w:rsidRPr="00B36640">
        <w:rPr>
          <w:rFonts w:ascii="Arial Narrow" w:hAnsi="Arial Narrow"/>
          <w:iCs w:val="0"/>
          <w:sz w:val="22"/>
          <w:szCs w:val="22"/>
        </w:rPr>
        <w:t xml:space="preserve"> POLITICAS DE INVESTIGACIÓN</w:t>
      </w:r>
      <w:bookmarkEnd w:id="11"/>
    </w:p>
    <w:p w:rsidR="00DB1122" w:rsidRPr="00B36640" w:rsidRDefault="00DB1122" w:rsidP="001B290F">
      <w:pPr>
        <w:spacing w:line="360" w:lineRule="auto"/>
        <w:jc w:val="both"/>
        <w:rPr>
          <w:rFonts w:ascii="Arial Narrow" w:hAnsi="Arial Narrow" w:cs="Arial"/>
          <w:b/>
          <w:bCs/>
          <w:i/>
          <w:sz w:val="22"/>
          <w:szCs w:val="22"/>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El artículo tercero del Estatuto, plantea una Universidad con énfasis investigativo en las problemáticas y los desarrollos urbanos y regionales. Para lograrlo, adoptará como líneas de investigación prioritarias aquellas que resulten del trabajo investigativo de carácter interdisciplinario entre los diversos programas a través de sus grupos de investigación o investigadores. Esto da la posibilidad de generar</w:t>
      </w:r>
      <w:r w:rsidRPr="00B36640">
        <w:rPr>
          <w:rFonts w:ascii="Arial Narrow" w:hAnsi="Arial Narrow" w:cs="Arial"/>
          <w:i/>
          <w:color w:val="FF00FF"/>
          <w:sz w:val="22"/>
          <w:szCs w:val="22"/>
          <w:lang w:val="es-ES_tradnl"/>
        </w:rPr>
        <w:t xml:space="preserve"> </w:t>
      </w:r>
      <w:r w:rsidRPr="00B36640">
        <w:rPr>
          <w:rFonts w:ascii="Arial Narrow" w:hAnsi="Arial Narrow" w:cs="Arial"/>
          <w:i/>
          <w:sz w:val="22"/>
          <w:szCs w:val="22"/>
          <w:lang w:val="es-ES_tradnl"/>
        </w:rPr>
        <w:t>Líneas de Investigación que se articulen con el desarrollo urbano territorial  por programa que para  tales fines propone la  universidad mediante el Instituto de Investigaciones y Proyectos de la Universidad Piloto de Colombia (I.N.I.P). Los proyectos de investigación y los trabajos de grado  de los pregrados y los postgrados, de ser posible se ajustarán a la investigación consolidada en las líneas de investigación.</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La investigación en la Universidad Piloto de Colombia debe proyectar su influencia mediante cuatro aspectos fundamentales. Uno, como eje central de la formación de sus estudiantes, dos, como fundamento para la producción de conocimiento, tres, como fundamento para el desarrollo general de la Universidad y cuatro, como base para la identificación de soluciones a los diversos temas, necesidades y problemáticas del país  en sus respectivos contextos.</w:t>
      </w:r>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rPr>
      </w:pPr>
      <w:r w:rsidRPr="00B36640">
        <w:rPr>
          <w:rFonts w:ascii="Arial Narrow" w:hAnsi="Arial Narrow" w:cs="Arial"/>
          <w:i/>
          <w:sz w:val="22"/>
          <w:szCs w:val="22"/>
        </w:rPr>
        <w:t xml:space="preserve">En este sentido, la Universidad Piloto promueve la formación y desarrollo de grupos de investigación compuestos por docentes y estudiantes de uno o varios programas, para construir las líneas de investigación que sean la base del crecimiento de un campo del conocimiento específico y del desarrollo urbano territorial. </w:t>
      </w:r>
    </w:p>
    <w:p w:rsidR="00DB1122" w:rsidRPr="00B36640" w:rsidRDefault="00DB1122" w:rsidP="001B290F">
      <w:pPr>
        <w:spacing w:line="360" w:lineRule="auto"/>
        <w:jc w:val="both"/>
        <w:rPr>
          <w:rFonts w:ascii="Arial Narrow" w:hAnsi="Arial Narrow" w:cs="Arial"/>
          <w:i/>
          <w:sz w:val="22"/>
          <w:szCs w:val="22"/>
        </w:rPr>
      </w:pPr>
      <w:r w:rsidRPr="00B36640">
        <w:rPr>
          <w:rFonts w:ascii="Arial Narrow" w:hAnsi="Arial Narrow" w:cs="Arial"/>
          <w:i/>
          <w:sz w:val="22"/>
          <w:szCs w:val="22"/>
        </w:rPr>
        <w:t xml:space="preserve"> </w:t>
      </w:r>
    </w:p>
    <w:p w:rsidR="00DB1122" w:rsidRPr="00B36640" w:rsidRDefault="00DB1122" w:rsidP="001B290F">
      <w:pPr>
        <w:spacing w:line="360" w:lineRule="auto"/>
        <w:jc w:val="both"/>
        <w:rPr>
          <w:rFonts w:ascii="Arial Narrow" w:hAnsi="Arial Narrow" w:cs="Arial"/>
          <w:i/>
          <w:sz w:val="22"/>
          <w:szCs w:val="22"/>
        </w:rPr>
      </w:pPr>
      <w:r w:rsidRPr="00B36640">
        <w:rPr>
          <w:rFonts w:ascii="Arial Narrow" w:hAnsi="Arial Narrow" w:cs="Arial"/>
          <w:i/>
          <w:sz w:val="22"/>
          <w:szCs w:val="22"/>
        </w:rPr>
        <w:t xml:space="preserve">Igualmente, en el marco anterior, promueve que cada uno de estos grupos, como núcleos de creación y difusión de conocimiento, formulen y realice un programa de investigación para la potenciación de su misión en el programa académico y las líneas temáticas que sean pertinentes. De esa forma, para formar comunidad científica el eje es el grupo y su programa y no el investigador y su proyecto aisladamente. </w:t>
      </w:r>
    </w:p>
    <w:p w:rsidR="00DB1122" w:rsidRPr="00B36640" w:rsidRDefault="00DB1122" w:rsidP="001B290F">
      <w:pPr>
        <w:spacing w:line="360" w:lineRule="auto"/>
        <w:jc w:val="both"/>
        <w:rPr>
          <w:rFonts w:ascii="Arial Narrow" w:hAnsi="Arial Narrow" w:cs="Arial"/>
          <w:i/>
          <w:sz w:val="22"/>
          <w:szCs w:val="22"/>
        </w:rPr>
      </w:pPr>
    </w:p>
    <w:p w:rsidR="00DB1122" w:rsidRPr="00B36640" w:rsidRDefault="00DB1122" w:rsidP="001B290F">
      <w:pPr>
        <w:spacing w:line="360" w:lineRule="auto"/>
        <w:jc w:val="both"/>
        <w:rPr>
          <w:rFonts w:ascii="Arial Narrow" w:hAnsi="Arial Narrow" w:cs="Arial"/>
          <w:i/>
          <w:sz w:val="22"/>
          <w:szCs w:val="22"/>
        </w:rPr>
      </w:pPr>
      <w:r w:rsidRPr="00B36640">
        <w:rPr>
          <w:rFonts w:ascii="Arial Narrow" w:hAnsi="Arial Narrow" w:cs="Arial"/>
          <w:i/>
          <w:sz w:val="22"/>
          <w:szCs w:val="22"/>
        </w:rPr>
        <w:t xml:space="preserve">Por otra parte, con la mira de promover la investigación desde la formación académica, la Universidad propicia la creación y desarrollo de semilleros de estudiantes en sus programas con el apoyo del INIP, de tal forma que se cultiven  competencias para trabajar en grupo de manera disciplinar, inter y/o </w:t>
      </w:r>
      <w:proofErr w:type="spellStart"/>
      <w:r w:rsidRPr="00B36640">
        <w:rPr>
          <w:rFonts w:ascii="Arial Narrow" w:hAnsi="Arial Narrow" w:cs="Arial"/>
          <w:i/>
          <w:sz w:val="22"/>
          <w:szCs w:val="22"/>
        </w:rPr>
        <w:t>transdisciplinar</w:t>
      </w:r>
      <w:proofErr w:type="spellEnd"/>
      <w:r w:rsidRPr="00B36640">
        <w:rPr>
          <w:rFonts w:ascii="Arial Narrow" w:hAnsi="Arial Narrow" w:cs="Arial"/>
          <w:i/>
          <w:sz w:val="22"/>
          <w:szCs w:val="22"/>
        </w:rPr>
        <w:t xml:space="preserve">, con el fin de direccionar tempranamente hacia la formación científica y la profesionalización de la investigación. </w:t>
      </w:r>
    </w:p>
    <w:p w:rsidR="00D7429A" w:rsidRDefault="00D7429A" w:rsidP="001B290F">
      <w:pPr>
        <w:pStyle w:val="Ttulo2"/>
        <w:numPr>
          <w:ilvl w:val="1"/>
          <w:numId w:val="0"/>
        </w:numPr>
        <w:tabs>
          <w:tab w:val="num" w:pos="576"/>
        </w:tabs>
        <w:spacing w:line="360" w:lineRule="auto"/>
        <w:rPr>
          <w:rFonts w:ascii="Arial Narrow" w:hAnsi="Arial Narrow"/>
          <w:iCs w:val="0"/>
          <w:sz w:val="22"/>
          <w:szCs w:val="22"/>
        </w:rPr>
      </w:pPr>
      <w:bookmarkStart w:id="12" w:name="_Toc164680186"/>
    </w:p>
    <w:p w:rsidR="00DB1122" w:rsidRPr="00B36640" w:rsidRDefault="00DB1122" w:rsidP="001B290F">
      <w:pPr>
        <w:pStyle w:val="Ttulo2"/>
        <w:numPr>
          <w:ilvl w:val="1"/>
          <w:numId w:val="0"/>
        </w:numPr>
        <w:tabs>
          <w:tab w:val="num" w:pos="576"/>
        </w:tabs>
        <w:spacing w:line="360" w:lineRule="auto"/>
        <w:rPr>
          <w:rFonts w:ascii="Arial Narrow" w:hAnsi="Arial Narrow"/>
          <w:iCs w:val="0"/>
          <w:sz w:val="22"/>
          <w:szCs w:val="22"/>
        </w:rPr>
      </w:pPr>
      <w:r w:rsidRPr="00B36640">
        <w:rPr>
          <w:rFonts w:ascii="Arial Narrow" w:hAnsi="Arial Narrow"/>
          <w:iCs w:val="0"/>
          <w:sz w:val="22"/>
          <w:szCs w:val="22"/>
        </w:rPr>
        <w:t>7.</w:t>
      </w:r>
      <w:r w:rsidR="00FE4FF2">
        <w:rPr>
          <w:rFonts w:ascii="Arial Narrow" w:hAnsi="Arial Narrow"/>
          <w:iCs w:val="0"/>
          <w:sz w:val="22"/>
          <w:szCs w:val="22"/>
        </w:rPr>
        <w:t>3</w:t>
      </w:r>
      <w:r w:rsidRPr="00B36640">
        <w:rPr>
          <w:rFonts w:ascii="Arial Narrow" w:hAnsi="Arial Narrow"/>
          <w:iCs w:val="0"/>
          <w:sz w:val="22"/>
          <w:szCs w:val="22"/>
        </w:rPr>
        <w:t>.4. LINEAS Y PROYECTOS DE INVESTIGACIÓN</w:t>
      </w:r>
      <w:bookmarkEnd w:id="12"/>
    </w:p>
    <w:p w:rsidR="00DB1122" w:rsidRPr="00B36640" w:rsidRDefault="00DB1122" w:rsidP="001B290F">
      <w:pPr>
        <w:spacing w:line="360" w:lineRule="auto"/>
        <w:jc w:val="both"/>
        <w:rPr>
          <w:rFonts w:ascii="Arial Narrow" w:hAnsi="Arial Narrow" w:cs="Arial"/>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La Línea de Investigación se entiende  como  un núcleo </w:t>
      </w:r>
      <w:proofErr w:type="spellStart"/>
      <w:r w:rsidRPr="00B36640">
        <w:rPr>
          <w:rFonts w:ascii="Arial Narrow" w:hAnsi="Arial Narrow" w:cs="Arial"/>
          <w:i/>
          <w:sz w:val="22"/>
          <w:szCs w:val="22"/>
          <w:lang w:val="es-ES_tradnl"/>
        </w:rPr>
        <w:t>problémico</w:t>
      </w:r>
      <w:proofErr w:type="spellEnd"/>
      <w:r w:rsidRPr="00B36640">
        <w:rPr>
          <w:rFonts w:ascii="Arial Narrow" w:hAnsi="Arial Narrow" w:cs="Arial"/>
          <w:i/>
          <w:sz w:val="22"/>
          <w:szCs w:val="22"/>
          <w:lang w:val="es-ES_tradnl"/>
        </w:rPr>
        <w:t xml:space="preserve"> que hace parte de un área temática, y procura desarrollar conocimiento significativo que  contribuye al corpus del conocimiento desarrollado dentro de un  área particular.  Mientras que los Proyectos de Investigación son unidades orgánicas de las Líneas y  se constituyen en la estructura de la misma.</w:t>
      </w:r>
    </w:p>
    <w:p w:rsidR="00D033B6" w:rsidRDefault="00D033B6" w:rsidP="00D033B6">
      <w:pPr>
        <w:pStyle w:val="Ttulo2"/>
        <w:numPr>
          <w:ilvl w:val="1"/>
          <w:numId w:val="0"/>
        </w:numPr>
        <w:tabs>
          <w:tab w:val="num" w:pos="576"/>
        </w:tabs>
        <w:spacing w:line="360" w:lineRule="auto"/>
        <w:ind w:left="576" w:hanging="576"/>
        <w:rPr>
          <w:rFonts w:ascii="Arial Narrow" w:hAnsi="Arial Narrow"/>
          <w:iCs w:val="0"/>
          <w:sz w:val="22"/>
          <w:szCs w:val="22"/>
        </w:rPr>
      </w:pPr>
      <w:bookmarkStart w:id="13" w:name="_Toc164680187"/>
      <w:r w:rsidRPr="00B36640">
        <w:rPr>
          <w:rFonts w:ascii="Arial Narrow" w:hAnsi="Arial Narrow"/>
          <w:iCs w:val="0"/>
          <w:sz w:val="22"/>
          <w:szCs w:val="22"/>
        </w:rPr>
        <w:t>7.</w:t>
      </w:r>
      <w:r>
        <w:rPr>
          <w:rFonts w:ascii="Arial Narrow" w:hAnsi="Arial Narrow"/>
          <w:iCs w:val="0"/>
          <w:sz w:val="22"/>
          <w:szCs w:val="22"/>
        </w:rPr>
        <w:t xml:space="preserve">4 </w:t>
      </w:r>
      <w:r w:rsidRPr="00B36640">
        <w:rPr>
          <w:rFonts w:ascii="Arial Narrow" w:hAnsi="Arial Narrow"/>
          <w:iCs w:val="0"/>
          <w:sz w:val="22"/>
          <w:szCs w:val="22"/>
        </w:rPr>
        <w:t xml:space="preserve"> INVESTIGACIÓN FORMATIVA</w:t>
      </w:r>
      <w:bookmarkEnd w:id="13"/>
    </w:p>
    <w:p w:rsidR="00D033B6" w:rsidRPr="00B36640" w:rsidRDefault="00D033B6" w:rsidP="00D033B6">
      <w:pPr>
        <w:spacing w:line="360" w:lineRule="auto"/>
        <w:jc w:val="both"/>
        <w:rPr>
          <w:rFonts w:ascii="Arial Narrow" w:hAnsi="Arial Narrow" w:cs="Arial"/>
          <w:i/>
          <w:sz w:val="22"/>
          <w:szCs w:val="22"/>
          <w:lang w:val="es-ES_tradnl"/>
        </w:rPr>
      </w:pPr>
      <w:r>
        <w:rPr>
          <w:rFonts w:ascii="Arial Narrow" w:hAnsi="Arial Narrow" w:cs="Arial"/>
          <w:i/>
          <w:sz w:val="22"/>
          <w:szCs w:val="22"/>
        </w:rPr>
        <w:t>En correspondencia con las exigencias  de calidad a</w:t>
      </w:r>
      <w:r w:rsidR="008B5C0C">
        <w:rPr>
          <w:rFonts w:ascii="Arial Narrow" w:hAnsi="Arial Narrow" w:cs="Arial"/>
          <w:i/>
          <w:sz w:val="22"/>
          <w:szCs w:val="22"/>
        </w:rPr>
        <w:t>cadémica y concretamente con  e</w:t>
      </w:r>
      <w:r>
        <w:rPr>
          <w:rFonts w:ascii="Arial Narrow" w:hAnsi="Arial Narrow" w:cs="Arial"/>
          <w:i/>
          <w:sz w:val="22"/>
          <w:szCs w:val="22"/>
        </w:rPr>
        <w:t>l  desarrollo de las competencias</w:t>
      </w:r>
      <w:r w:rsidR="008B5C0C">
        <w:rPr>
          <w:rFonts w:ascii="Arial Narrow" w:hAnsi="Arial Narrow" w:cs="Arial"/>
          <w:i/>
          <w:sz w:val="22"/>
          <w:szCs w:val="22"/>
        </w:rPr>
        <w:t xml:space="preserve"> de INVESTIGACIÓN </w:t>
      </w:r>
      <w:r>
        <w:rPr>
          <w:rFonts w:ascii="Arial Narrow" w:hAnsi="Arial Narrow" w:cs="Arial"/>
          <w:i/>
          <w:sz w:val="22"/>
          <w:szCs w:val="22"/>
        </w:rPr>
        <w:t>en los estudiantes</w:t>
      </w:r>
      <w:r w:rsidR="00D002A6">
        <w:rPr>
          <w:rFonts w:ascii="Arial Narrow" w:hAnsi="Arial Narrow" w:cs="Arial"/>
          <w:i/>
          <w:sz w:val="22"/>
          <w:szCs w:val="22"/>
        </w:rPr>
        <w:t>.</w:t>
      </w:r>
      <w:r>
        <w:rPr>
          <w:rFonts w:ascii="Arial Narrow" w:hAnsi="Arial Narrow" w:cs="Arial"/>
          <w:i/>
          <w:sz w:val="22"/>
          <w:szCs w:val="22"/>
        </w:rPr>
        <w:t xml:space="preserve"> </w:t>
      </w:r>
      <w:r w:rsidR="00D002A6">
        <w:rPr>
          <w:rFonts w:ascii="Arial Narrow" w:hAnsi="Arial Narrow" w:cs="Arial"/>
          <w:i/>
          <w:sz w:val="22"/>
          <w:szCs w:val="22"/>
        </w:rPr>
        <w:t>A</w:t>
      </w:r>
      <w:r>
        <w:rPr>
          <w:rFonts w:ascii="Arial Narrow" w:hAnsi="Arial Narrow" w:cs="Arial"/>
          <w:i/>
          <w:sz w:val="22"/>
          <w:szCs w:val="22"/>
        </w:rPr>
        <w:t xml:space="preserve"> continuación se </w:t>
      </w:r>
      <w:r w:rsidR="00D002A6">
        <w:rPr>
          <w:rFonts w:ascii="Arial Narrow" w:hAnsi="Arial Narrow" w:cs="Arial"/>
          <w:i/>
          <w:sz w:val="22"/>
          <w:szCs w:val="22"/>
          <w:lang w:val="es-ES_tradnl"/>
        </w:rPr>
        <w:t xml:space="preserve"> </w:t>
      </w:r>
      <w:r w:rsidRPr="00B36640">
        <w:rPr>
          <w:rFonts w:ascii="Arial Narrow" w:hAnsi="Arial Narrow" w:cs="Arial"/>
          <w:i/>
          <w:sz w:val="22"/>
          <w:szCs w:val="22"/>
          <w:lang w:val="es-ES_tradnl"/>
        </w:rPr>
        <w:t xml:space="preserve">describen los elementos a </w:t>
      </w:r>
      <w:r w:rsidR="00D002A6">
        <w:rPr>
          <w:rFonts w:ascii="Arial Narrow" w:hAnsi="Arial Narrow" w:cs="Arial"/>
          <w:i/>
          <w:sz w:val="22"/>
          <w:szCs w:val="22"/>
          <w:lang w:val="es-ES_tradnl"/>
        </w:rPr>
        <w:t>desarrolla</w:t>
      </w:r>
      <w:r w:rsidRPr="00B36640">
        <w:rPr>
          <w:rFonts w:ascii="Arial Narrow" w:hAnsi="Arial Narrow" w:cs="Arial"/>
          <w:i/>
          <w:sz w:val="22"/>
          <w:szCs w:val="22"/>
          <w:lang w:val="es-ES_tradnl"/>
        </w:rPr>
        <w:t>r en</w:t>
      </w:r>
      <w:r w:rsidR="00F35B78">
        <w:rPr>
          <w:rFonts w:ascii="Arial Narrow" w:hAnsi="Arial Narrow" w:cs="Arial"/>
          <w:i/>
          <w:sz w:val="22"/>
          <w:szCs w:val="22"/>
          <w:lang w:val="es-ES_tradnl"/>
        </w:rPr>
        <w:t xml:space="preserve"> las </w:t>
      </w:r>
      <w:r w:rsidRPr="00B36640">
        <w:rPr>
          <w:rFonts w:ascii="Arial Narrow" w:hAnsi="Arial Narrow" w:cs="Arial"/>
          <w:i/>
          <w:sz w:val="22"/>
          <w:szCs w:val="22"/>
          <w:lang w:val="es-ES_tradnl"/>
        </w:rPr>
        <w:t xml:space="preserve"> diferentes asignaturas del programa, y las competencias que se plantea lograr al respecto, con el desarrollo del programa profesional en NEGOCIOS INTERNACIONALES:</w:t>
      </w:r>
    </w:p>
    <w:p w:rsidR="00E50FE5" w:rsidRDefault="00E50FE5" w:rsidP="00D033B6">
      <w:pPr>
        <w:pStyle w:val="Textonotaalfinal"/>
        <w:spacing w:line="360" w:lineRule="auto"/>
        <w:jc w:val="center"/>
        <w:rPr>
          <w:rFonts w:ascii="Arial Narrow" w:hAnsi="Arial Narrow" w:cs="Arial"/>
          <w:b/>
          <w:bCs/>
          <w:i/>
          <w:sz w:val="22"/>
          <w:szCs w:val="22"/>
          <w:lang w:val="es-ES_tradnl"/>
        </w:rPr>
      </w:pPr>
    </w:p>
    <w:p w:rsidR="00E50FE5" w:rsidRDefault="00E50FE5" w:rsidP="00D033B6">
      <w:pPr>
        <w:pStyle w:val="Textonotaalfinal"/>
        <w:spacing w:line="360" w:lineRule="auto"/>
        <w:jc w:val="center"/>
        <w:rPr>
          <w:rFonts w:ascii="Arial Narrow" w:hAnsi="Arial Narrow" w:cs="Arial"/>
          <w:b/>
          <w:bCs/>
          <w:i/>
          <w:sz w:val="22"/>
          <w:szCs w:val="22"/>
          <w:lang w:val="es-ES_tradnl"/>
        </w:rPr>
      </w:pPr>
    </w:p>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 xml:space="preserve"> INVESTIGACIÓN FORMATIVA – COMPETENCIAS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40"/>
        <w:gridCol w:w="6120"/>
      </w:tblGrid>
      <w:tr w:rsidR="00D033B6" w:rsidRPr="00B36640" w:rsidTr="00D033B6">
        <w:trPr>
          <w:jc w:val="center"/>
        </w:trPr>
        <w:tc>
          <w:tcPr>
            <w:tcW w:w="2340" w:type="dxa"/>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ELEMENTOS</w:t>
            </w:r>
          </w:p>
        </w:tc>
        <w:tc>
          <w:tcPr>
            <w:tcW w:w="6120" w:type="dxa"/>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COMPETENCIAS</w:t>
            </w:r>
          </w:p>
        </w:tc>
      </w:tr>
      <w:tr w:rsidR="00D033B6" w:rsidRPr="00B36640" w:rsidTr="00D033B6">
        <w:trPr>
          <w:jc w:val="center"/>
        </w:trPr>
        <w:tc>
          <w:tcPr>
            <w:tcW w:w="2340" w:type="dxa"/>
            <w:tcBorders>
              <w:bottom w:val="single" w:sz="4" w:space="0" w:color="auto"/>
              <w:right w:val="single" w:sz="4" w:space="0" w:color="auto"/>
            </w:tcBorders>
            <w:vAlign w:val="center"/>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FORMULAR PROBLEMAS</w:t>
            </w:r>
          </w:p>
        </w:tc>
        <w:tc>
          <w:tcPr>
            <w:tcW w:w="6120" w:type="dxa"/>
            <w:tcBorders>
              <w:left w:val="single" w:sz="4" w:space="0" w:color="auto"/>
              <w:bottom w:val="single" w:sz="4" w:space="0" w:color="auto"/>
            </w:tcBorders>
          </w:tcPr>
          <w:p w:rsidR="00D033B6" w:rsidRPr="00B36640" w:rsidRDefault="00D033B6" w:rsidP="00D033B6">
            <w:pPr>
              <w:pStyle w:val="Textonotaalfinal"/>
              <w:numPr>
                <w:ilvl w:val="0"/>
                <w:numId w:val="9"/>
              </w:numPr>
              <w:tabs>
                <w:tab w:val="clear" w:pos="792"/>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Reconocimiento de problemas susceptibles de ser investigados</w:t>
            </w:r>
          </w:p>
          <w:p w:rsidR="00D033B6" w:rsidRPr="00B36640" w:rsidRDefault="00D033B6" w:rsidP="00D033B6">
            <w:pPr>
              <w:pStyle w:val="Textonotaalfinal"/>
              <w:numPr>
                <w:ilvl w:val="0"/>
                <w:numId w:val="9"/>
              </w:numPr>
              <w:tabs>
                <w:tab w:val="clear" w:pos="792"/>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Aprender a formular preguntas desde lo teórico y lo contextual  </w:t>
            </w:r>
          </w:p>
        </w:tc>
      </w:tr>
      <w:tr w:rsidR="00D033B6" w:rsidRPr="00B36640" w:rsidTr="00D033B6">
        <w:trPr>
          <w:jc w:val="center"/>
        </w:trPr>
        <w:tc>
          <w:tcPr>
            <w:tcW w:w="2340" w:type="dxa"/>
            <w:tcBorders>
              <w:top w:val="single" w:sz="4" w:space="0" w:color="auto"/>
              <w:bottom w:val="single" w:sz="4" w:space="0" w:color="auto"/>
              <w:right w:val="single" w:sz="4" w:space="0" w:color="auto"/>
            </w:tcBorders>
            <w:vAlign w:val="center"/>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JUSTIFICACION</w:t>
            </w:r>
          </w:p>
        </w:tc>
        <w:tc>
          <w:tcPr>
            <w:tcW w:w="6120" w:type="dxa"/>
            <w:tcBorders>
              <w:top w:val="single" w:sz="4" w:space="0" w:color="auto"/>
              <w:left w:val="single" w:sz="4" w:space="0" w:color="auto"/>
              <w:bottom w:val="single" w:sz="4" w:space="0" w:color="auto"/>
            </w:tcBorders>
          </w:tcPr>
          <w:p w:rsidR="00D033B6" w:rsidRPr="00B36640" w:rsidRDefault="00D033B6" w:rsidP="00D033B6">
            <w:pPr>
              <w:pStyle w:val="Textonotaalfinal"/>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Reconocimiento de relevancia teórica y social de problemas de investigación</w:t>
            </w:r>
          </w:p>
        </w:tc>
      </w:tr>
      <w:tr w:rsidR="00D033B6" w:rsidRPr="00B36640" w:rsidTr="00D033B6">
        <w:trPr>
          <w:jc w:val="center"/>
        </w:trPr>
        <w:tc>
          <w:tcPr>
            <w:tcW w:w="2340" w:type="dxa"/>
            <w:tcBorders>
              <w:top w:val="single" w:sz="4" w:space="0" w:color="auto"/>
              <w:bottom w:val="single" w:sz="4" w:space="0" w:color="auto"/>
              <w:right w:val="single" w:sz="4" w:space="0" w:color="auto"/>
            </w:tcBorders>
            <w:vAlign w:val="center"/>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OBJETIVOS</w:t>
            </w:r>
          </w:p>
        </w:tc>
        <w:tc>
          <w:tcPr>
            <w:tcW w:w="6120" w:type="dxa"/>
            <w:tcBorders>
              <w:top w:val="single" w:sz="4" w:space="0" w:color="auto"/>
              <w:left w:val="single" w:sz="4" w:space="0" w:color="auto"/>
              <w:bottom w:val="single" w:sz="4" w:space="0" w:color="auto"/>
            </w:tcBorders>
          </w:tcPr>
          <w:p w:rsidR="00D033B6" w:rsidRPr="00B36640" w:rsidRDefault="00D033B6" w:rsidP="00D033B6">
            <w:pPr>
              <w:pStyle w:val="Textonotaalfinal"/>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Definir preguntas de investigación concretas, coherentes, realistas y creativas</w:t>
            </w:r>
          </w:p>
        </w:tc>
      </w:tr>
      <w:tr w:rsidR="00D033B6" w:rsidRPr="00B36640" w:rsidTr="00D033B6">
        <w:trPr>
          <w:trHeight w:val="1541"/>
          <w:jc w:val="center"/>
        </w:trPr>
        <w:tc>
          <w:tcPr>
            <w:tcW w:w="2340" w:type="dxa"/>
            <w:tcBorders>
              <w:top w:val="single" w:sz="4" w:space="0" w:color="auto"/>
              <w:bottom w:val="single" w:sz="4" w:space="0" w:color="auto"/>
              <w:right w:val="single" w:sz="4" w:space="0" w:color="auto"/>
            </w:tcBorders>
            <w:vAlign w:val="center"/>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MARCO TEORICO</w:t>
            </w:r>
          </w:p>
        </w:tc>
        <w:tc>
          <w:tcPr>
            <w:tcW w:w="6120" w:type="dxa"/>
            <w:tcBorders>
              <w:top w:val="single" w:sz="4" w:space="0" w:color="auto"/>
              <w:left w:val="single" w:sz="4" w:space="0" w:color="auto"/>
              <w:bottom w:val="single" w:sz="4" w:space="0" w:color="auto"/>
            </w:tcBorders>
          </w:tcPr>
          <w:p w:rsidR="00D033B6" w:rsidRPr="00B36640" w:rsidRDefault="00D033B6" w:rsidP="00D033B6">
            <w:pPr>
              <w:pStyle w:val="Textonotaalfinal"/>
              <w:numPr>
                <w:ilvl w:val="0"/>
                <w:numId w:val="10"/>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Adopción de una postura teórica para desarrollar la investigación según las preguntas formuladas  </w:t>
            </w:r>
          </w:p>
          <w:p w:rsidR="00D033B6" w:rsidRPr="00B36640" w:rsidRDefault="00D033B6" w:rsidP="00D033B6">
            <w:pPr>
              <w:pStyle w:val="Textonotaalfinal"/>
              <w:numPr>
                <w:ilvl w:val="0"/>
                <w:numId w:val="10"/>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Consulta bibliográfica efectiva</w:t>
            </w:r>
          </w:p>
          <w:p w:rsidR="00D033B6" w:rsidRPr="00B36640" w:rsidRDefault="00D033B6" w:rsidP="00D033B6">
            <w:pPr>
              <w:pStyle w:val="Textonotaalfinal"/>
              <w:numPr>
                <w:ilvl w:val="0"/>
                <w:numId w:val="10"/>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Revisión bibliográfica crítica</w:t>
            </w:r>
          </w:p>
          <w:p w:rsidR="00D033B6" w:rsidRPr="00B36640" w:rsidRDefault="00D033B6" w:rsidP="00D033B6">
            <w:pPr>
              <w:pStyle w:val="Textonotaalfinal"/>
              <w:spacing w:line="360" w:lineRule="auto"/>
              <w:ind w:left="72"/>
              <w:jc w:val="both"/>
              <w:rPr>
                <w:rFonts w:ascii="Arial Narrow" w:hAnsi="Arial Narrow" w:cs="Arial"/>
                <w:i/>
                <w:sz w:val="22"/>
                <w:szCs w:val="22"/>
                <w:lang w:val="es-ES_tradnl"/>
              </w:rPr>
            </w:pPr>
          </w:p>
        </w:tc>
      </w:tr>
      <w:tr w:rsidR="00D033B6" w:rsidRPr="00B36640" w:rsidTr="00D033B6">
        <w:trPr>
          <w:jc w:val="center"/>
        </w:trPr>
        <w:tc>
          <w:tcPr>
            <w:tcW w:w="2340" w:type="dxa"/>
            <w:tcBorders>
              <w:top w:val="single" w:sz="4" w:space="0" w:color="auto"/>
              <w:bottom w:val="single" w:sz="4" w:space="0" w:color="auto"/>
              <w:right w:val="single" w:sz="4" w:space="0" w:color="auto"/>
            </w:tcBorders>
            <w:vAlign w:val="center"/>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METODOLOGÍA</w:t>
            </w:r>
          </w:p>
        </w:tc>
        <w:tc>
          <w:tcPr>
            <w:tcW w:w="6120" w:type="dxa"/>
            <w:tcBorders>
              <w:top w:val="single" w:sz="4" w:space="0" w:color="auto"/>
              <w:left w:val="single" w:sz="4" w:space="0" w:color="auto"/>
              <w:bottom w:val="single" w:sz="4" w:space="0" w:color="auto"/>
            </w:tcBorders>
          </w:tcPr>
          <w:p w:rsidR="00D033B6" w:rsidRPr="00B36640" w:rsidRDefault="00D033B6" w:rsidP="00D033B6">
            <w:pPr>
              <w:pStyle w:val="Textonotaalfinal"/>
              <w:numPr>
                <w:ilvl w:val="0"/>
                <w:numId w:val="11"/>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Recolección de información relacionada con las preguntas de investigación.</w:t>
            </w:r>
          </w:p>
          <w:p w:rsidR="00D033B6" w:rsidRPr="00B36640" w:rsidRDefault="00D033B6" w:rsidP="00D033B6">
            <w:pPr>
              <w:pStyle w:val="Textonotaalfinal"/>
              <w:numPr>
                <w:ilvl w:val="0"/>
                <w:numId w:val="11"/>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Manejo de metodologías cuantitativas y cualitativas  </w:t>
            </w:r>
          </w:p>
        </w:tc>
      </w:tr>
      <w:tr w:rsidR="00D033B6" w:rsidRPr="00B36640" w:rsidTr="00D033B6">
        <w:trPr>
          <w:jc w:val="center"/>
        </w:trPr>
        <w:tc>
          <w:tcPr>
            <w:tcW w:w="2340" w:type="dxa"/>
            <w:tcBorders>
              <w:top w:val="single" w:sz="4" w:space="0" w:color="auto"/>
              <w:right w:val="single" w:sz="4" w:space="0" w:color="auto"/>
            </w:tcBorders>
            <w:vAlign w:val="center"/>
          </w:tcPr>
          <w:p w:rsidR="00D033B6" w:rsidRPr="00B36640" w:rsidRDefault="00D033B6" w:rsidP="00D033B6">
            <w:pPr>
              <w:pStyle w:val="Textonotaalfinal"/>
              <w:spacing w:line="360" w:lineRule="auto"/>
              <w:jc w:val="center"/>
              <w:rPr>
                <w:rFonts w:ascii="Arial Narrow" w:hAnsi="Arial Narrow" w:cs="Arial"/>
                <w:b/>
                <w:bCs/>
                <w:i/>
                <w:sz w:val="22"/>
                <w:szCs w:val="22"/>
                <w:lang w:val="es-ES_tradnl"/>
              </w:rPr>
            </w:pPr>
            <w:r w:rsidRPr="00B36640">
              <w:rPr>
                <w:rFonts w:ascii="Arial Narrow" w:hAnsi="Arial Narrow" w:cs="Arial"/>
                <w:b/>
                <w:bCs/>
                <w:i/>
                <w:sz w:val="22"/>
                <w:szCs w:val="22"/>
                <w:lang w:val="es-ES_tradnl"/>
              </w:rPr>
              <w:t>ANALISIS DE RESULTADOS</w:t>
            </w:r>
          </w:p>
        </w:tc>
        <w:tc>
          <w:tcPr>
            <w:tcW w:w="6120" w:type="dxa"/>
            <w:tcBorders>
              <w:top w:val="single" w:sz="4" w:space="0" w:color="auto"/>
              <w:left w:val="single" w:sz="4" w:space="0" w:color="auto"/>
            </w:tcBorders>
          </w:tcPr>
          <w:p w:rsidR="00D033B6" w:rsidRPr="00B36640" w:rsidRDefault="00D033B6" w:rsidP="00D033B6">
            <w:pPr>
              <w:pStyle w:val="Textonotaalfinal"/>
              <w:numPr>
                <w:ilvl w:val="0"/>
                <w:numId w:val="12"/>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Análisis sustentado en fuentes primarias y secundarias</w:t>
            </w:r>
          </w:p>
          <w:p w:rsidR="00D033B6" w:rsidRPr="00B36640" w:rsidRDefault="00D033B6" w:rsidP="00D033B6">
            <w:pPr>
              <w:pStyle w:val="Textonotaalfinal"/>
              <w:numPr>
                <w:ilvl w:val="0"/>
                <w:numId w:val="12"/>
              </w:numPr>
              <w:tabs>
                <w:tab w:val="clear" w:pos="720"/>
                <w:tab w:val="num" w:pos="432"/>
              </w:tabs>
              <w:spacing w:line="360" w:lineRule="auto"/>
              <w:ind w:left="432"/>
              <w:jc w:val="both"/>
              <w:rPr>
                <w:rFonts w:ascii="Arial Narrow" w:hAnsi="Arial Narrow" w:cs="Arial"/>
                <w:i/>
                <w:sz w:val="22"/>
                <w:szCs w:val="22"/>
                <w:lang w:val="es-ES_tradnl"/>
              </w:rPr>
            </w:pPr>
            <w:r w:rsidRPr="00B36640">
              <w:rPr>
                <w:rFonts w:ascii="Arial Narrow" w:hAnsi="Arial Narrow" w:cs="Arial"/>
                <w:i/>
                <w:sz w:val="22"/>
                <w:szCs w:val="22"/>
                <w:lang w:val="es-ES_tradnl"/>
              </w:rPr>
              <w:t>Sustentación teórica y empírica</w:t>
            </w:r>
          </w:p>
        </w:tc>
      </w:tr>
    </w:tbl>
    <w:p w:rsidR="00D033B6" w:rsidRPr="00B36640" w:rsidRDefault="00D033B6" w:rsidP="00D033B6">
      <w:pPr>
        <w:spacing w:line="360" w:lineRule="auto"/>
        <w:rPr>
          <w:rFonts w:ascii="Arial Narrow" w:hAnsi="Arial Narrow" w:cs="Arial"/>
          <w:i/>
          <w:sz w:val="22"/>
          <w:szCs w:val="22"/>
          <w:lang w:val="es-ES_tradnl"/>
        </w:rPr>
      </w:pPr>
    </w:p>
    <w:p w:rsidR="00D033B6" w:rsidRPr="00B36640" w:rsidRDefault="00D033B6" w:rsidP="00D033B6">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No se aspira a que todas las asignaturas participen en este proceso, sino aquellas cuyos contenidos y metodologías hacen más fácil su incorporación y sostenimiento en el tiempo.</w:t>
      </w:r>
    </w:p>
    <w:p w:rsidR="00D033B6" w:rsidRPr="00D033B6" w:rsidRDefault="00D033B6" w:rsidP="00D033B6">
      <w:pPr>
        <w:rPr>
          <w:lang w:val="es-ES_tradnl"/>
        </w:rPr>
      </w:pPr>
    </w:p>
    <w:p w:rsidR="00D033B6" w:rsidRDefault="0007359D" w:rsidP="00D033B6">
      <w:pPr>
        <w:pStyle w:val="Textoindependiente"/>
        <w:spacing w:line="360" w:lineRule="auto"/>
        <w:rPr>
          <w:rFonts w:ascii="Arial Narrow" w:hAnsi="Arial Narrow" w:cs="Arial"/>
          <w:b/>
          <w:i/>
        </w:rPr>
      </w:pPr>
      <w:r>
        <w:rPr>
          <w:rFonts w:ascii="Arial Narrow" w:hAnsi="Arial Narrow" w:cs="Arial"/>
          <w:b/>
          <w:i/>
        </w:rPr>
        <w:t xml:space="preserve">7.4.1 </w:t>
      </w:r>
      <w:r w:rsidR="00D033B6">
        <w:rPr>
          <w:rFonts w:ascii="Arial Narrow" w:hAnsi="Arial Narrow" w:cs="Arial"/>
          <w:b/>
          <w:i/>
        </w:rPr>
        <w:t xml:space="preserve">INVESTIGACIÓN EN EL PROGRAMA DE NEGOCIOS INTERNACIONALES </w:t>
      </w:r>
    </w:p>
    <w:p w:rsidR="00D033B6" w:rsidRDefault="00D033B6" w:rsidP="00D033B6">
      <w:pPr>
        <w:spacing w:after="200" w:line="360" w:lineRule="auto"/>
        <w:jc w:val="both"/>
        <w:rPr>
          <w:rFonts w:ascii="Arial Narrow" w:hAnsi="Arial Narrow" w:cs="Arial"/>
          <w:i/>
        </w:rPr>
      </w:pPr>
      <w:r>
        <w:rPr>
          <w:rFonts w:ascii="Arial Narrow" w:hAnsi="Arial Narrow" w:cs="Arial"/>
          <w:i/>
          <w:lang w:val="es-ES_tradnl"/>
        </w:rPr>
        <w:t>El Programa Académico  de Negocios Internacionales ha realizado un planteamiento de la investigación teniendo en cuenta en primera medida las políticas institucionales d</w:t>
      </w:r>
      <w:r>
        <w:rPr>
          <w:rFonts w:ascii="Arial Narrow" w:hAnsi="Arial Narrow" w:cs="Arial"/>
          <w:i/>
        </w:rPr>
        <w:t xml:space="preserve">el Acuerdo de </w:t>
      </w:r>
      <w:proofErr w:type="spellStart"/>
      <w:r>
        <w:rPr>
          <w:rFonts w:ascii="Arial Narrow" w:hAnsi="Arial Narrow" w:cs="Arial"/>
          <w:i/>
        </w:rPr>
        <w:t>Consiliatura</w:t>
      </w:r>
      <w:proofErr w:type="spellEnd"/>
      <w:r>
        <w:rPr>
          <w:rFonts w:ascii="Arial Narrow" w:hAnsi="Arial Narrow" w:cs="Arial"/>
          <w:i/>
        </w:rPr>
        <w:t xml:space="preserve"> N° 08-2002 del 15 de mayo de 2002,   que adopta  el Estatuto para el Fomento y Desarrollo de la Investigación, adicionalmente el Plan de Desarrollo 2009-2011 del Programa de Negocios Internacionales en el componente 4 referente a  Investigaciones,  especifica: </w:t>
      </w:r>
    </w:p>
    <w:p w:rsidR="00D033B6" w:rsidRDefault="00D033B6" w:rsidP="00D033B6">
      <w:pPr>
        <w:pStyle w:val="Prrafodelista"/>
        <w:numPr>
          <w:ilvl w:val="0"/>
          <w:numId w:val="48"/>
        </w:numPr>
        <w:spacing w:after="200" w:line="360" w:lineRule="auto"/>
        <w:rPr>
          <w:rFonts w:ascii="Arial Narrow" w:hAnsi="Arial Narrow" w:cs="Arial"/>
          <w:i/>
        </w:rPr>
      </w:pPr>
      <w:r>
        <w:rPr>
          <w:rFonts w:ascii="Arial Narrow" w:eastAsia="+mn-ea" w:hAnsi="Arial Narrow" w:cs="Arial"/>
          <w:i/>
        </w:rPr>
        <w:t>Desarrollar acciones necesarias para articular el tema de investigación a la política institucional de investigaciones.</w:t>
      </w:r>
    </w:p>
    <w:p w:rsidR="00D033B6" w:rsidRDefault="00D033B6" w:rsidP="00D033B6">
      <w:pPr>
        <w:pStyle w:val="Prrafodelista"/>
        <w:numPr>
          <w:ilvl w:val="0"/>
          <w:numId w:val="48"/>
        </w:numPr>
        <w:spacing w:after="200" w:line="360" w:lineRule="auto"/>
        <w:rPr>
          <w:rFonts w:ascii="Arial Narrow" w:hAnsi="Arial Narrow" w:cs="Arial"/>
          <w:i/>
        </w:rPr>
      </w:pPr>
      <w:r>
        <w:rPr>
          <w:rFonts w:ascii="Arial Narrow" w:eastAsia="+mn-ea" w:hAnsi="Arial Narrow" w:cs="Arial"/>
          <w:i/>
        </w:rPr>
        <w:t>Consolidar el proyecto de investigación central del programa sobre las realidades de los Negocios Internacionales en Colombia y de colombianos en el exterior.</w:t>
      </w:r>
    </w:p>
    <w:p w:rsidR="00D033B6" w:rsidRDefault="00D033B6" w:rsidP="00D033B6">
      <w:pPr>
        <w:pStyle w:val="Prrafodelista"/>
        <w:numPr>
          <w:ilvl w:val="0"/>
          <w:numId w:val="48"/>
        </w:numPr>
        <w:spacing w:after="200" w:line="360" w:lineRule="auto"/>
        <w:rPr>
          <w:rFonts w:ascii="Arial Narrow" w:hAnsi="Arial Narrow" w:cs="Arial"/>
          <w:i/>
        </w:rPr>
      </w:pPr>
      <w:r>
        <w:rPr>
          <w:rFonts w:ascii="Arial Narrow" w:eastAsia="+mn-ea" w:hAnsi="Arial Narrow" w:cs="Arial"/>
          <w:i/>
        </w:rPr>
        <w:t>Promover el desarrollo oportuno y con calidad de los proyectos  de investigación que apruebe la universidad para el 2009 y propiciar la formulación de nuevos para su financiación interna y/o externa entre el 2009 y el 2011.</w:t>
      </w:r>
    </w:p>
    <w:p w:rsidR="00D033B6" w:rsidRDefault="00D033B6" w:rsidP="00D033B6">
      <w:pPr>
        <w:pStyle w:val="Prrafodelista"/>
        <w:numPr>
          <w:ilvl w:val="0"/>
          <w:numId w:val="48"/>
        </w:numPr>
        <w:spacing w:after="200" w:line="360" w:lineRule="auto"/>
        <w:rPr>
          <w:rFonts w:ascii="Arial Narrow" w:hAnsi="Arial Narrow" w:cs="Arial"/>
          <w:i/>
        </w:rPr>
      </w:pPr>
      <w:r>
        <w:rPr>
          <w:rFonts w:ascii="Arial Narrow" w:eastAsia="+mn-ea" w:hAnsi="Arial Narrow" w:cs="Arial"/>
          <w:i/>
        </w:rPr>
        <w:t>Conformar un equipo con una experiencia amplia sobre investigación y contar con investigadores de la disciplina, de la temática, académicos y no académicos.</w:t>
      </w:r>
    </w:p>
    <w:p w:rsidR="00D033B6" w:rsidRDefault="00D033B6" w:rsidP="00D033B6">
      <w:pPr>
        <w:pStyle w:val="Prrafodelista"/>
        <w:numPr>
          <w:ilvl w:val="0"/>
          <w:numId w:val="48"/>
        </w:numPr>
        <w:spacing w:after="200" w:line="360" w:lineRule="auto"/>
        <w:rPr>
          <w:rFonts w:ascii="Arial Narrow" w:hAnsi="Arial Narrow" w:cs="Arial"/>
          <w:i/>
        </w:rPr>
      </w:pPr>
      <w:r>
        <w:rPr>
          <w:rFonts w:ascii="Arial Narrow" w:eastAsia="+mn-ea" w:hAnsi="Arial Narrow" w:cs="Arial"/>
          <w:i/>
        </w:rPr>
        <w:t>Publicaciones, trabajos de grado, cultura investigativa, formación, entre otros.</w:t>
      </w:r>
    </w:p>
    <w:p w:rsidR="00D033B6" w:rsidRDefault="00D033B6" w:rsidP="00D033B6">
      <w:pPr>
        <w:spacing w:line="360" w:lineRule="auto"/>
        <w:jc w:val="both"/>
        <w:rPr>
          <w:rFonts w:ascii="Arial Narrow" w:hAnsi="Arial Narrow" w:cs="Arial"/>
          <w:i/>
          <w:u w:val="single"/>
        </w:rPr>
      </w:pPr>
      <w:r>
        <w:rPr>
          <w:rFonts w:ascii="Arial Narrow" w:hAnsi="Arial Narrow" w:cs="Arial"/>
          <w:i/>
        </w:rPr>
        <w:t xml:space="preserve">Así las cosas se planteo la línea de investigación del programa  “Integración Económica y Competitividad”, en la cual se ha  formulado el proyecto  de investigación: </w:t>
      </w:r>
      <w:r>
        <w:rPr>
          <w:rFonts w:ascii="Arial Narrow" w:hAnsi="Arial Narrow" w:cs="Arial"/>
          <w:i/>
          <w:u w:val="single"/>
        </w:rPr>
        <w:t>“Realidad de los Negocios Internacionales de Colombia y de los colombianos en el Exterior en el Siglo XX”</w:t>
      </w:r>
    </w:p>
    <w:p w:rsidR="00D033B6" w:rsidRDefault="00D033B6" w:rsidP="00D033B6">
      <w:pPr>
        <w:spacing w:line="360" w:lineRule="auto"/>
        <w:jc w:val="both"/>
        <w:rPr>
          <w:rFonts w:ascii="Arial Narrow" w:hAnsi="Arial Narrow" w:cs="Arial"/>
          <w:i/>
          <w:u w:val="single"/>
        </w:rPr>
      </w:pPr>
    </w:p>
    <w:p w:rsidR="00D033B6" w:rsidRDefault="00D033B6" w:rsidP="00D033B6">
      <w:pPr>
        <w:spacing w:line="360" w:lineRule="auto"/>
        <w:jc w:val="both"/>
        <w:rPr>
          <w:rFonts w:ascii="Arial Narrow" w:hAnsi="Arial Narrow" w:cs="Arial"/>
          <w:i/>
        </w:rPr>
      </w:pPr>
      <w:r>
        <w:rPr>
          <w:rFonts w:ascii="Arial Narrow" w:hAnsi="Arial Narrow" w:cs="Arial"/>
          <w:i/>
        </w:rPr>
        <w:t>La orientación general de la investigación está en cabeza del  Decano Académico, con el acompañamiento de un docente investigador  de tiempo completo, adicionalmente contamos con el  apoyo de tres profesores de  cátedra.</w:t>
      </w:r>
    </w:p>
    <w:p w:rsidR="00D033B6" w:rsidRDefault="00D033B6" w:rsidP="00D033B6">
      <w:pPr>
        <w:spacing w:line="360" w:lineRule="auto"/>
        <w:jc w:val="both"/>
        <w:rPr>
          <w:rFonts w:ascii="Arial Narrow" w:hAnsi="Arial Narrow" w:cs="Arial"/>
          <w:b/>
          <w:i/>
          <w:u w:val="single"/>
        </w:rPr>
      </w:pPr>
    </w:p>
    <w:p w:rsidR="00D033B6" w:rsidRDefault="00D033B6" w:rsidP="00D033B6">
      <w:pPr>
        <w:spacing w:line="360" w:lineRule="auto"/>
        <w:rPr>
          <w:rFonts w:ascii="Arial Narrow" w:hAnsi="Arial Narrow" w:cs="Arial"/>
          <w:i/>
        </w:rPr>
      </w:pPr>
      <w:r>
        <w:rPr>
          <w:rFonts w:ascii="Arial Narrow" w:hAnsi="Arial Narrow" w:cs="Arial"/>
          <w:i/>
        </w:rPr>
        <w:t>Los objetivos planteados para el proyecto de  investigación son:</w:t>
      </w:r>
    </w:p>
    <w:p w:rsidR="00D033B6" w:rsidRDefault="00D033B6" w:rsidP="00D033B6">
      <w:pPr>
        <w:spacing w:line="360" w:lineRule="auto"/>
        <w:jc w:val="both"/>
        <w:rPr>
          <w:rFonts w:ascii="Arial Narrow" w:hAnsi="Arial Narrow" w:cs="Arial"/>
          <w:b/>
          <w:i/>
        </w:rPr>
      </w:pPr>
    </w:p>
    <w:p w:rsidR="00D033B6" w:rsidRDefault="00D033B6" w:rsidP="00D033B6">
      <w:pPr>
        <w:spacing w:line="360" w:lineRule="auto"/>
        <w:jc w:val="both"/>
        <w:rPr>
          <w:rFonts w:ascii="Arial Narrow" w:hAnsi="Arial Narrow" w:cs="Arial"/>
          <w:b/>
          <w:i/>
        </w:rPr>
      </w:pPr>
      <w:r>
        <w:rPr>
          <w:rFonts w:ascii="Arial Narrow" w:hAnsi="Arial Narrow" w:cs="Arial"/>
          <w:b/>
          <w:i/>
        </w:rPr>
        <w:t xml:space="preserve">General: </w:t>
      </w:r>
    </w:p>
    <w:p w:rsidR="00D033B6" w:rsidRDefault="00D033B6" w:rsidP="00D033B6">
      <w:pPr>
        <w:spacing w:line="360" w:lineRule="auto"/>
        <w:jc w:val="both"/>
        <w:rPr>
          <w:rFonts w:ascii="Arial Narrow" w:hAnsi="Arial Narrow" w:cs="Arial"/>
          <w:i/>
        </w:rPr>
      </w:pPr>
      <w:r>
        <w:rPr>
          <w:rFonts w:ascii="Arial Narrow" w:hAnsi="Arial Narrow" w:cs="Arial"/>
          <w:i/>
        </w:rPr>
        <w:t>Identificar y cuantificar actores, normas, sectores y formas  que constituyen la realidad de los negocios internacionales  en Colombia y de colombianos a nivel externo.</w:t>
      </w:r>
    </w:p>
    <w:p w:rsidR="00D033B6" w:rsidRDefault="00D033B6" w:rsidP="00D033B6">
      <w:pPr>
        <w:spacing w:line="360" w:lineRule="auto"/>
        <w:jc w:val="both"/>
        <w:rPr>
          <w:rFonts w:ascii="Arial Narrow" w:hAnsi="Arial Narrow" w:cs="Arial"/>
          <w:i/>
        </w:rPr>
      </w:pPr>
      <w:r>
        <w:rPr>
          <w:rFonts w:ascii="Arial Narrow" w:hAnsi="Arial Narrow" w:cs="Arial"/>
          <w:i/>
        </w:rPr>
        <w:t xml:space="preserve"> </w:t>
      </w:r>
    </w:p>
    <w:p w:rsidR="00D033B6" w:rsidRDefault="00D033B6" w:rsidP="00D033B6">
      <w:pPr>
        <w:spacing w:line="360" w:lineRule="auto"/>
        <w:jc w:val="both"/>
        <w:rPr>
          <w:rFonts w:ascii="Arial Narrow" w:hAnsi="Arial Narrow" w:cs="Arial"/>
          <w:b/>
          <w:i/>
        </w:rPr>
      </w:pPr>
      <w:r>
        <w:rPr>
          <w:rFonts w:ascii="Arial Narrow" w:hAnsi="Arial Narrow" w:cs="Arial"/>
          <w:b/>
          <w:i/>
        </w:rPr>
        <w:t>Específicos:</w:t>
      </w:r>
    </w:p>
    <w:p w:rsidR="00D033B6" w:rsidRDefault="00D033B6" w:rsidP="00D033B6">
      <w:pPr>
        <w:pStyle w:val="Prrafodelista"/>
        <w:numPr>
          <w:ilvl w:val="0"/>
          <w:numId w:val="49"/>
        </w:numPr>
        <w:spacing w:line="360" w:lineRule="auto"/>
        <w:jc w:val="both"/>
        <w:rPr>
          <w:rFonts w:ascii="Arial Narrow" w:hAnsi="Arial Narrow" w:cs="Arial"/>
          <w:i/>
        </w:rPr>
      </w:pPr>
      <w:r>
        <w:rPr>
          <w:rFonts w:ascii="Arial Narrow" w:hAnsi="Arial Narrow" w:cs="Arial"/>
          <w:i/>
        </w:rPr>
        <w:t>Identificar los actores  que operan en Colombia en los negocios internacionales</w:t>
      </w:r>
    </w:p>
    <w:p w:rsidR="00D033B6" w:rsidRDefault="00D033B6" w:rsidP="00D033B6">
      <w:pPr>
        <w:pStyle w:val="Prrafodelista"/>
        <w:numPr>
          <w:ilvl w:val="0"/>
          <w:numId w:val="49"/>
        </w:numPr>
        <w:spacing w:line="360" w:lineRule="auto"/>
        <w:jc w:val="both"/>
        <w:rPr>
          <w:rFonts w:ascii="Arial Narrow" w:hAnsi="Arial Narrow" w:cs="Arial"/>
          <w:i/>
        </w:rPr>
      </w:pPr>
      <w:r>
        <w:rPr>
          <w:rFonts w:ascii="Arial Narrow" w:hAnsi="Arial Narrow" w:cs="Arial"/>
          <w:i/>
        </w:rPr>
        <w:t>Identificar cuáles de los sectores económicos que generan más negocios y opciones de ellos y que son de carácter internacional.</w:t>
      </w:r>
    </w:p>
    <w:p w:rsidR="00D033B6" w:rsidRDefault="00D033B6" w:rsidP="00D033B6">
      <w:pPr>
        <w:pStyle w:val="Prrafodelista"/>
        <w:numPr>
          <w:ilvl w:val="0"/>
          <w:numId w:val="49"/>
        </w:numPr>
        <w:spacing w:line="360" w:lineRule="auto"/>
        <w:jc w:val="both"/>
        <w:rPr>
          <w:rFonts w:ascii="Arial Narrow" w:hAnsi="Arial Narrow" w:cs="Arial"/>
          <w:i/>
        </w:rPr>
      </w:pPr>
      <w:r>
        <w:rPr>
          <w:rFonts w:ascii="Arial Narrow" w:hAnsi="Arial Narrow" w:cs="Arial"/>
          <w:i/>
        </w:rPr>
        <w:t>Identificar cuales con las principales necesidades de producción y organizativas de los empresarios colombianos para poder hacer negocios internacionales desde Colombia y ofrecer  bienes y servicios de alta calidad competitiva.</w:t>
      </w:r>
    </w:p>
    <w:p w:rsidR="00D033B6" w:rsidRDefault="00D033B6" w:rsidP="00D033B6">
      <w:pPr>
        <w:pStyle w:val="Prrafodelista"/>
        <w:numPr>
          <w:ilvl w:val="0"/>
          <w:numId w:val="49"/>
        </w:numPr>
        <w:spacing w:line="360" w:lineRule="auto"/>
        <w:jc w:val="both"/>
        <w:rPr>
          <w:rFonts w:ascii="Arial Narrow" w:hAnsi="Arial Narrow" w:cs="Arial"/>
          <w:i/>
        </w:rPr>
      </w:pPr>
      <w:r>
        <w:rPr>
          <w:rFonts w:ascii="Arial Narrow" w:hAnsi="Arial Narrow" w:cs="Arial"/>
          <w:i/>
        </w:rPr>
        <w:t>Identificar las cifras en sus fuentes que estén relacionadas y sean pertinentes para conocer y manejar en mayor número de variables propias de los negocios internacionales en nuestro  medio.</w:t>
      </w:r>
    </w:p>
    <w:p w:rsidR="00D033B6" w:rsidRPr="00582A43" w:rsidRDefault="00D033B6" w:rsidP="00D033B6">
      <w:pPr>
        <w:pStyle w:val="Prrafodelista"/>
        <w:spacing w:line="360" w:lineRule="auto"/>
        <w:ind w:left="360"/>
        <w:jc w:val="both"/>
        <w:rPr>
          <w:rFonts w:ascii="Arial Narrow" w:hAnsi="Arial Narrow" w:cs="Arial"/>
          <w:i/>
        </w:rPr>
      </w:pPr>
    </w:p>
    <w:p w:rsidR="00D033B6" w:rsidRDefault="00D033B6" w:rsidP="00D033B6">
      <w:pPr>
        <w:pStyle w:val="Textoindependiente"/>
        <w:spacing w:line="360" w:lineRule="auto"/>
        <w:rPr>
          <w:rFonts w:ascii="Arial Narrow" w:hAnsi="Arial Narrow" w:cs="Arial"/>
          <w:i/>
        </w:rPr>
      </w:pPr>
      <w:r>
        <w:rPr>
          <w:rFonts w:ascii="Arial Narrow" w:hAnsi="Arial Narrow" w:cs="Arial"/>
          <w:i/>
        </w:rPr>
        <w:t>La Línea de Investigación se entiende  como  un núcleo problemático que hace parte de un área temática, y procura desarrollar conocimiento significativo que  contribuye al corpus del conocimiento desarrollado dentro de un  área particular.  Mientras que los Proyectos de Investigación son unidades orgánicas de las Líneas y  se constituyen en la estructura de la misma.</w:t>
      </w:r>
    </w:p>
    <w:p w:rsidR="00DB1122" w:rsidRPr="00B36640" w:rsidRDefault="00DB1122" w:rsidP="001B290F">
      <w:pPr>
        <w:spacing w:line="360" w:lineRule="auto"/>
        <w:rPr>
          <w:rFonts w:ascii="Arial Narrow" w:hAnsi="Arial Narrow" w:cs="Arial"/>
          <w:i/>
          <w:sz w:val="22"/>
          <w:szCs w:val="22"/>
          <w:lang w:val="es-ES_tradnl"/>
        </w:rPr>
      </w:pPr>
      <w:r w:rsidRPr="00B36640">
        <w:rPr>
          <w:rFonts w:ascii="Arial Narrow" w:hAnsi="Arial Narrow" w:cs="Arial"/>
          <w:i/>
          <w:sz w:val="22"/>
          <w:szCs w:val="22"/>
          <w:lang w:val="es-ES_tradnl"/>
        </w:rPr>
        <w:t xml:space="preserve"> </w:t>
      </w:r>
    </w:p>
    <w:p w:rsidR="00DB1122" w:rsidRPr="00B36640" w:rsidRDefault="00DB1122" w:rsidP="001B290F">
      <w:pPr>
        <w:spacing w:line="360" w:lineRule="auto"/>
        <w:rPr>
          <w:rFonts w:ascii="Arial Narrow" w:hAnsi="Arial Narrow" w:cs="Arial"/>
          <w:b/>
          <w:bCs/>
          <w:i/>
          <w:sz w:val="22"/>
          <w:szCs w:val="22"/>
        </w:rPr>
      </w:pPr>
      <w:r w:rsidRPr="00B36640">
        <w:rPr>
          <w:rFonts w:ascii="Arial Narrow" w:hAnsi="Arial Narrow" w:cs="Arial"/>
          <w:b/>
          <w:bCs/>
          <w:i/>
          <w:sz w:val="22"/>
          <w:szCs w:val="22"/>
        </w:rPr>
        <w:t>7.</w:t>
      </w:r>
      <w:r w:rsidR="00FA2A76">
        <w:rPr>
          <w:rFonts w:ascii="Arial Narrow" w:hAnsi="Arial Narrow" w:cs="Arial"/>
          <w:b/>
          <w:bCs/>
          <w:i/>
          <w:sz w:val="22"/>
          <w:szCs w:val="22"/>
        </w:rPr>
        <w:t>4</w:t>
      </w:r>
      <w:r w:rsidRPr="00B36640">
        <w:rPr>
          <w:rFonts w:ascii="Arial Narrow" w:hAnsi="Arial Narrow" w:cs="Arial"/>
          <w:b/>
          <w:bCs/>
          <w:i/>
          <w:sz w:val="22"/>
          <w:szCs w:val="22"/>
        </w:rPr>
        <w:t>.</w:t>
      </w:r>
      <w:r w:rsidR="00D1000E">
        <w:rPr>
          <w:rFonts w:ascii="Arial Narrow" w:hAnsi="Arial Narrow" w:cs="Arial"/>
          <w:b/>
          <w:bCs/>
          <w:i/>
          <w:sz w:val="22"/>
          <w:szCs w:val="22"/>
        </w:rPr>
        <w:t>2</w:t>
      </w:r>
      <w:r w:rsidRPr="00B36640">
        <w:rPr>
          <w:rFonts w:ascii="Arial Narrow" w:hAnsi="Arial Narrow" w:cs="Arial"/>
          <w:b/>
          <w:bCs/>
          <w:i/>
          <w:sz w:val="22"/>
          <w:szCs w:val="22"/>
        </w:rPr>
        <w:t>.  SEMILLEROS DE INVESTIGACION</w:t>
      </w:r>
    </w:p>
    <w:p w:rsidR="00DB1122" w:rsidRPr="00B36640" w:rsidRDefault="00DB1122" w:rsidP="001B290F">
      <w:pPr>
        <w:spacing w:line="360" w:lineRule="auto"/>
        <w:jc w:val="both"/>
        <w:rPr>
          <w:rFonts w:ascii="Arial Narrow" w:hAnsi="Arial Narrow" w:cs="Arial"/>
          <w:i/>
          <w:sz w:val="22"/>
          <w:szCs w:val="22"/>
        </w:rPr>
      </w:pPr>
    </w:p>
    <w:p w:rsidR="00DB1122" w:rsidRPr="00B36640" w:rsidRDefault="00DB1122" w:rsidP="00B56EF6">
      <w:pPr>
        <w:spacing w:line="360" w:lineRule="auto"/>
        <w:jc w:val="both"/>
        <w:rPr>
          <w:rFonts w:ascii="Arial Narrow" w:hAnsi="Arial Narrow" w:cs="Arial"/>
          <w:i/>
          <w:sz w:val="22"/>
          <w:szCs w:val="22"/>
        </w:rPr>
      </w:pPr>
      <w:r w:rsidRPr="00B36640">
        <w:rPr>
          <w:rFonts w:ascii="Arial Narrow" w:hAnsi="Arial Narrow" w:cs="Arial"/>
          <w:i/>
          <w:sz w:val="22"/>
          <w:szCs w:val="22"/>
        </w:rPr>
        <w:t xml:space="preserve">Todos los profesores tienen como función incentivar el ejercicio investigativo de los estudiantes, por lo tanto animan y apoyan la participación de estudiantes de todos los niveles en los semilleros de investigación y en los  diferentes espacios académicos  son dispositivos de formación y fortalecimiento de los semilleros y deben posibilitar en el estudiante el encauzamiento  hacia temáticas de su interés,  las cuales deben cristalizarse en proyectos de investigación y en la participación de los jóvenes investigadores en espacios formativos extramurales. </w:t>
      </w:r>
    </w:p>
    <w:p w:rsidR="00DB1122" w:rsidRPr="00B36640" w:rsidRDefault="00DB1122" w:rsidP="00B56EF6">
      <w:pPr>
        <w:spacing w:line="360" w:lineRule="auto"/>
        <w:jc w:val="both"/>
        <w:rPr>
          <w:rFonts w:ascii="Arial Narrow" w:hAnsi="Arial Narrow" w:cs="Arial"/>
          <w:i/>
          <w:sz w:val="22"/>
          <w:szCs w:val="22"/>
        </w:rPr>
      </w:pPr>
    </w:p>
    <w:p w:rsidR="00DB1122" w:rsidRPr="00B36640" w:rsidRDefault="00DB1122" w:rsidP="00B56EF6">
      <w:pPr>
        <w:spacing w:line="360" w:lineRule="auto"/>
        <w:jc w:val="both"/>
        <w:rPr>
          <w:rFonts w:ascii="Arial Narrow" w:hAnsi="Arial Narrow" w:cs="Arial"/>
          <w:b/>
          <w:bCs/>
          <w:i/>
          <w:sz w:val="22"/>
          <w:szCs w:val="22"/>
        </w:rPr>
      </w:pPr>
      <w:r w:rsidRPr="00B36640">
        <w:rPr>
          <w:rFonts w:ascii="Arial Narrow" w:hAnsi="Arial Narrow" w:cs="Arial"/>
          <w:b/>
          <w:bCs/>
          <w:i/>
          <w:sz w:val="22"/>
          <w:szCs w:val="22"/>
        </w:rPr>
        <w:t>7.</w:t>
      </w:r>
      <w:r w:rsidR="00FA2A76">
        <w:rPr>
          <w:rFonts w:ascii="Arial Narrow" w:hAnsi="Arial Narrow" w:cs="Arial"/>
          <w:b/>
          <w:bCs/>
          <w:i/>
          <w:sz w:val="22"/>
          <w:szCs w:val="22"/>
        </w:rPr>
        <w:t>4.</w:t>
      </w:r>
      <w:r w:rsidR="00D1000E">
        <w:rPr>
          <w:rFonts w:ascii="Arial Narrow" w:hAnsi="Arial Narrow" w:cs="Arial"/>
          <w:b/>
          <w:bCs/>
          <w:i/>
          <w:sz w:val="22"/>
          <w:szCs w:val="22"/>
        </w:rPr>
        <w:t>3</w:t>
      </w:r>
      <w:r w:rsidRPr="00B36640">
        <w:rPr>
          <w:rFonts w:ascii="Arial Narrow" w:hAnsi="Arial Narrow" w:cs="Arial"/>
          <w:b/>
          <w:bCs/>
          <w:i/>
          <w:sz w:val="22"/>
          <w:szCs w:val="22"/>
        </w:rPr>
        <w:t>.  ELECTIVA DEL PROGRAMA</w:t>
      </w:r>
    </w:p>
    <w:p w:rsidR="00DB1122" w:rsidRPr="00B36640" w:rsidRDefault="00DB1122" w:rsidP="00B56EF6">
      <w:pPr>
        <w:spacing w:line="360" w:lineRule="auto"/>
        <w:jc w:val="both"/>
        <w:rPr>
          <w:rFonts w:ascii="Arial Narrow" w:hAnsi="Arial Narrow" w:cs="Arial"/>
          <w:i/>
          <w:sz w:val="22"/>
          <w:szCs w:val="22"/>
        </w:rPr>
      </w:pPr>
      <w:r w:rsidRPr="00B36640">
        <w:rPr>
          <w:rFonts w:ascii="Arial Narrow" w:hAnsi="Arial Narrow" w:cs="Arial"/>
          <w:i/>
          <w:sz w:val="22"/>
          <w:szCs w:val="22"/>
        </w:rPr>
        <w:t>Estructuración de materias electivas dentro del escenario de la investigación en desarrollo dentro del Programa.</w:t>
      </w:r>
    </w:p>
    <w:p w:rsidR="00881189" w:rsidRDefault="00881189" w:rsidP="00B56EF6">
      <w:pPr>
        <w:spacing w:line="360" w:lineRule="auto"/>
        <w:jc w:val="both"/>
        <w:rPr>
          <w:rFonts w:ascii="Arial Narrow" w:hAnsi="Arial Narrow" w:cs="Arial"/>
          <w:b/>
          <w:bCs/>
          <w:i/>
          <w:sz w:val="22"/>
          <w:szCs w:val="22"/>
        </w:rPr>
      </w:pPr>
    </w:p>
    <w:p w:rsidR="00D7429A" w:rsidRDefault="00D7429A" w:rsidP="00B56EF6">
      <w:pPr>
        <w:spacing w:line="360" w:lineRule="auto"/>
        <w:jc w:val="both"/>
        <w:rPr>
          <w:rFonts w:ascii="Arial Narrow" w:hAnsi="Arial Narrow" w:cs="Arial"/>
          <w:b/>
          <w:bCs/>
          <w:i/>
          <w:sz w:val="22"/>
          <w:szCs w:val="22"/>
        </w:rPr>
      </w:pPr>
    </w:p>
    <w:p w:rsidR="00DB1122" w:rsidRPr="00B36640" w:rsidRDefault="00DB1122" w:rsidP="00B56EF6">
      <w:pPr>
        <w:spacing w:line="360" w:lineRule="auto"/>
        <w:jc w:val="both"/>
        <w:rPr>
          <w:rFonts w:ascii="Arial Narrow" w:hAnsi="Arial Narrow" w:cs="Arial"/>
          <w:b/>
          <w:bCs/>
          <w:i/>
          <w:sz w:val="22"/>
          <w:szCs w:val="22"/>
        </w:rPr>
      </w:pPr>
      <w:r w:rsidRPr="00B36640">
        <w:rPr>
          <w:rFonts w:ascii="Arial Narrow" w:hAnsi="Arial Narrow" w:cs="Arial"/>
          <w:b/>
          <w:bCs/>
          <w:i/>
          <w:sz w:val="22"/>
          <w:szCs w:val="22"/>
        </w:rPr>
        <w:t>8. PROCESOS EVALUATIVOS</w:t>
      </w:r>
    </w:p>
    <w:p w:rsidR="00DB1122" w:rsidRPr="00B36640" w:rsidRDefault="00DB1122" w:rsidP="00B56EF6">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Se entiende por </w:t>
      </w:r>
      <w:r w:rsidRPr="00B36640">
        <w:rPr>
          <w:rFonts w:ascii="Arial Narrow" w:hAnsi="Arial Narrow" w:cs="Arial"/>
          <w:b/>
          <w:bCs/>
          <w:i/>
          <w:sz w:val="22"/>
          <w:szCs w:val="22"/>
          <w:lang w:val="es-ES_tradnl"/>
        </w:rPr>
        <w:t>Evaluación</w:t>
      </w:r>
      <w:r w:rsidRPr="00B36640">
        <w:rPr>
          <w:rStyle w:val="Refdenotaalpie"/>
          <w:rFonts w:ascii="Arial Narrow" w:hAnsi="Arial Narrow" w:cs="Arial"/>
          <w:i/>
          <w:sz w:val="22"/>
          <w:szCs w:val="22"/>
          <w:lang w:val="es-ES_tradnl"/>
        </w:rPr>
        <w:footnoteReference w:id="13"/>
      </w:r>
      <w:r w:rsidRPr="00B36640">
        <w:rPr>
          <w:rFonts w:ascii="Arial Narrow" w:hAnsi="Arial Narrow" w:cs="Arial"/>
          <w:i/>
          <w:sz w:val="22"/>
          <w:szCs w:val="22"/>
          <w:lang w:val="es-ES_tradnl"/>
        </w:rPr>
        <w:t>, el proceso realizado con el objeto de verificar que el estudiante ha logrado la formación prevista en el proceso educativo y que ha desarrollado capacidad de raciocinio libre y crítico, así como ciertas competencias. La Evaluación está relacionada con la calidad, en el sentido de que su aplicación busca el cumplimiento de logros propuestos, deseables y alcanzables en un proceso educativo.</w:t>
      </w:r>
      <w:r w:rsidRPr="00B36640">
        <w:rPr>
          <w:rStyle w:val="Refdenotaalpie"/>
          <w:rFonts w:ascii="Arial Narrow" w:hAnsi="Arial Narrow" w:cs="Arial"/>
          <w:i/>
          <w:sz w:val="22"/>
          <w:szCs w:val="22"/>
          <w:lang w:val="es-ES_tradnl"/>
        </w:rPr>
        <w:footnoteReference w:id="14"/>
      </w:r>
      <w:r w:rsidRPr="00B36640">
        <w:rPr>
          <w:rFonts w:ascii="Arial Narrow" w:hAnsi="Arial Narrow" w:cs="Arial"/>
          <w:i/>
          <w:sz w:val="22"/>
          <w:szCs w:val="22"/>
          <w:lang w:val="es-ES_tradnl"/>
        </w:rPr>
        <w:t xml:space="preserve"> La  Evaluación Educativa está estrechamente ligada a la autorregulación de la Universidad Piloto, como proceso de mejoramiento orientado para dar garantías a la sociedad sobre la calidad de cada facultad y de la institución</w:t>
      </w:r>
      <w:r w:rsidRPr="00B36640">
        <w:rPr>
          <w:rStyle w:val="Refdenotaalpie"/>
          <w:rFonts w:ascii="Arial Narrow" w:hAnsi="Arial Narrow" w:cs="Arial"/>
          <w:i/>
          <w:sz w:val="22"/>
          <w:szCs w:val="22"/>
          <w:lang w:val="es-ES_tradnl"/>
        </w:rPr>
        <w:footnoteReference w:id="15"/>
      </w:r>
      <w:r w:rsidRPr="00B36640">
        <w:rPr>
          <w:rFonts w:ascii="Arial Narrow" w:hAnsi="Arial Narrow" w:cs="Arial"/>
          <w:i/>
          <w:sz w:val="22"/>
          <w:szCs w:val="22"/>
          <w:lang w:val="es-ES_tradnl"/>
        </w:rPr>
        <w:t>.</w:t>
      </w:r>
    </w:p>
    <w:p w:rsidR="00DB1122" w:rsidRPr="00B36640" w:rsidRDefault="00DB1122" w:rsidP="00B56EF6">
      <w:pPr>
        <w:spacing w:line="360" w:lineRule="auto"/>
        <w:jc w:val="both"/>
        <w:rPr>
          <w:rFonts w:ascii="Arial Narrow" w:hAnsi="Arial Narrow" w:cs="Arial"/>
          <w:b/>
          <w:bCs/>
          <w:i/>
          <w:sz w:val="22"/>
          <w:szCs w:val="22"/>
          <w:lang w:val="es-ES_tradnl"/>
        </w:rPr>
      </w:pPr>
    </w:p>
    <w:p w:rsidR="00DB1122" w:rsidRPr="00B36640" w:rsidRDefault="00DB1122" w:rsidP="00B56EF6">
      <w:pPr>
        <w:spacing w:line="360" w:lineRule="auto"/>
        <w:jc w:val="both"/>
        <w:rPr>
          <w:rFonts w:ascii="Arial Narrow" w:hAnsi="Arial Narrow" w:cs="Arial"/>
          <w:b/>
          <w:bCs/>
          <w:i/>
          <w:sz w:val="22"/>
          <w:szCs w:val="22"/>
        </w:rPr>
      </w:pPr>
      <w:r w:rsidRPr="00B36640">
        <w:rPr>
          <w:rFonts w:ascii="Arial Narrow" w:hAnsi="Arial Narrow" w:cs="Arial"/>
          <w:b/>
          <w:bCs/>
          <w:i/>
          <w:sz w:val="22"/>
          <w:szCs w:val="22"/>
        </w:rPr>
        <w:t>8.1. DENTRO DE  LOS ESPACIOS ACADEMICOS</w:t>
      </w:r>
    </w:p>
    <w:p w:rsidR="00DB1122" w:rsidRPr="00B36640" w:rsidRDefault="00DB1122" w:rsidP="00B56EF6">
      <w:pPr>
        <w:spacing w:line="360" w:lineRule="auto"/>
        <w:jc w:val="both"/>
        <w:rPr>
          <w:rFonts w:ascii="Arial Narrow" w:hAnsi="Arial Narrow" w:cs="Arial"/>
          <w:i/>
          <w:sz w:val="22"/>
          <w:szCs w:val="22"/>
        </w:rPr>
      </w:pPr>
      <w:r w:rsidRPr="00B36640">
        <w:rPr>
          <w:rFonts w:ascii="Arial Narrow" w:hAnsi="Arial Narrow" w:cs="Arial"/>
          <w:i/>
          <w:sz w:val="22"/>
          <w:szCs w:val="22"/>
        </w:rPr>
        <w:t xml:space="preserve">Cada espacio académico teniendo en cuenta su propósito, intención temática, metodología plantea sus estrategas evaluativas, abordándose en variados casos, la </w:t>
      </w:r>
      <w:proofErr w:type="spellStart"/>
      <w:r w:rsidRPr="00B36640">
        <w:rPr>
          <w:rFonts w:ascii="Arial Narrow" w:hAnsi="Arial Narrow" w:cs="Arial"/>
          <w:i/>
          <w:sz w:val="22"/>
          <w:szCs w:val="22"/>
        </w:rPr>
        <w:t>coevaluación</w:t>
      </w:r>
      <w:proofErr w:type="spellEnd"/>
      <w:r w:rsidRPr="00B36640">
        <w:rPr>
          <w:rFonts w:ascii="Arial Narrow" w:hAnsi="Arial Narrow" w:cs="Arial"/>
          <w:i/>
          <w:sz w:val="22"/>
          <w:szCs w:val="22"/>
        </w:rPr>
        <w:t xml:space="preserve">, </w:t>
      </w:r>
      <w:proofErr w:type="spellStart"/>
      <w:r w:rsidRPr="00B36640">
        <w:rPr>
          <w:rFonts w:ascii="Arial Narrow" w:hAnsi="Arial Narrow" w:cs="Arial"/>
          <w:i/>
          <w:sz w:val="22"/>
          <w:szCs w:val="22"/>
        </w:rPr>
        <w:t>heteroevaluación</w:t>
      </w:r>
      <w:proofErr w:type="spellEnd"/>
      <w:r w:rsidRPr="00B36640">
        <w:rPr>
          <w:rFonts w:ascii="Arial Narrow" w:hAnsi="Arial Narrow" w:cs="Arial"/>
          <w:i/>
          <w:sz w:val="22"/>
          <w:szCs w:val="22"/>
        </w:rPr>
        <w:t xml:space="preserve"> y autoevaluación. Todos los espacios académicos adoptan la evaluación como un proceso continuo, retro alimentador, concretando su consolidación en tres momentos, en los cuales el profesor publica luego de dar a conocer a los estudiantes, la nota de cada corte. </w:t>
      </w:r>
    </w:p>
    <w:p w:rsidR="00DB1122" w:rsidRPr="00B36640" w:rsidRDefault="00DB1122" w:rsidP="00B56EF6">
      <w:pPr>
        <w:spacing w:line="360" w:lineRule="auto"/>
        <w:jc w:val="both"/>
        <w:rPr>
          <w:rFonts w:ascii="Arial Narrow" w:hAnsi="Arial Narrow" w:cs="Arial"/>
          <w:i/>
          <w:sz w:val="22"/>
          <w:szCs w:val="22"/>
          <w:lang w:val="es-ES_tradnl"/>
        </w:rPr>
      </w:pPr>
    </w:p>
    <w:p w:rsidR="00DB1122" w:rsidRPr="00B36640" w:rsidRDefault="00DB1122" w:rsidP="00801C35">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La Universidad  Piloto realizará las  siguientes pruebas de conocimiento:</w:t>
      </w:r>
    </w:p>
    <w:p w:rsidR="00DB1122" w:rsidRPr="00B36640" w:rsidRDefault="00DB1122" w:rsidP="00801C35">
      <w:pPr>
        <w:spacing w:line="360" w:lineRule="auto"/>
        <w:jc w:val="both"/>
        <w:rPr>
          <w:rFonts w:ascii="Arial Narrow" w:hAnsi="Arial Narrow" w:cs="Arial"/>
          <w:i/>
          <w:sz w:val="22"/>
          <w:szCs w:val="22"/>
          <w:lang w:val="es-ES_tradnl"/>
        </w:rPr>
      </w:pPr>
    </w:p>
    <w:p w:rsidR="00DB1122" w:rsidRPr="00B36640" w:rsidRDefault="00DB1122" w:rsidP="00B24D61">
      <w:pPr>
        <w:numPr>
          <w:ilvl w:val="0"/>
          <w:numId w:val="28"/>
        </w:numPr>
        <w:spacing w:line="360" w:lineRule="auto"/>
        <w:jc w:val="both"/>
        <w:rPr>
          <w:rFonts w:ascii="Arial Narrow" w:hAnsi="Arial Narrow" w:cs="Arial"/>
          <w:b/>
          <w:bCs/>
          <w:i/>
          <w:sz w:val="22"/>
          <w:szCs w:val="22"/>
          <w:lang w:val="es-ES_tradnl"/>
        </w:rPr>
      </w:pPr>
      <w:r w:rsidRPr="00B36640">
        <w:rPr>
          <w:rFonts w:ascii="Arial Narrow" w:hAnsi="Arial Narrow" w:cs="Arial"/>
          <w:b/>
          <w:bCs/>
          <w:i/>
          <w:sz w:val="22"/>
          <w:szCs w:val="22"/>
          <w:lang w:val="es-ES_tradnl"/>
        </w:rPr>
        <w:t>De  Admisión a través de las entrevistas</w:t>
      </w:r>
    </w:p>
    <w:p w:rsidR="00DB1122" w:rsidRPr="00B36640" w:rsidRDefault="00DB1122" w:rsidP="00801C35">
      <w:pPr>
        <w:spacing w:line="360" w:lineRule="auto"/>
        <w:jc w:val="both"/>
        <w:rPr>
          <w:rFonts w:ascii="Arial Narrow" w:hAnsi="Arial Narrow" w:cs="Arial"/>
          <w:i/>
          <w:sz w:val="22"/>
          <w:szCs w:val="22"/>
          <w:lang w:val="es-ES_tradnl"/>
        </w:rPr>
      </w:pPr>
    </w:p>
    <w:p w:rsidR="00DB1122" w:rsidRPr="00B36640" w:rsidRDefault="00DB1122" w:rsidP="00B24D61">
      <w:pPr>
        <w:numPr>
          <w:ilvl w:val="0"/>
          <w:numId w:val="28"/>
        </w:numPr>
        <w:spacing w:line="360" w:lineRule="auto"/>
        <w:jc w:val="both"/>
        <w:rPr>
          <w:rFonts w:ascii="Arial Narrow" w:hAnsi="Arial Narrow" w:cs="Arial"/>
          <w:b/>
          <w:bCs/>
          <w:i/>
          <w:sz w:val="22"/>
          <w:szCs w:val="22"/>
          <w:lang w:val="es-ES_tradnl"/>
        </w:rPr>
      </w:pPr>
      <w:r w:rsidRPr="00B36640">
        <w:rPr>
          <w:rFonts w:ascii="Arial Narrow" w:hAnsi="Arial Narrow" w:cs="Arial"/>
          <w:b/>
          <w:bCs/>
          <w:i/>
          <w:sz w:val="22"/>
          <w:szCs w:val="22"/>
          <w:lang w:val="es-ES_tradnl"/>
        </w:rPr>
        <w:t>Parciales  (</w:t>
      </w:r>
      <w:r w:rsidRPr="00B36640">
        <w:rPr>
          <w:rFonts w:ascii="Arial Narrow" w:hAnsi="Arial Narrow" w:cs="Arial"/>
          <w:i/>
          <w:color w:val="000000"/>
          <w:sz w:val="22"/>
          <w:szCs w:val="22"/>
          <w:lang w:val="es-ES_tradnl"/>
        </w:rPr>
        <w:t>Según el Artículo 66 del  Reglamento Estudiantil)</w:t>
      </w:r>
      <w:r w:rsidRPr="00B36640">
        <w:rPr>
          <w:rFonts w:ascii="Arial Narrow" w:hAnsi="Arial Narrow" w:cs="Arial"/>
          <w:b/>
          <w:bCs/>
          <w:i/>
          <w:color w:val="000000"/>
          <w:sz w:val="22"/>
          <w:szCs w:val="22"/>
          <w:lang w:val="es-ES_tradnl"/>
        </w:rPr>
        <w:t xml:space="preserve"> </w:t>
      </w:r>
    </w:p>
    <w:p w:rsidR="00DB1122" w:rsidRPr="00B36640" w:rsidRDefault="00DB1122" w:rsidP="00801C35">
      <w:pPr>
        <w:spacing w:line="360" w:lineRule="auto"/>
        <w:jc w:val="both"/>
        <w:rPr>
          <w:rFonts w:ascii="Arial Narrow" w:hAnsi="Arial Narrow" w:cs="Arial"/>
          <w:i/>
          <w:sz w:val="22"/>
          <w:szCs w:val="22"/>
          <w:lang w:val="es-ES_tradnl"/>
        </w:rPr>
      </w:pPr>
    </w:p>
    <w:p w:rsidR="00DB1122" w:rsidRPr="00B36640" w:rsidRDefault="00DB1122" w:rsidP="00B24D61">
      <w:pPr>
        <w:numPr>
          <w:ilvl w:val="0"/>
          <w:numId w:val="28"/>
        </w:numPr>
        <w:spacing w:line="360" w:lineRule="auto"/>
        <w:jc w:val="both"/>
        <w:rPr>
          <w:rFonts w:ascii="Arial Narrow" w:hAnsi="Arial Narrow" w:cs="Arial"/>
          <w:b/>
          <w:bCs/>
          <w:i/>
          <w:color w:val="000000"/>
          <w:sz w:val="22"/>
          <w:szCs w:val="22"/>
          <w:lang w:val="es-ES_tradnl"/>
        </w:rPr>
      </w:pPr>
      <w:r w:rsidRPr="00B36640">
        <w:rPr>
          <w:rFonts w:ascii="Arial Narrow" w:hAnsi="Arial Narrow" w:cs="Arial"/>
          <w:b/>
          <w:bCs/>
          <w:i/>
          <w:sz w:val="22"/>
          <w:szCs w:val="22"/>
          <w:lang w:val="es-ES_tradnl"/>
        </w:rPr>
        <w:t>Prueba Final (</w:t>
      </w:r>
      <w:r w:rsidRPr="00B36640">
        <w:rPr>
          <w:rFonts w:ascii="Arial Narrow" w:hAnsi="Arial Narrow" w:cs="Arial"/>
          <w:i/>
          <w:color w:val="000000"/>
          <w:sz w:val="22"/>
          <w:szCs w:val="22"/>
          <w:lang w:val="es-ES_tradnl"/>
        </w:rPr>
        <w:t>Según el Artículo 67 del  Reglamento Estudiantil)</w:t>
      </w:r>
      <w:r w:rsidRPr="00B36640">
        <w:rPr>
          <w:rFonts w:ascii="Arial Narrow" w:hAnsi="Arial Narrow" w:cs="Arial"/>
          <w:b/>
          <w:bCs/>
          <w:i/>
          <w:color w:val="000000"/>
          <w:sz w:val="22"/>
          <w:szCs w:val="22"/>
          <w:lang w:val="es-ES_tradnl"/>
        </w:rPr>
        <w:t xml:space="preserve"> </w:t>
      </w:r>
    </w:p>
    <w:p w:rsidR="00DB1122" w:rsidRPr="00B36640" w:rsidRDefault="00DB1122" w:rsidP="00801C35">
      <w:pPr>
        <w:pStyle w:val="Prrafodelista"/>
        <w:spacing w:line="360" w:lineRule="auto"/>
        <w:jc w:val="both"/>
        <w:rPr>
          <w:rFonts w:ascii="Arial Narrow" w:hAnsi="Arial Narrow" w:cs="Arial"/>
          <w:b/>
          <w:bCs/>
          <w:i/>
          <w:color w:val="000000"/>
          <w:sz w:val="22"/>
          <w:szCs w:val="22"/>
          <w:lang w:val="es-ES_tradnl"/>
        </w:rPr>
      </w:pPr>
    </w:p>
    <w:p w:rsidR="00DB1122" w:rsidRPr="00B36640" w:rsidRDefault="00DB1122" w:rsidP="00B24D61">
      <w:pPr>
        <w:numPr>
          <w:ilvl w:val="0"/>
          <w:numId w:val="28"/>
        </w:numPr>
        <w:spacing w:line="360" w:lineRule="auto"/>
        <w:jc w:val="both"/>
        <w:rPr>
          <w:rFonts w:ascii="Arial Narrow" w:hAnsi="Arial Narrow" w:cs="Arial"/>
          <w:i/>
          <w:color w:val="000000"/>
          <w:sz w:val="22"/>
          <w:szCs w:val="22"/>
          <w:lang w:val="es-ES_tradnl"/>
        </w:rPr>
      </w:pPr>
      <w:r w:rsidRPr="00B36640">
        <w:rPr>
          <w:rFonts w:ascii="Arial Narrow" w:hAnsi="Arial Narrow" w:cs="Arial"/>
          <w:b/>
          <w:bCs/>
          <w:i/>
          <w:sz w:val="22"/>
          <w:szCs w:val="22"/>
          <w:lang w:val="es-ES_tradnl"/>
        </w:rPr>
        <w:t>Supletorias (</w:t>
      </w:r>
      <w:r w:rsidRPr="00B36640">
        <w:rPr>
          <w:rFonts w:ascii="Arial Narrow" w:hAnsi="Arial Narrow" w:cs="Arial"/>
          <w:i/>
          <w:color w:val="000000"/>
          <w:sz w:val="22"/>
          <w:szCs w:val="22"/>
          <w:lang w:val="es-ES_tradnl"/>
        </w:rPr>
        <w:t xml:space="preserve">Según el Artículo 68 del  Reglamento Estudiantil) </w:t>
      </w:r>
    </w:p>
    <w:p w:rsidR="00DB1122" w:rsidRPr="00B36640" w:rsidRDefault="00DB1122" w:rsidP="00801C35">
      <w:pPr>
        <w:autoSpaceDE w:val="0"/>
        <w:autoSpaceDN w:val="0"/>
        <w:adjustRightInd w:val="0"/>
        <w:spacing w:line="360" w:lineRule="auto"/>
        <w:ind w:right="284"/>
        <w:jc w:val="both"/>
        <w:rPr>
          <w:rFonts w:ascii="Arial Narrow" w:hAnsi="Arial Narrow" w:cs="Arial"/>
          <w:i/>
          <w:color w:val="000000"/>
          <w:sz w:val="22"/>
          <w:szCs w:val="22"/>
          <w:lang w:val="es-ES_tradnl"/>
        </w:rPr>
      </w:pPr>
    </w:p>
    <w:p w:rsidR="00DB1122" w:rsidRPr="00B36640" w:rsidRDefault="00DB1122" w:rsidP="00B24D61">
      <w:pPr>
        <w:numPr>
          <w:ilvl w:val="1"/>
          <w:numId w:val="29"/>
        </w:numPr>
        <w:tabs>
          <w:tab w:val="clear" w:pos="1440"/>
          <w:tab w:val="num" w:pos="720"/>
        </w:tabs>
        <w:autoSpaceDE w:val="0"/>
        <w:autoSpaceDN w:val="0"/>
        <w:adjustRightInd w:val="0"/>
        <w:spacing w:line="360" w:lineRule="auto"/>
        <w:ind w:left="720" w:right="284"/>
        <w:jc w:val="both"/>
        <w:rPr>
          <w:rFonts w:ascii="Arial Narrow" w:hAnsi="Arial Narrow" w:cs="Arial"/>
          <w:b/>
          <w:bCs/>
          <w:i/>
          <w:color w:val="000000"/>
          <w:sz w:val="22"/>
          <w:szCs w:val="22"/>
          <w:lang w:val="es-ES_tradnl"/>
        </w:rPr>
      </w:pPr>
      <w:r w:rsidRPr="00B36640">
        <w:rPr>
          <w:rFonts w:ascii="Arial Narrow" w:hAnsi="Arial Narrow" w:cs="Arial"/>
          <w:b/>
          <w:bCs/>
          <w:i/>
          <w:sz w:val="22"/>
          <w:szCs w:val="22"/>
          <w:lang w:val="es-ES_tradnl"/>
        </w:rPr>
        <w:t>Pruebas de Validación (</w:t>
      </w:r>
      <w:r w:rsidRPr="00B36640">
        <w:rPr>
          <w:rFonts w:ascii="Arial Narrow" w:hAnsi="Arial Narrow" w:cs="Arial"/>
          <w:i/>
          <w:color w:val="000000"/>
          <w:sz w:val="22"/>
          <w:szCs w:val="22"/>
          <w:lang w:val="es-ES_tradnl"/>
        </w:rPr>
        <w:t xml:space="preserve">Según el Artículo 70 del  Reglamento Estudiantil) </w:t>
      </w:r>
    </w:p>
    <w:p w:rsidR="00DB1122" w:rsidRPr="00B36640" w:rsidRDefault="00DB1122" w:rsidP="00801C35">
      <w:pPr>
        <w:autoSpaceDE w:val="0"/>
        <w:autoSpaceDN w:val="0"/>
        <w:adjustRightInd w:val="0"/>
        <w:spacing w:line="360" w:lineRule="auto"/>
        <w:ind w:right="284"/>
        <w:jc w:val="both"/>
        <w:rPr>
          <w:rFonts w:ascii="Arial Narrow" w:hAnsi="Arial Narrow" w:cs="Arial"/>
          <w:b/>
          <w:bCs/>
          <w:i/>
          <w:color w:val="000000"/>
          <w:sz w:val="22"/>
          <w:szCs w:val="22"/>
          <w:lang w:val="es-ES_tradnl"/>
        </w:rPr>
      </w:pPr>
    </w:p>
    <w:p w:rsidR="00DB1122" w:rsidRPr="00B36640" w:rsidRDefault="00DB1122" w:rsidP="00B24D61">
      <w:pPr>
        <w:numPr>
          <w:ilvl w:val="1"/>
          <w:numId w:val="29"/>
        </w:numPr>
        <w:tabs>
          <w:tab w:val="clear" w:pos="1440"/>
          <w:tab w:val="num" w:pos="720"/>
        </w:tabs>
        <w:autoSpaceDE w:val="0"/>
        <w:autoSpaceDN w:val="0"/>
        <w:adjustRightInd w:val="0"/>
        <w:spacing w:line="360" w:lineRule="auto"/>
        <w:ind w:left="720" w:right="284"/>
        <w:jc w:val="both"/>
        <w:rPr>
          <w:rFonts w:ascii="Arial Narrow" w:hAnsi="Arial Narrow" w:cs="Arial"/>
          <w:i/>
          <w:sz w:val="22"/>
          <w:szCs w:val="22"/>
          <w:lang w:val="es-ES_tradnl"/>
        </w:rPr>
      </w:pPr>
      <w:r w:rsidRPr="00B36640">
        <w:rPr>
          <w:rFonts w:ascii="Arial Narrow" w:hAnsi="Arial Narrow" w:cs="Arial"/>
          <w:b/>
          <w:bCs/>
          <w:i/>
          <w:sz w:val="22"/>
          <w:szCs w:val="22"/>
          <w:lang w:val="es-ES_tradnl"/>
        </w:rPr>
        <w:t>Preparatorios (</w:t>
      </w:r>
      <w:r w:rsidRPr="00B36640">
        <w:rPr>
          <w:rFonts w:ascii="Arial Narrow" w:hAnsi="Arial Narrow" w:cs="Arial"/>
          <w:i/>
          <w:color w:val="000000"/>
          <w:sz w:val="22"/>
          <w:szCs w:val="22"/>
          <w:lang w:val="es-ES_tradnl"/>
        </w:rPr>
        <w:t xml:space="preserve">Según el Artículo 37 del  Reglamento Estudiantil) </w:t>
      </w: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801C35">
      <w:pPr>
        <w:spacing w:line="360" w:lineRule="auto"/>
        <w:jc w:val="both"/>
        <w:rPr>
          <w:rFonts w:ascii="Arial Narrow" w:hAnsi="Arial Narrow" w:cs="Arial"/>
          <w:b/>
          <w:bCs/>
          <w:i/>
          <w:sz w:val="22"/>
          <w:szCs w:val="22"/>
        </w:rPr>
      </w:pPr>
      <w:r w:rsidRPr="00B36640">
        <w:rPr>
          <w:rFonts w:ascii="Arial Narrow" w:hAnsi="Arial Narrow" w:cs="Arial"/>
          <w:b/>
          <w:bCs/>
          <w:i/>
          <w:sz w:val="22"/>
          <w:szCs w:val="22"/>
        </w:rPr>
        <w:t xml:space="preserve">8.2. EVALUACION  DE ENTRADA </w:t>
      </w:r>
    </w:p>
    <w:p w:rsidR="00DB1122" w:rsidRPr="00B36640" w:rsidRDefault="00DB1122" w:rsidP="00801C35">
      <w:pPr>
        <w:spacing w:line="360" w:lineRule="auto"/>
        <w:jc w:val="both"/>
        <w:rPr>
          <w:rFonts w:ascii="Arial Narrow" w:hAnsi="Arial Narrow" w:cs="Arial"/>
          <w:b/>
          <w:bCs/>
          <w:i/>
          <w:sz w:val="22"/>
          <w:szCs w:val="22"/>
        </w:rPr>
      </w:pPr>
    </w:p>
    <w:p w:rsidR="00DB1122" w:rsidRPr="00B36640" w:rsidRDefault="00DB1122" w:rsidP="00801C35">
      <w:pPr>
        <w:spacing w:line="360" w:lineRule="auto"/>
        <w:jc w:val="both"/>
        <w:rPr>
          <w:rFonts w:ascii="Arial Narrow" w:hAnsi="Arial Narrow" w:cs="Arial"/>
          <w:i/>
          <w:sz w:val="22"/>
          <w:szCs w:val="22"/>
        </w:rPr>
      </w:pPr>
      <w:r w:rsidRPr="00B36640">
        <w:rPr>
          <w:rFonts w:ascii="Arial Narrow" w:hAnsi="Arial Narrow" w:cs="Arial"/>
          <w:i/>
          <w:sz w:val="22"/>
          <w:szCs w:val="22"/>
        </w:rPr>
        <w:t xml:space="preserve">Tiene carácter diagnostico, está dirigida a los estudiantes que ingresan a primer nivel y consta de una entrevista la cual mide 5 tipos de aptitudes, de esta prueba se deriva un encuentro de retroalimentación de resultados y un taller de comprensión lectura cuando los resultados lo exigen. </w:t>
      </w:r>
    </w:p>
    <w:p w:rsidR="00DB1122" w:rsidRPr="00B36640" w:rsidRDefault="00DB1122" w:rsidP="00801C35">
      <w:pPr>
        <w:spacing w:line="360" w:lineRule="auto"/>
        <w:jc w:val="both"/>
        <w:rPr>
          <w:rFonts w:ascii="Arial Narrow" w:hAnsi="Arial Narrow" w:cs="Arial"/>
          <w:b/>
          <w:bCs/>
          <w:i/>
          <w:sz w:val="22"/>
          <w:szCs w:val="22"/>
        </w:rPr>
      </w:pPr>
    </w:p>
    <w:p w:rsidR="00DB1122" w:rsidRPr="00B36640" w:rsidRDefault="00DB1122" w:rsidP="00801C35">
      <w:pPr>
        <w:spacing w:line="360" w:lineRule="auto"/>
        <w:jc w:val="both"/>
        <w:rPr>
          <w:rFonts w:ascii="Arial Narrow" w:hAnsi="Arial Narrow" w:cs="Arial"/>
          <w:b/>
          <w:bCs/>
          <w:i/>
          <w:sz w:val="22"/>
          <w:szCs w:val="22"/>
        </w:rPr>
      </w:pPr>
      <w:r w:rsidRPr="00B36640">
        <w:rPr>
          <w:rFonts w:ascii="Arial Narrow" w:hAnsi="Arial Narrow" w:cs="Arial"/>
          <w:b/>
          <w:bCs/>
          <w:i/>
          <w:sz w:val="22"/>
          <w:szCs w:val="22"/>
        </w:rPr>
        <w:t>8.3. AUTOEVALUACION ANUAL</w:t>
      </w:r>
    </w:p>
    <w:p w:rsidR="00DB1122" w:rsidRPr="00B36640" w:rsidRDefault="00DB1122" w:rsidP="00801C35">
      <w:pPr>
        <w:spacing w:line="360" w:lineRule="auto"/>
        <w:jc w:val="both"/>
        <w:rPr>
          <w:rFonts w:ascii="Arial Narrow" w:hAnsi="Arial Narrow" w:cs="Arial"/>
          <w:b/>
          <w:bCs/>
          <w:i/>
          <w:sz w:val="22"/>
          <w:szCs w:val="22"/>
        </w:rPr>
      </w:pPr>
    </w:p>
    <w:p w:rsidR="00DB1122" w:rsidRPr="00B36640" w:rsidRDefault="00DB1122" w:rsidP="00801C35">
      <w:pPr>
        <w:spacing w:line="360" w:lineRule="auto"/>
        <w:jc w:val="both"/>
        <w:rPr>
          <w:rFonts w:ascii="Arial Narrow" w:hAnsi="Arial Narrow" w:cs="Arial"/>
          <w:i/>
          <w:color w:val="000000"/>
          <w:sz w:val="22"/>
          <w:szCs w:val="22"/>
          <w:lang w:val="es-ES_tradnl"/>
        </w:rPr>
      </w:pPr>
      <w:r w:rsidRPr="00B36640">
        <w:rPr>
          <w:rFonts w:ascii="Arial Narrow" w:hAnsi="Arial Narrow" w:cs="Arial"/>
          <w:i/>
          <w:color w:val="000000"/>
          <w:sz w:val="22"/>
          <w:szCs w:val="22"/>
          <w:lang w:val="es-ES_tradnl"/>
        </w:rPr>
        <w:t>Para  la Universidad Piloto de Colombia, la Autoevaluación ha sido consustancial a los valores Piloto que se traducen en una permanente reflexión sobre el sentido de las acciones realizadas en el marco de su Misión Institucional y la Visión de futuro que la institución ha forjado.</w:t>
      </w:r>
      <w:r w:rsidRPr="00B36640">
        <w:rPr>
          <w:rStyle w:val="Refdenotaalpie"/>
          <w:rFonts w:ascii="Arial Narrow" w:hAnsi="Arial Narrow" w:cs="Arial"/>
          <w:i/>
          <w:color w:val="000000"/>
          <w:sz w:val="22"/>
          <w:szCs w:val="22"/>
          <w:lang w:val="es-ES_tradnl"/>
        </w:rPr>
        <w:footnoteReference w:id="16"/>
      </w:r>
    </w:p>
    <w:p w:rsidR="00DB1122" w:rsidRPr="00B36640" w:rsidRDefault="00DB1122" w:rsidP="00801C35">
      <w:pPr>
        <w:spacing w:line="360" w:lineRule="auto"/>
        <w:jc w:val="both"/>
        <w:rPr>
          <w:rFonts w:ascii="Arial Narrow" w:hAnsi="Arial Narrow" w:cs="Arial"/>
          <w:b/>
          <w:bCs/>
          <w:i/>
          <w:sz w:val="22"/>
          <w:szCs w:val="22"/>
          <w:lang w:val="es-ES_tradnl"/>
        </w:rPr>
      </w:pPr>
    </w:p>
    <w:p w:rsidR="00D7429A" w:rsidRDefault="00D7429A" w:rsidP="00801C35">
      <w:pPr>
        <w:spacing w:line="360" w:lineRule="auto"/>
        <w:jc w:val="both"/>
        <w:rPr>
          <w:rFonts w:ascii="Arial Narrow" w:hAnsi="Arial Narrow" w:cs="Arial"/>
          <w:b/>
          <w:bCs/>
          <w:i/>
          <w:sz w:val="22"/>
          <w:szCs w:val="22"/>
        </w:rPr>
      </w:pPr>
    </w:p>
    <w:p w:rsidR="00D7429A" w:rsidRDefault="00D7429A" w:rsidP="00801C35">
      <w:pPr>
        <w:spacing w:line="360" w:lineRule="auto"/>
        <w:jc w:val="both"/>
        <w:rPr>
          <w:rFonts w:ascii="Arial Narrow" w:hAnsi="Arial Narrow" w:cs="Arial"/>
          <w:b/>
          <w:bCs/>
          <w:i/>
          <w:sz w:val="22"/>
          <w:szCs w:val="22"/>
        </w:rPr>
      </w:pPr>
    </w:p>
    <w:p w:rsidR="00DB1122" w:rsidRPr="00B36640" w:rsidRDefault="00DB1122" w:rsidP="00801C35">
      <w:pPr>
        <w:spacing w:line="360" w:lineRule="auto"/>
        <w:jc w:val="both"/>
        <w:rPr>
          <w:rFonts w:ascii="Arial Narrow" w:hAnsi="Arial Narrow" w:cs="Arial"/>
          <w:b/>
          <w:bCs/>
          <w:i/>
          <w:sz w:val="22"/>
          <w:szCs w:val="22"/>
        </w:rPr>
      </w:pPr>
      <w:r w:rsidRPr="00B36640">
        <w:rPr>
          <w:rFonts w:ascii="Arial Narrow" w:hAnsi="Arial Narrow" w:cs="Arial"/>
          <w:b/>
          <w:bCs/>
          <w:i/>
          <w:sz w:val="22"/>
          <w:szCs w:val="22"/>
        </w:rPr>
        <w:t>8.4. EVALUACION DE ESTADO</w:t>
      </w:r>
    </w:p>
    <w:p w:rsidR="00DB1122" w:rsidRPr="00B36640" w:rsidRDefault="00DB1122" w:rsidP="00801C35">
      <w:pPr>
        <w:spacing w:line="360" w:lineRule="auto"/>
        <w:jc w:val="both"/>
        <w:rPr>
          <w:rFonts w:ascii="Arial Narrow" w:hAnsi="Arial Narrow" w:cs="Arial"/>
          <w:b/>
          <w:bCs/>
          <w:i/>
          <w:sz w:val="22"/>
          <w:szCs w:val="22"/>
        </w:rPr>
      </w:pPr>
    </w:p>
    <w:p w:rsidR="00DB1122" w:rsidRPr="00B36640" w:rsidRDefault="00DB1122" w:rsidP="00801C35">
      <w:pPr>
        <w:spacing w:line="360" w:lineRule="auto"/>
        <w:jc w:val="both"/>
        <w:rPr>
          <w:rFonts w:ascii="Arial Narrow" w:hAnsi="Arial Narrow" w:cs="Arial"/>
          <w:i/>
          <w:sz w:val="22"/>
          <w:szCs w:val="22"/>
        </w:rPr>
      </w:pPr>
      <w:r w:rsidRPr="00B36640">
        <w:rPr>
          <w:rFonts w:ascii="Arial Narrow" w:hAnsi="Arial Narrow" w:cs="Arial"/>
          <w:i/>
          <w:sz w:val="22"/>
          <w:szCs w:val="22"/>
        </w:rPr>
        <w:t xml:space="preserve">Todo estudiante que este cursando el último año de formación debe presentar el examen de Estado- ECAES, su presentación se constituye en requisito de grado. </w:t>
      </w: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B24D61">
      <w:pPr>
        <w:pStyle w:val="Prrafodelista"/>
        <w:numPr>
          <w:ilvl w:val="0"/>
          <w:numId w:val="39"/>
        </w:numPr>
        <w:spacing w:line="360" w:lineRule="auto"/>
        <w:jc w:val="both"/>
        <w:rPr>
          <w:rFonts w:ascii="Arial Narrow" w:hAnsi="Arial Narrow" w:cs="Arial"/>
          <w:b/>
          <w:bCs/>
          <w:i/>
          <w:sz w:val="22"/>
          <w:szCs w:val="22"/>
        </w:rPr>
      </w:pPr>
      <w:r w:rsidRPr="00B36640">
        <w:rPr>
          <w:rFonts w:ascii="Arial Narrow" w:hAnsi="Arial Narrow" w:cs="Arial"/>
          <w:b/>
          <w:bCs/>
          <w:i/>
          <w:sz w:val="22"/>
          <w:szCs w:val="22"/>
        </w:rPr>
        <w:t xml:space="preserve">REQUISITOS DE GRADO </w:t>
      </w:r>
    </w:p>
    <w:p w:rsidR="00DB1122" w:rsidRPr="00B36640" w:rsidRDefault="00DB1122" w:rsidP="00801C35">
      <w:pPr>
        <w:spacing w:line="360" w:lineRule="auto"/>
        <w:jc w:val="both"/>
        <w:rPr>
          <w:rFonts w:ascii="Arial Narrow" w:hAnsi="Arial Narrow" w:cs="Arial"/>
          <w:b/>
          <w:bCs/>
          <w:i/>
          <w:sz w:val="22"/>
          <w:szCs w:val="22"/>
        </w:rPr>
      </w:pPr>
    </w:p>
    <w:p w:rsidR="00DB1122" w:rsidRPr="00B36640" w:rsidRDefault="00DB1122" w:rsidP="00801C35">
      <w:pPr>
        <w:autoSpaceDE w:val="0"/>
        <w:autoSpaceDN w:val="0"/>
        <w:adjustRightInd w:val="0"/>
        <w:spacing w:line="360" w:lineRule="auto"/>
        <w:ind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Para obtener el grado y el diploma correspondientes, el estudiante de  Negocios Internacionales, deberá cumplir con los siguientes requisitos: </w:t>
      </w:r>
    </w:p>
    <w:p w:rsidR="00DB1122" w:rsidRPr="00B36640" w:rsidRDefault="00DB1122" w:rsidP="00801C35">
      <w:pPr>
        <w:autoSpaceDE w:val="0"/>
        <w:autoSpaceDN w:val="0"/>
        <w:adjustRightInd w:val="0"/>
        <w:spacing w:line="360" w:lineRule="auto"/>
        <w:ind w:right="284"/>
        <w:jc w:val="both"/>
        <w:rPr>
          <w:rFonts w:ascii="Arial Narrow" w:hAnsi="Arial Narrow" w:cs="Arial"/>
          <w:i/>
          <w:color w:val="000000"/>
          <w:sz w:val="22"/>
          <w:szCs w:val="22"/>
        </w:rPr>
      </w:pP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Ser o haber sido estudiante regular de la Universidad. </w:t>
      </w: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Cursar y aprobar todas las asignaturas valoradas en créditos académicos del plan de estudios en el cual se matriculó. </w:t>
      </w: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Presentar un examen de suficiencia en idioma extranjero. </w:t>
      </w: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Práctica empresarial. </w:t>
      </w: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Haber presentado la prueba completa de Exámenes de Estado (ECAES) </w:t>
      </w: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Desarrollar alguna de las siguientes alternativas académicas: </w:t>
      </w:r>
    </w:p>
    <w:p w:rsidR="00DB1122" w:rsidRPr="00B36640" w:rsidRDefault="00DB1122" w:rsidP="00B24D61">
      <w:pPr>
        <w:numPr>
          <w:ilvl w:val="1"/>
          <w:numId w:val="30"/>
        </w:numPr>
        <w:autoSpaceDE w:val="0"/>
        <w:autoSpaceDN w:val="0"/>
        <w:adjustRightInd w:val="0"/>
        <w:spacing w:line="360" w:lineRule="auto"/>
        <w:ind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Un trabajo de investigación </w:t>
      </w:r>
    </w:p>
    <w:p w:rsidR="00DB1122" w:rsidRPr="00B36640" w:rsidRDefault="00DB1122" w:rsidP="00B24D61">
      <w:pPr>
        <w:numPr>
          <w:ilvl w:val="1"/>
          <w:numId w:val="30"/>
        </w:numPr>
        <w:autoSpaceDE w:val="0"/>
        <w:autoSpaceDN w:val="0"/>
        <w:adjustRightInd w:val="0"/>
        <w:spacing w:line="360" w:lineRule="auto"/>
        <w:ind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Un proyecto de grado </w:t>
      </w:r>
    </w:p>
    <w:p w:rsidR="00DB1122" w:rsidRPr="00B36640" w:rsidRDefault="00DB1122" w:rsidP="00B24D61">
      <w:pPr>
        <w:numPr>
          <w:ilvl w:val="1"/>
          <w:numId w:val="30"/>
        </w:numPr>
        <w:autoSpaceDE w:val="0"/>
        <w:autoSpaceDN w:val="0"/>
        <w:adjustRightInd w:val="0"/>
        <w:spacing w:line="360" w:lineRule="auto"/>
        <w:ind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Un trabajo de proyección social </w:t>
      </w:r>
    </w:p>
    <w:p w:rsidR="00DB1122" w:rsidRPr="00B36640" w:rsidRDefault="00DB1122" w:rsidP="00B24D61">
      <w:pPr>
        <w:numPr>
          <w:ilvl w:val="1"/>
          <w:numId w:val="30"/>
        </w:numPr>
        <w:autoSpaceDE w:val="0"/>
        <w:autoSpaceDN w:val="0"/>
        <w:adjustRightInd w:val="0"/>
        <w:spacing w:line="360" w:lineRule="auto"/>
        <w:ind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Aprobar un curso especial de grado </w:t>
      </w:r>
    </w:p>
    <w:p w:rsidR="00DB1122" w:rsidRPr="00B36640" w:rsidRDefault="00DB1122" w:rsidP="00B24D61">
      <w:pPr>
        <w:numPr>
          <w:ilvl w:val="1"/>
          <w:numId w:val="30"/>
        </w:numPr>
        <w:autoSpaceDE w:val="0"/>
        <w:autoSpaceDN w:val="0"/>
        <w:adjustRightInd w:val="0"/>
        <w:spacing w:line="360" w:lineRule="auto"/>
        <w:ind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Aprobar el primer nivel de un programa de postgrado. </w:t>
      </w:r>
    </w:p>
    <w:p w:rsidR="00DB1122" w:rsidRPr="00B36640" w:rsidRDefault="00DB1122" w:rsidP="00B24D61">
      <w:pPr>
        <w:numPr>
          <w:ilvl w:val="1"/>
          <w:numId w:val="29"/>
        </w:numPr>
        <w:tabs>
          <w:tab w:val="clear" w:pos="1440"/>
          <w:tab w:val="num" w:pos="644"/>
          <w:tab w:val="num" w:pos="720"/>
        </w:tabs>
        <w:autoSpaceDE w:val="0"/>
        <w:autoSpaceDN w:val="0"/>
        <w:adjustRightInd w:val="0"/>
        <w:spacing w:line="360" w:lineRule="auto"/>
        <w:ind w:left="720" w:right="284"/>
        <w:jc w:val="both"/>
        <w:rPr>
          <w:rFonts w:ascii="Arial Narrow" w:hAnsi="Arial Narrow" w:cs="Arial"/>
          <w:i/>
          <w:color w:val="000000"/>
          <w:sz w:val="22"/>
          <w:szCs w:val="22"/>
        </w:rPr>
      </w:pPr>
      <w:r w:rsidRPr="00B36640">
        <w:rPr>
          <w:rFonts w:ascii="Arial Narrow" w:hAnsi="Arial Narrow" w:cs="Arial"/>
          <w:i/>
          <w:color w:val="000000"/>
          <w:sz w:val="22"/>
          <w:szCs w:val="22"/>
        </w:rPr>
        <w:t xml:space="preserve">Haber cancelado los derechos de grado y presentar el formato en el cual conste que se encuentra a paz y salvo con la sindicatura, biblioteca y demás dependencias de la Universidad. </w:t>
      </w:r>
    </w:p>
    <w:p w:rsidR="00DB1122" w:rsidRDefault="00DB1122" w:rsidP="00801C35">
      <w:pPr>
        <w:spacing w:line="360" w:lineRule="auto"/>
        <w:jc w:val="both"/>
        <w:rPr>
          <w:rFonts w:ascii="Arial Narrow" w:hAnsi="Arial Narrow" w:cs="Arial"/>
          <w:b/>
          <w:bCs/>
          <w:i/>
          <w:sz w:val="22"/>
          <w:szCs w:val="22"/>
        </w:rPr>
      </w:pPr>
    </w:p>
    <w:p w:rsidR="00D7429A" w:rsidRDefault="00D7429A" w:rsidP="00801C35">
      <w:pPr>
        <w:spacing w:line="360" w:lineRule="auto"/>
        <w:jc w:val="both"/>
        <w:rPr>
          <w:rFonts w:ascii="Arial Narrow" w:hAnsi="Arial Narrow" w:cs="Arial"/>
          <w:b/>
          <w:bCs/>
          <w:i/>
          <w:sz w:val="22"/>
          <w:szCs w:val="22"/>
        </w:rPr>
      </w:pPr>
    </w:p>
    <w:p w:rsidR="00D7429A" w:rsidRDefault="00D7429A" w:rsidP="00801C35">
      <w:pPr>
        <w:spacing w:line="360" w:lineRule="auto"/>
        <w:jc w:val="both"/>
        <w:rPr>
          <w:rFonts w:ascii="Arial Narrow" w:hAnsi="Arial Narrow" w:cs="Arial"/>
          <w:b/>
          <w:bCs/>
          <w:i/>
          <w:sz w:val="22"/>
          <w:szCs w:val="22"/>
        </w:rPr>
      </w:pPr>
    </w:p>
    <w:p w:rsidR="00D7429A" w:rsidRDefault="00D7429A" w:rsidP="00801C35">
      <w:pPr>
        <w:spacing w:line="360" w:lineRule="auto"/>
        <w:jc w:val="both"/>
        <w:rPr>
          <w:rFonts w:ascii="Arial Narrow" w:hAnsi="Arial Narrow" w:cs="Arial"/>
          <w:b/>
          <w:bCs/>
          <w:i/>
          <w:sz w:val="22"/>
          <w:szCs w:val="22"/>
        </w:rPr>
      </w:pPr>
    </w:p>
    <w:p w:rsidR="00D7429A" w:rsidRDefault="00D7429A" w:rsidP="00801C35">
      <w:pPr>
        <w:spacing w:line="360" w:lineRule="auto"/>
        <w:jc w:val="both"/>
        <w:rPr>
          <w:rFonts w:ascii="Arial Narrow" w:hAnsi="Arial Narrow" w:cs="Arial"/>
          <w:b/>
          <w:bCs/>
          <w:i/>
          <w:sz w:val="22"/>
          <w:szCs w:val="22"/>
        </w:rPr>
      </w:pPr>
    </w:p>
    <w:p w:rsidR="00DB1122" w:rsidRPr="00B36640" w:rsidRDefault="00DB1122" w:rsidP="00B24D61">
      <w:pPr>
        <w:pStyle w:val="Prrafodelista"/>
        <w:numPr>
          <w:ilvl w:val="0"/>
          <w:numId w:val="39"/>
        </w:numPr>
        <w:spacing w:line="360" w:lineRule="auto"/>
        <w:jc w:val="both"/>
        <w:rPr>
          <w:rFonts w:ascii="Arial Narrow" w:hAnsi="Arial Narrow" w:cs="Arial"/>
          <w:b/>
          <w:bCs/>
          <w:i/>
          <w:sz w:val="22"/>
          <w:szCs w:val="22"/>
        </w:rPr>
      </w:pPr>
      <w:r w:rsidRPr="00B36640">
        <w:rPr>
          <w:rFonts w:ascii="Arial Narrow" w:hAnsi="Arial Narrow" w:cs="Arial"/>
          <w:b/>
          <w:bCs/>
          <w:i/>
          <w:sz w:val="22"/>
          <w:szCs w:val="22"/>
        </w:rPr>
        <w:t xml:space="preserve">ORIENTACION ACADEMICA </w:t>
      </w: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801C35">
      <w:pPr>
        <w:spacing w:line="360" w:lineRule="auto"/>
        <w:jc w:val="both"/>
        <w:rPr>
          <w:rFonts w:ascii="Arial Narrow" w:hAnsi="Arial Narrow" w:cs="Arial"/>
          <w:i/>
          <w:sz w:val="22"/>
          <w:szCs w:val="22"/>
        </w:rPr>
      </w:pPr>
      <w:r w:rsidRPr="00B36640">
        <w:rPr>
          <w:rFonts w:ascii="Arial Narrow" w:hAnsi="Arial Narrow" w:cs="Arial"/>
          <w:i/>
          <w:sz w:val="22"/>
          <w:szCs w:val="22"/>
        </w:rPr>
        <w:t xml:space="preserve">El programa ofrece el servicio de orientación a sus estudiantes, el cual   se constituye en esencial cuando se habla de flexibilidad académica, toda vez que los estudiantes requieren apoyo experto en la toma de decisiones en temas tales como: Numero de créditos, naturaleza de espacios,  electivas aconsejadas según los intereses y condiciones del estudiante. </w:t>
      </w: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801C35">
      <w:pPr>
        <w:spacing w:line="360" w:lineRule="auto"/>
        <w:jc w:val="both"/>
        <w:rPr>
          <w:rFonts w:ascii="Arial Narrow" w:hAnsi="Arial Narrow" w:cs="Arial"/>
          <w:i/>
          <w:sz w:val="22"/>
          <w:szCs w:val="22"/>
        </w:rPr>
      </w:pPr>
      <w:r w:rsidRPr="00B36640">
        <w:rPr>
          <w:rFonts w:ascii="Arial Narrow" w:hAnsi="Arial Narrow" w:cs="Arial"/>
          <w:i/>
          <w:sz w:val="22"/>
          <w:szCs w:val="22"/>
        </w:rPr>
        <w:t xml:space="preserve">Los orientadores  académicos son profesores preparados para esta función quienes poseen además de las condiciones personales, el conocimiento suficiente sobre el plan de estudios y sobre los documentos institucionales que reglamentan acciones académico- administrativas. </w:t>
      </w: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801C35">
      <w:pPr>
        <w:spacing w:line="360" w:lineRule="auto"/>
        <w:jc w:val="both"/>
        <w:rPr>
          <w:rFonts w:ascii="Arial Narrow" w:hAnsi="Arial Narrow" w:cs="Arial"/>
          <w:i/>
          <w:sz w:val="22"/>
          <w:szCs w:val="22"/>
        </w:rPr>
      </w:pPr>
      <w:r w:rsidRPr="00B36640">
        <w:rPr>
          <w:rFonts w:ascii="Arial Narrow" w:hAnsi="Arial Narrow" w:cs="Arial"/>
          <w:i/>
          <w:sz w:val="22"/>
          <w:szCs w:val="22"/>
        </w:rPr>
        <w:t xml:space="preserve">De otro lado pensando en las diferentes condiciones que viven los estudiantes, se han preparado hojas de ruta dependiendo de las características del estudiante, considerando tres tipos de estudiantes posibles: </w:t>
      </w: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801C35">
      <w:pPr>
        <w:spacing w:line="360" w:lineRule="auto"/>
        <w:jc w:val="both"/>
        <w:rPr>
          <w:rFonts w:ascii="Arial Narrow" w:hAnsi="Arial Narrow" w:cs="Arial"/>
          <w:i/>
          <w:sz w:val="22"/>
          <w:szCs w:val="22"/>
        </w:rPr>
      </w:pPr>
    </w:p>
    <w:p w:rsidR="00DB1122" w:rsidRPr="00B36640" w:rsidRDefault="00DB1122" w:rsidP="00B24D61">
      <w:pPr>
        <w:numPr>
          <w:ilvl w:val="0"/>
          <w:numId w:val="3"/>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Estudiante con disponibilidad normal: (E.D.N.) Quien puede dedicar hasta 50 horas semanales a su trabajo académico y que puede completar a ritmo normal su proceso formativo  en un total de nueve  (9) niveles académicos matriculando dos periodos anuales, cursando un promedio de 17  créditos en cada periodo. </w:t>
      </w:r>
    </w:p>
    <w:p w:rsidR="00DB1122" w:rsidRPr="00B36640" w:rsidRDefault="00DB1122" w:rsidP="00B24D61">
      <w:pPr>
        <w:numPr>
          <w:ilvl w:val="0"/>
          <w:numId w:val="3"/>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Estudiante con disponibilidad alta. (E.D.A.) Quien puede dedicar 44 semanas al año a adelantar su proceso formativo, cursando créditos en </w:t>
      </w:r>
      <w:proofErr w:type="spellStart"/>
      <w:r w:rsidRPr="00B36640">
        <w:rPr>
          <w:rFonts w:ascii="Arial Narrow" w:hAnsi="Arial Narrow" w:cs="Arial"/>
          <w:i/>
          <w:sz w:val="22"/>
          <w:szCs w:val="22"/>
        </w:rPr>
        <w:t>interperiodos</w:t>
      </w:r>
      <w:proofErr w:type="spellEnd"/>
      <w:r w:rsidRPr="00B36640">
        <w:rPr>
          <w:rFonts w:ascii="Arial Narrow" w:hAnsi="Arial Narrow" w:cs="Arial"/>
          <w:i/>
          <w:sz w:val="22"/>
          <w:szCs w:val="22"/>
        </w:rPr>
        <w:t xml:space="preserve">, o programando hasta 20 créditos por período, pudiendo  dedicar hasta 54 horas de trabajo académico a la semana. Puede terminar su proceso en 4 años o 4 años y medio. </w:t>
      </w:r>
    </w:p>
    <w:p w:rsidR="00DB1122" w:rsidRPr="00B36640" w:rsidRDefault="00DB1122" w:rsidP="00B24D61">
      <w:pPr>
        <w:numPr>
          <w:ilvl w:val="0"/>
          <w:numId w:val="3"/>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Estudiante con disponibilidad baja. (E.D.B.) Estudiante que solamente puede dedicar la franja nocturna para el desarrollo de su proyecto académico con una intensidad  entre 21 y 29 horas semanales y un número de créditos que oscila entre 8 y 12 créditos por periodo, puede terminar su proceso en seis o siete años. </w:t>
      </w:r>
    </w:p>
    <w:p w:rsidR="00DB1122" w:rsidRPr="00B36640" w:rsidRDefault="00DB1122" w:rsidP="00801C35">
      <w:pPr>
        <w:spacing w:line="360" w:lineRule="auto"/>
        <w:ind w:left="720"/>
        <w:jc w:val="both"/>
        <w:rPr>
          <w:rFonts w:ascii="Arial Narrow" w:hAnsi="Arial Narrow" w:cs="Arial"/>
          <w:i/>
          <w:sz w:val="22"/>
          <w:szCs w:val="22"/>
        </w:rPr>
      </w:pPr>
      <w:r w:rsidRPr="00B36640">
        <w:rPr>
          <w:rFonts w:ascii="Arial Narrow" w:hAnsi="Arial Narrow" w:cs="Arial"/>
          <w:i/>
          <w:sz w:val="22"/>
          <w:szCs w:val="22"/>
        </w:rPr>
        <w:t>A partir de segundo semestre de 2008 esta opción ya no se oferta.</w:t>
      </w:r>
    </w:p>
    <w:p w:rsidR="00F754A2" w:rsidRDefault="00F754A2" w:rsidP="00801C35">
      <w:pPr>
        <w:spacing w:line="360" w:lineRule="auto"/>
        <w:jc w:val="both"/>
        <w:rPr>
          <w:rFonts w:ascii="Arial Narrow" w:hAnsi="Arial Narrow" w:cs="Arial"/>
          <w:i/>
          <w:sz w:val="22"/>
          <w:szCs w:val="22"/>
        </w:rPr>
      </w:pPr>
    </w:p>
    <w:p w:rsidR="00D7429A" w:rsidRDefault="00D7429A" w:rsidP="00801C35">
      <w:pPr>
        <w:spacing w:line="360" w:lineRule="auto"/>
        <w:jc w:val="both"/>
        <w:rPr>
          <w:rFonts w:ascii="Arial Narrow" w:hAnsi="Arial Narrow" w:cs="Arial"/>
          <w:i/>
          <w:sz w:val="22"/>
          <w:szCs w:val="22"/>
        </w:rPr>
      </w:pPr>
    </w:p>
    <w:p w:rsidR="00D7429A" w:rsidRDefault="00D7429A" w:rsidP="00801C35">
      <w:pPr>
        <w:spacing w:line="360" w:lineRule="auto"/>
        <w:jc w:val="both"/>
        <w:rPr>
          <w:rFonts w:ascii="Arial Narrow" w:hAnsi="Arial Narrow" w:cs="Arial"/>
          <w:i/>
          <w:sz w:val="22"/>
          <w:szCs w:val="22"/>
        </w:rPr>
      </w:pPr>
    </w:p>
    <w:p w:rsidR="00D7429A" w:rsidRPr="00B36640" w:rsidRDefault="00D7429A" w:rsidP="00801C35">
      <w:pPr>
        <w:spacing w:line="360" w:lineRule="auto"/>
        <w:jc w:val="both"/>
        <w:rPr>
          <w:rFonts w:ascii="Arial Narrow" w:hAnsi="Arial Narrow" w:cs="Arial"/>
          <w:i/>
          <w:sz w:val="22"/>
          <w:szCs w:val="22"/>
        </w:rPr>
      </w:pPr>
    </w:p>
    <w:p w:rsidR="00DB1122" w:rsidRPr="00B36640" w:rsidRDefault="00DB1122" w:rsidP="00B24D61">
      <w:pPr>
        <w:pStyle w:val="Prrafodelista"/>
        <w:numPr>
          <w:ilvl w:val="0"/>
          <w:numId w:val="39"/>
        </w:numPr>
        <w:spacing w:line="360" w:lineRule="auto"/>
        <w:jc w:val="both"/>
        <w:rPr>
          <w:rFonts w:ascii="Arial Narrow" w:hAnsi="Arial Narrow" w:cs="Arial"/>
          <w:b/>
          <w:bCs/>
          <w:i/>
          <w:sz w:val="22"/>
          <w:szCs w:val="22"/>
        </w:rPr>
      </w:pPr>
      <w:r w:rsidRPr="00B36640">
        <w:rPr>
          <w:rFonts w:ascii="Arial Narrow" w:hAnsi="Arial Narrow" w:cs="Arial"/>
          <w:b/>
          <w:bCs/>
          <w:i/>
          <w:sz w:val="22"/>
          <w:szCs w:val="22"/>
        </w:rPr>
        <w:t xml:space="preserve">RECOMENDACIONES PARA OPTIMO DESARROLLO CURRICULAR </w:t>
      </w:r>
    </w:p>
    <w:p w:rsidR="00DB1122" w:rsidRPr="00B36640" w:rsidRDefault="00DB1122" w:rsidP="00801C35">
      <w:pPr>
        <w:spacing w:line="360" w:lineRule="auto"/>
        <w:ind w:left="1080"/>
        <w:jc w:val="both"/>
        <w:rPr>
          <w:rFonts w:ascii="Arial Narrow" w:hAnsi="Arial Narrow" w:cs="Arial"/>
          <w:b/>
          <w:bCs/>
          <w:i/>
          <w:sz w:val="22"/>
          <w:szCs w:val="22"/>
        </w:rPr>
      </w:pPr>
    </w:p>
    <w:p w:rsidR="00DB1122" w:rsidRPr="00B36640" w:rsidRDefault="00DB1122" w:rsidP="00801C35">
      <w:pPr>
        <w:spacing w:line="360" w:lineRule="auto"/>
        <w:jc w:val="both"/>
        <w:rPr>
          <w:rFonts w:ascii="Arial Narrow" w:hAnsi="Arial Narrow" w:cs="Arial"/>
          <w:b/>
          <w:bCs/>
          <w:i/>
          <w:sz w:val="22"/>
          <w:szCs w:val="22"/>
        </w:rPr>
      </w:pPr>
      <w:r w:rsidRPr="00B36640">
        <w:rPr>
          <w:rFonts w:ascii="Arial Narrow" w:hAnsi="Arial Narrow" w:cs="Arial"/>
          <w:b/>
          <w:bCs/>
          <w:i/>
          <w:sz w:val="22"/>
          <w:szCs w:val="22"/>
        </w:rPr>
        <w:t xml:space="preserve">Los estudiantes deben tener en cuenta: </w:t>
      </w:r>
    </w:p>
    <w:p w:rsidR="00DB1122" w:rsidRPr="00B36640" w:rsidRDefault="00DB1122" w:rsidP="00801C35">
      <w:pPr>
        <w:spacing w:line="360" w:lineRule="auto"/>
        <w:ind w:left="1080"/>
        <w:jc w:val="both"/>
        <w:rPr>
          <w:rFonts w:ascii="Arial Narrow" w:hAnsi="Arial Narrow" w:cs="Arial"/>
          <w:b/>
          <w:bCs/>
          <w:i/>
          <w:sz w:val="22"/>
          <w:szCs w:val="22"/>
        </w:rPr>
      </w:pPr>
    </w:p>
    <w:p w:rsidR="00DB1122" w:rsidRPr="00B36640" w:rsidRDefault="00DB1122" w:rsidP="00801C35">
      <w:pPr>
        <w:numPr>
          <w:ilvl w:val="0"/>
          <w:numId w:val="2"/>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Escoger la ruta de formación que mejor se ajuste a la disponibilidad de tiempo, de dinero y de capacidad  académica. Se recomienda solamente cursar el número de créditos por los que pueda responder adecuadamente. </w:t>
      </w:r>
    </w:p>
    <w:p w:rsidR="00DB1122" w:rsidRPr="00B36640" w:rsidRDefault="00DB1122" w:rsidP="00801C35">
      <w:pPr>
        <w:numPr>
          <w:ilvl w:val="0"/>
          <w:numId w:val="2"/>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Acceder a la orientación académica para la selección de electivas, tipo de electiva y momento adecuado de cursarla. </w:t>
      </w:r>
    </w:p>
    <w:p w:rsidR="00DB1122" w:rsidRPr="00B36640" w:rsidRDefault="00DB1122" w:rsidP="00801C35">
      <w:pPr>
        <w:numPr>
          <w:ilvl w:val="0"/>
          <w:numId w:val="2"/>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Integrarse a actividades complementarias tales como semilleros, monitorias académicas o administrativas, actividades de bienestar institucional, para de esta manera garantizar mayores experiencias de formación. </w:t>
      </w:r>
    </w:p>
    <w:p w:rsidR="00DB1122" w:rsidRPr="00B36640" w:rsidRDefault="00DB1122" w:rsidP="00801C35">
      <w:pPr>
        <w:numPr>
          <w:ilvl w:val="0"/>
          <w:numId w:val="2"/>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Autoevaluación permanente del proceso formativo que está desarrollando, identificando crítica y constructivamente las necesidades de mejoramiento, contrastando el nivel logrado con los logros esperados para cada nivel. </w:t>
      </w:r>
    </w:p>
    <w:p w:rsidR="00DB1122" w:rsidRPr="00B36640" w:rsidRDefault="00DB1122" w:rsidP="00801C35">
      <w:pPr>
        <w:numPr>
          <w:ilvl w:val="0"/>
          <w:numId w:val="2"/>
        </w:numPr>
        <w:spacing w:line="360" w:lineRule="auto"/>
        <w:jc w:val="both"/>
        <w:rPr>
          <w:rFonts w:ascii="Arial Narrow" w:hAnsi="Arial Narrow" w:cs="Arial"/>
          <w:i/>
          <w:sz w:val="22"/>
          <w:szCs w:val="22"/>
        </w:rPr>
      </w:pPr>
      <w:r w:rsidRPr="00B36640">
        <w:rPr>
          <w:rFonts w:ascii="Arial Narrow" w:hAnsi="Arial Narrow" w:cs="Arial"/>
          <w:i/>
          <w:sz w:val="22"/>
          <w:szCs w:val="22"/>
        </w:rPr>
        <w:t xml:space="preserve">El reglamento estudiantil debe ser estudiado y brinda la oportunidad de complementar información referida en este documento. </w:t>
      </w:r>
    </w:p>
    <w:p w:rsidR="00DB1122" w:rsidRPr="00B36640" w:rsidRDefault="00DB1122" w:rsidP="00B24D61">
      <w:pPr>
        <w:pStyle w:val="Ttulo1"/>
        <w:keepLines w:val="0"/>
        <w:numPr>
          <w:ilvl w:val="0"/>
          <w:numId w:val="39"/>
        </w:numPr>
        <w:spacing w:before="240" w:after="60" w:line="360" w:lineRule="auto"/>
        <w:jc w:val="both"/>
        <w:rPr>
          <w:rFonts w:ascii="Arial Narrow" w:hAnsi="Arial Narrow" w:cs="Arial"/>
          <w:i/>
          <w:color w:val="000000"/>
          <w:sz w:val="22"/>
          <w:szCs w:val="22"/>
        </w:rPr>
      </w:pPr>
      <w:bookmarkStart w:id="14" w:name="_Toc210182279"/>
      <w:bookmarkStart w:id="15" w:name="_Toc210645617"/>
      <w:bookmarkStart w:id="16" w:name="_Toc228246862"/>
      <w:r w:rsidRPr="00B36640">
        <w:rPr>
          <w:rFonts w:ascii="Arial Narrow" w:hAnsi="Arial Narrow" w:cs="Arial"/>
          <w:i/>
          <w:color w:val="000000"/>
          <w:sz w:val="22"/>
          <w:szCs w:val="22"/>
        </w:rPr>
        <w:t>PROCESO DE MOVILIDAD</w:t>
      </w:r>
      <w:bookmarkEnd w:id="14"/>
      <w:bookmarkEnd w:id="15"/>
      <w:bookmarkEnd w:id="16"/>
    </w:p>
    <w:p w:rsidR="00DB1122" w:rsidRPr="00B36640" w:rsidRDefault="00DB1122" w:rsidP="00B24D61">
      <w:pPr>
        <w:pStyle w:val="Ttulo2"/>
        <w:numPr>
          <w:ilvl w:val="1"/>
          <w:numId w:val="33"/>
        </w:numPr>
        <w:spacing w:line="360" w:lineRule="auto"/>
        <w:jc w:val="both"/>
        <w:rPr>
          <w:rFonts w:ascii="Arial Narrow" w:hAnsi="Arial Narrow"/>
          <w:iCs w:val="0"/>
          <w:sz w:val="22"/>
          <w:szCs w:val="22"/>
        </w:rPr>
      </w:pPr>
      <w:bookmarkStart w:id="17" w:name="_Toc210182280"/>
      <w:bookmarkStart w:id="18" w:name="_Toc210645618"/>
      <w:bookmarkStart w:id="19" w:name="_Toc228246863"/>
      <w:r w:rsidRPr="00B36640">
        <w:rPr>
          <w:rFonts w:ascii="Arial Narrow" w:hAnsi="Arial Narrow"/>
          <w:iCs w:val="0"/>
          <w:sz w:val="22"/>
          <w:szCs w:val="22"/>
        </w:rPr>
        <w:t>TRASLADOS DE PLANES DE ESTUDIO</w:t>
      </w:r>
      <w:bookmarkEnd w:id="17"/>
      <w:bookmarkEnd w:id="18"/>
      <w:bookmarkEnd w:id="19"/>
    </w:p>
    <w:p w:rsidR="00DB1122" w:rsidRPr="00B36640" w:rsidRDefault="00DB1122" w:rsidP="00801C35">
      <w:pPr>
        <w:spacing w:line="360" w:lineRule="auto"/>
        <w:jc w:val="both"/>
        <w:rPr>
          <w:rFonts w:ascii="Arial Narrow" w:hAnsi="Arial Narrow" w:cs="Arial"/>
          <w:i/>
          <w:sz w:val="22"/>
          <w:szCs w:val="22"/>
          <w:lang w:val="es-ES_tradnl"/>
        </w:rPr>
      </w:pPr>
    </w:p>
    <w:p w:rsidR="00DB1122" w:rsidRPr="00B36640" w:rsidRDefault="00DB1122" w:rsidP="00801C35">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Para efectos de solucionar las transiciones de plan de estudios (antiguo a nuevo) en el caso de estudiantes que presenten situaciones particulares por reintegro a la carrera o pérdida de asignaturas, entre otras, el programa de Negocios Internacional ha considerado necesario diseñar y aplicar un instrumento que posibilita desarrollar una ruta de formación del estudiante y la terminación de su carrera.   Se trata de la </w:t>
      </w:r>
      <w:r w:rsidRPr="00B36640">
        <w:rPr>
          <w:rFonts w:ascii="Arial Narrow" w:hAnsi="Arial Narrow" w:cs="Arial"/>
          <w:b/>
          <w:bCs/>
          <w:i/>
          <w:sz w:val="22"/>
          <w:szCs w:val="22"/>
          <w:lang w:val="es-ES_tradnl"/>
        </w:rPr>
        <w:t>TABLA DE EQUIVALENCIA</w:t>
      </w:r>
      <w:r w:rsidRPr="00B36640">
        <w:rPr>
          <w:rFonts w:ascii="Arial Narrow" w:hAnsi="Arial Narrow" w:cs="Arial"/>
          <w:i/>
          <w:sz w:val="22"/>
          <w:szCs w:val="22"/>
          <w:lang w:val="es-ES_tradnl"/>
        </w:rPr>
        <w:t xml:space="preserve"> de asignaturas (entre el plan antiguo y el plan nuevo).  </w:t>
      </w:r>
    </w:p>
    <w:p w:rsidR="00DB1122" w:rsidRPr="00B36640" w:rsidRDefault="00DB1122" w:rsidP="00801C35">
      <w:pPr>
        <w:spacing w:line="360" w:lineRule="auto"/>
        <w:jc w:val="both"/>
        <w:rPr>
          <w:rFonts w:ascii="Arial Narrow" w:hAnsi="Arial Narrow" w:cs="Arial"/>
          <w:i/>
          <w:sz w:val="22"/>
          <w:szCs w:val="22"/>
          <w:lang w:val="es-ES_tradnl"/>
        </w:rPr>
      </w:pPr>
    </w:p>
    <w:p w:rsidR="00DB1122" w:rsidRPr="00B36640" w:rsidRDefault="00DB1122" w:rsidP="00801C35">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En caso de que una asignatura del plan antiguo no se apruebe por un estudiante y esta no vuelva a ser programada, y a la vez no exista posibilidad de homologación en el plan nuevo,  entonces el Programa puede considerar la alternativa de la validación.  </w:t>
      </w:r>
    </w:p>
    <w:p w:rsidR="00DB1122" w:rsidRPr="00B36640" w:rsidRDefault="00DB1122" w:rsidP="00801C35">
      <w:pPr>
        <w:spacing w:line="360" w:lineRule="auto"/>
        <w:jc w:val="both"/>
        <w:rPr>
          <w:rFonts w:ascii="Arial Narrow" w:hAnsi="Arial Narrow" w:cs="Arial"/>
          <w:i/>
          <w:sz w:val="22"/>
          <w:szCs w:val="22"/>
          <w:lang w:val="es-ES_tradnl"/>
        </w:rPr>
      </w:pPr>
    </w:p>
    <w:p w:rsidR="00DB1122" w:rsidRPr="00B36640" w:rsidRDefault="00DB1122" w:rsidP="00A8509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En síntesis, el programa a través del Comité Académico estudia los casos específicos – según solicitud de los estudiantes – y procede a aplicar la tabla respectiva en las asignaturas que correspondan, para facilitar la terminación de la carrera.  De esta manera, se solucionan las situaciones problema que pueden presentarse porque algunas asignaturas del plan de estudios antiguo no se programan nuevamente por el avance de la  nueva malla curricular.</w:t>
      </w:r>
    </w:p>
    <w:p w:rsidR="00F00471" w:rsidRDefault="00F00471" w:rsidP="001B290F">
      <w:pPr>
        <w:spacing w:line="360" w:lineRule="auto"/>
        <w:jc w:val="both"/>
        <w:rPr>
          <w:rFonts w:ascii="Arial Narrow" w:hAnsi="Arial Narrow" w:cs="Arial"/>
          <w:b/>
          <w:bCs/>
          <w:i/>
          <w:sz w:val="22"/>
          <w:szCs w:val="22"/>
          <w:lang w:val="es-ES_tradnl"/>
        </w:rPr>
      </w:pPr>
    </w:p>
    <w:p w:rsidR="00DB1122" w:rsidRDefault="00DB1122" w:rsidP="001B290F">
      <w:pPr>
        <w:spacing w:line="360" w:lineRule="auto"/>
        <w:jc w:val="both"/>
        <w:rPr>
          <w:rFonts w:ascii="Arial Narrow" w:hAnsi="Arial Narrow" w:cs="Arial"/>
          <w:b/>
          <w:bCs/>
          <w:i/>
          <w:sz w:val="22"/>
          <w:szCs w:val="22"/>
          <w:lang w:val="es-ES_tradnl"/>
        </w:rPr>
      </w:pPr>
      <w:r w:rsidRPr="00B36640">
        <w:rPr>
          <w:rFonts w:ascii="Arial Narrow" w:hAnsi="Arial Narrow" w:cs="Arial"/>
          <w:b/>
          <w:bCs/>
          <w:i/>
          <w:sz w:val="22"/>
          <w:szCs w:val="22"/>
          <w:lang w:val="es-ES_tradnl"/>
        </w:rPr>
        <w:t>ANEXO 1: TABLA EQUIVALENCIAS</w:t>
      </w:r>
      <w:r w:rsidR="00166EFD">
        <w:rPr>
          <w:rFonts w:ascii="Arial Narrow" w:hAnsi="Arial Narrow" w:cs="Arial"/>
          <w:b/>
          <w:bCs/>
          <w:i/>
          <w:sz w:val="22"/>
          <w:szCs w:val="22"/>
          <w:lang w:val="es-ES_tradnl"/>
        </w:rPr>
        <w:t xml:space="preserve"> DEL </w:t>
      </w:r>
      <w:r w:rsidRPr="00B36640">
        <w:rPr>
          <w:rFonts w:ascii="Arial Narrow" w:hAnsi="Arial Narrow" w:cs="Arial"/>
          <w:b/>
          <w:bCs/>
          <w:i/>
          <w:sz w:val="22"/>
          <w:szCs w:val="22"/>
          <w:lang w:val="es-ES_tradnl"/>
        </w:rPr>
        <w:t xml:space="preserve"> PROGRAMA DE NEGOCIOS INTERNACIONALES</w:t>
      </w:r>
    </w:p>
    <w:p w:rsidR="00F60339" w:rsidRPr="00B36640" w:rsidRDefault="008C1F3D" w:rsidP="001B290F">
      <w:pPr>
        <w:spacing w:line="360" w:lineRule="auto"/>
        <w:jc w:val="both"/>
        <w:rPr>
          <w:rFonts w:ascii="Arial Narrow" w:hAnsi="Arial Narrow" w:cs="Arial"/>
          <w:b/>
          <w:bCs/>
          <w:i/>
          <w:sz w:val="22"/>
          <w:szCs w:val="22"/>
          <w:lang w:val="es-ES_tradnl"/>
        </w:rPr>
      </w:pPr>
      <w:r w:rsidRPr="008C1F3D">
        <w:rPr>
          <w:rFonts w:ascii="Arial Narrow" w:hAnsi="Arial Narrow"/>
          <w:i/>
          <w:noProof/>
          <w:sz w:val="22"/>
          <w:szCs w:val="22"/>
          <w:lang w:eastAsia="es-CO"/>
        </w:rPr>
        <w:pict>
          <v:shapetype id="_x0000_t32" coordsize="21600,21600" o:spt="32" o:oned="t" path="m,l21600,21600e" filled="f">
            <v:path arrowok="t" fillok="f" o:connecttype="none"/>
            <o:lock v:ext="edit" shapetype="t"/>
          </v:shapetype>
          <v:shape id="_x0000_s1044" type="#_x0000_t32" style="position:absolute;left:0;text-align:left;margin-left:605.3pt;margin-top:14.1pt;width:1.5pt;height:0;flip:x;z-index:251664896" o:connectortype="straight"/>
        </w:pict>
      </w:r>
      <w:r w:rsidRPr="008C1F3D">
        <w:rPr>
          <w:rFonts w:ascii="Arial Narrow" w:hAnsi="Arial Narrow"/>
          <w:i/>
          <w:noProof/>
          <w:sz w:val="22"/>
          <w:szCs w:val="22"/>
          <w:lang w:eastAsia="es-CO"/>
        </w:rPr>
        <w:pict>
          <v:shape id="_x0000_s1041" type="#_x0000_t32" style="position:absolute;left:0;text-align:left;margin-left:618.05pt;margin-top:14.1pt;width:0;height:10.7pt;flip:y;z-index:251663872" o:connectortype="straight"/>
        </w:pict>
      </w:r>
      <w:r w:rsidRPr="008C1F3D">
        <w:rPr>
          <w:rFonts w:ascii="Arial Narrow" w:hAnsi="Arial Narrow"/>
          <w:i/>
          <w:noProof/>
          <w:sz w:val="22"/>
          <w:szCs w:val="22"/>
          <w:lang w:eastAsia="es-CO"/>
        </w:rPr>
        <w:pict>
          <v:shape id="_x0000_s1039" type="#_x0000_t32" style="position:absolute;left:0;text-align:left;margin-left:36.05pt;margin-top:14.1pt;width:582pt;height:0;z-index:251662848" o:connectortype="straight"/>
        </w:pict>
      </w:r>
      <w:r w:rsidRPr="008C1F3D">
        <w:rPr>
          <w:rFonts w:ascii="Arial Narrow" w:hAnsi="Arial Narrow"/>
          <w:i/>
          <w:noProof/>
          <w:sz w:val="22"/>
          <w:szCs w:val="22"/>
          <w:lang w:eastAsia="es-CO"/>
        </w:rPr>
        <w:pict>
          <v:shape id="_x0000_s1038" type="#_x0000_t32" style="position:absolute;left:0;text-align:left;margin-left:36.05pt;margin-top:14.1pt;width:0;height:30pt;flip:y;z-index:251661824" o:connectortype="straight"/>
        </w:pict>
      </w:r>
    </w:p>
    <w:tbl>
      <w:tblPr>
        <w:tblW w:w="11651" w:type="dxa"/>
        <w:jc w:val="center"/>
        <w:tblInd w:w="-51" w:type="dxa"/>
        <w:tblCellMar>
          <w:left w:w="70" w:type="dxa"/>
          <w:right w:w="70" w:type="dxa"/>
        </w:tblCellMar>
        <w:tblLook w:val="00A0"/>
      </w:tblPr>
      <w:tblGrid>
        <w:gridCol w:w="1170"/>
        <w:gridCol w:w="2101"/>
        <w:gridCol w:w="815"/>
        <w:gridCol w:w="437"/>
        <w:gridCol w:w="1321"/>
        <w:gridCol w:w="1133"/>
        <w:gridCol w:w="2101"/>
        <w:gridCol w:w="815"/>
        <w:gridCol w:w="437"/>
        <w:gridCol w:w="1321"/>
      </w:tblGrid>
      <w:tr w:rsidR="00DB1122" w:rsidRPr="00B36640" w:rsidTr="00F00471">
        <w:trPr>
          <w:trHeight w:val="80"/>
          <w:jc w:val="center"/>
        </w:trPr>
        <w:tc>
          <w:tcPr>
            <w:tcW w:w="11651" w:type="dxa"/>
            <w:gridSpan w:val="10"/>
            <w:tcBorders>
              <w:top w:val="nil"/>
              <w:left w:val="nil"/>
              <w:bottom w:val="nil"/>
              <w:right w:val="single" w:sz="8" w:space="0" w:color="000000"/>
            </w:tcBorders>
            <w:noWrap/>
            <w:vAlign w:val="bottom"/>
          </w:tcPr>
          <w:p w:rsidR="00DB1122" w:rsidRPr="00B36640" w:rsidRDefault="00DB1122" w:rsidP="001B290F">
            <w:pPr>
              <w:spacing w:line="360" w:lineRule="auto"/>
              <w:rPr>
                <w:rFonts w:ascii="Arial Narrow" w:hAnsi="Arial Narrow" w:cs="Arial"/>
                <w:i/>
                <w:color w:val="000000"/>
                <w:lang w:val="es-ES"/>
              </w:rPr>
            </w:pPr>
          </w:p>
        </w:tc>
      </w:tr>
      <w:tr w:rsidR="00DB1122" w:rsidRPr="00B36640" w:rsidTr="00F00471">
        <w:trPr>
          <w:trHeight w:val="225"/>
          <w:jc w:val="center"/>
        </w:trPr>
        <w:tc>
          <w:tcPr>
            <w:tcW w:w="11651" w:type="dxa"/>
            <w:gridSpan w:val="10"/>
            <w:tcBorders>
              <w:top w:val="nil"/>
              <w:left w:val="single" w:sz="8" w:space="0" w:color="auto"/>
              <w:bottom w:val="nil"/>
              <w:right w:val="single" w:sz="8" w:space="0" w:color="000000"/>
            </w:tcBorders>
            <w:noWrap/>
            <w:vAlign w:val="bottom"/>
          </w:tcPr>
          <w:p w:rsidR="00DB1122" w:rsidRPr="00B36640" w:rsidRDefault="00C51908" w:rsidP="001B290F">
            <w:pPr>
              <w:spacing w:line="360" w:lineRule="auto"/>
              <w:jc w:val="center"/>
              <w:rPr>
                <w:rFonts w:ascii="Arial Narrow" w:hAnsi="Arial Narrow" w:cs="Arial"/>
                <w:b/>
                <w:bCs/>
                <w:i/>
                <w:lang w:val="es-ES"/>
              </w:rPr>
            </w:pPr>
            <w:r w:rsidRPr="00B36640">
              <w:rPr>
                <w:rFonts w:ascii="Arial Narrow" w:hAnsi="Arial Narrow"/>
                <w:i/>
                <w:noProof/>
                <w:sz w:val="22"/>
                <w:szCs w:val="22"/>
                <w:lang w:val="es-ES"/>
              </w:rPr>
              <w:drawing>
                <wp:anchor distT="0" distB="0" distL="114300" distR="114300" simplePos="0" relativeHeight="251660800" behindDoc="0" locked="0" layoutInCell="1" allowOverlap="1">
                  <wp:simplePos x="0" y="0"/>
                  <wp:positionH relativeFrom="column">
                    <wp:posOffset>505460</wp:posOffset>
                  </wp:positionH>
                  <wp:positionV relativeFrom="paragraph">
                    <wp:posOffset>21590</wp:posOffset>
                  </wp:positionV>
                  <wp:extent cx="749300" cy="45720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9300" cy="457200"/>
                          </a:xfrm>
                          <a:prstGeom prst="rect">
                            <a:avLst/>
                          </a:prstGeom>
                          <a:noFill/>
                        </pic:spPr>
                      </pic:pic>
                    </a:graphicData>
                  </a:graphic>
                </wp:anchor>
              </w:drawing>
            </w:r>
            <w:r w:rsidR="00DB1122" w:rsidRPr="00B36640">
              <w:rPr>
                <w:rFonts w:ascii="Arial Narrow" w:hAnsi="Arial Narrow" w:cs="Arial"/>
                <w:b/>
                <w:bCs/>
                <w:i/>
                <w:sz w:val="22"/>
                <w:szCs w:val="22"/>
                <w:lang w:val="es-ES"/>
              </w:rPr>
              <w:t>FACULTAD DE</w:t>
            </w:r>
            <w:r w:rsidR="00F60339">
              <w:rPr>
                <w:rFonts w:ascii="Arial Narrow" w:hAnsi="Arial Narrow" w:cs="Arial"/>
                <w:b/>
                <w:bCs/>
                <w:i/>
                <w:sz w:val="22"/>
                <w:szCs w:val="22"/>
                <w:lang w:val="es-ES"/>
              </w:rPr>
              <w:t xml:space="preserve"> CIENCIAS HUMANAS, SOCIALES Y EMREPSARIALES </w:t>
            </w:r>
            <w:r w:rsidR="00DB1122" w:rsidRPr="00B36640">
              <w:rPr>
                <w:rFonts w:ascii="Arial Narrow" w:hAnsi="Arial Narrow" w:cs="Arial"/>
                <w:b/>
                <w:bCs/>
                <w:i/>
                <w:sz w:val="22"/>
                <w:szCs w:val="22"/>
                <w:lang w:val="es-ES"/>
              </w:rPr>
              <w:t xml:space="preserve"> </w:t>
            </w:r>
          </w:p>
        </w:tc>
      </w:tr>
      <w:tr w:rsidR="00DB1122" w:rsidRPr="00B36640" w:rsidTr="00F00471">
        <w:trPr>
          <w:trHeight w:val="225"/>
          <w:jc w:val="center"/>
        </w:trPr>
        <w:tc>
          <w:tcPr>
            <w:tcW w:w="11651" w:type="dxa"/>
            <w:gridSpan w:val="10"/>
            <w:tcBorders>
              <w:top w:val="nil"/>
              <w:left w:val="single" w:sz="8" w:space="0" w:color="auto"/>
              <w:bottom w:val="nil"/>
              <w:right w:val="single" w:sz="8" w:space="0" w:color="000000"/>
            </w:tcBorders>
            <w:noWrap/>
            <w:vAlign w:val="bottom"/>
          </w:tcPr>
          <w:p w:rsidR="00DB1122" w:rsidRPr="00B36640" w:rsidRDefault="00DB1122" w:rsidP="001B290F">
            <w:pPr>
              <w:spacing w:line="360" w:lineRule="auto"/>
              <w:jc w:val="center"/>
              <w:rPr>
                <w:rFonts w:ascii="Arial Narrow" w:hAnsi="Arial Narrow" w:cs="Arial"/>
                <w:b/>
                <w:bCs/>
                <w:i/>
                <w:lang w:val="es-ES"/>
              </w:rPr>
            </w:pPr>
            <w:r w:rsidRPr="00B36640">
              <w:rPr>
                <w:rFonts w:ascii="Arial Narrow" w:hAnsi="Arial Narrow" w:cs="Arial"/>
                <w:b/>
                <w:bCs/>
                <w:i/>
                <w:sz w:val="22"/>
                <w:szCs w:val="22"/>
                <w:lang w:val="es-ES"/>
              </w:rPr>
              <w:t xml:space="preserve">PROGRAMA </w:t>
            </w:r>
            <w:r w:rsidR="00F60339">
              <w:rPr>
                <w:rFonts w:ascii="Arial Narrow" w:hAnsi="Arial Narrow" w:cs="Arial"/>
                <w:b/>
                <w:bCs/>
                <w:i/>
                <w:sz w:val="22"/>
                <w:szCs w:val="22"/>
                <w:lang w:val="es-ES"/>
              </w:rPr>
              <w:t>DE NEGOCIOS INTERNACIONALES</w:t>
            </w:r>
          </w:p>
        </w:tc>
      </w:tr>
      <w:tr w:rsidR="00DB1122" w:rsidRPr="00B36640" w:rsidTr="00F00471">
        <w:trPr>
          <w:trHeight w:val="240"/>
          <w:jc w:val="center"/>
        </w:trPr>
        <w:tc>
          <w:tcPr>
            <w:tcW w:w="11651" w:type="dxa"/>
            <w:gridSpan w:val="10"/>
            <w:tcBorders>
              <w:top w:val="nil"/>
              <w:left w:val="single" w:sz="8" w:space="0" w:color="auto"/>
              <w:bottom w:val="single" w:sz="8" w:space="0" w:color="auto"/>
              <w:right w:val="single" w:sz="8" w:space="0" w:color="000000"/>
            </w:tcBorders>
            <w:noWrap/>
            <w:vAlign w:val="bottom"/>
          </w:tcPr>
          <w:p w:rsidR="00DB1122" w:rsidRPr="00B36640" w:rsidRDefault="00DB1122" w:rsidP="001B290F">
            <w:pPr>
              <w:spacing w:line="360" w:lineRule="auto"/>
              <w:jc w:val="center"/>
              <w:rPr>
                <w:rFonts w:ascii="Arial Narrow" w:hAnsi="Arial Narrow" w:cs="Arial"/>
                <w:b/>
                <w:bCs/>
                <w:i/>
                <w:lang w:val="es-ES"/>
              </w:rPr>
            </w:pPr>
            <w:r w:rsidRPr="00B36640">
              <w:rPr>
                <w:rFonts w:ascii="Arial Narrow" w:hAnsi="Arial Narrow" w:cs="Arial"/>
                <w:b/>
                <w:bCs/>
                <w:i/>
                <w:sz w:val="22"/>
                <w:szCs w:val="22"/>
                <w:lang w:val="es-ES"/>
              </w:rPr>
              <w:t>TABLA DE EQUIVALENCIAS</w:t>
            </w:r>
          </w:p>
        </w:tc>
      </w:tr>
      <w:tr w:rsidR="00DB1122" w:rsidRPr="00B36640" w:rsidTr="00F00471">
        <w:trPr>
          <w:trHeight w:val="240"/>
          <w:jc w:val="center"/>
        </w:trPr>
        <w:tc>
          <w:tcPr>
            <w:tcW w:w="1170" w:type="dxa"/>
            <w:tcBorders>
              <w:top w:val="nil"/>
              <w:left w:val="nil"/>
              <w:bottom w:val="nil"/>
              <w:right w:val="nil"/>
            </w:tcBorders>
            <w:noWrap/>
            <w:vAlign w:val="bottom"/>
          </w:tcPr>
          <w:p w:rsidR="00DB1122" w:rsidRPr="00B36640" w:rsidRDefault="00DB1122" w:rsidP="001B290F">
            <w:pPr>
              <w:spacing w:line="360" w:lineRule="auto"/>
              <w:rPr>
                <w:rFonts w:ascii="Arial Narrow" w:hAnsi="Arial Narrow" w:cs="Arial"/>
                <w:i/>
                <w:lang w:val="es-ES"/>
              </w:rPr>
            </w:pPr>
          </w:p>
        </w:tc>
        <w:tc>
          <w:tcPr>
            <w:tcW w:w="2101" w:type="dxa"/>
            <w:tcBorders>
              <w:top w:val="nil"/>
              <w:left w:val="nil"/>
              <w:bottom w:val="nil"/>
              <w:right w:val="nil"/>
            </w:tcBorders>
            <w:vAlign w:val="bottom"/>
          </w:tcPr>
          <w:p w:rsidR="00DB1122" w:rsidRPr="00B36640" w:rsidRDefault="00DB1122" w:rsidP="001B290F">
            <w:pPr>
              <w:spacing w:line="360" w:lineRule="auto"/>
              <w:rPr>
                <w:rFonts w:ascii="Arial Narrow" w:hAnsi="Arial Narrow" w:cs="Arial"/>
                <w:i/>
                <w:lang w:val="es-ES"/>
              </w:rPr>
            </w:pPr>
          </w:p>
        </w:tc>
        <w:tc>
          <w:tcPr>
            <w:tcW w:w="815" w:type="dxa"/>
            <w:tcBorders>
              <w:top w:val="nil"/>
              <w:left w:val="nil"/>
              <w:bottom w:val="nil"/>
              <w:right w:val="nil"/>
            </w:tcBorders>
            <w:noWrap/>
            <w:vAlign w:val="bottom"/>
          </w:tcPr>
          <w:p w:rsidR="00DB1122" w:rsidRPr="00B36640" w:rsidRDefault="00DB1122" w:rsidP="001B290F">
            <w:pPr>
              <w:spacing w:line="360" w:lineRule="auto"/>
              <w:rPr>
                <w:rFonts w:ascii="Arial Narrow" w:hAnsi="Arial Narrow" w:cs="Arial"/>
                <w:i/>
                <w:lang w:val="es-ES"/>
              </w:rPr>
            </w:pPr>
          </w:p>
        </w:tc>
        <w:tc>
          <w:tcPr>
            <w:tcW w:w="437" w:type="dxa"/>
            <w:tcBorders>
              <w:top w:val="nil"/>
              <w:left w:val="nil"/>
              <w:bottom w:val="nil"/>
              <w:right w:val="nil"/>
            </w:tcBorders>
            <w:noWrap/>
            <w:vAlign w:val="bottom"/>
          </w:tcPr>
          <w:p w:rsidR="00DB1122" w:rsidRPr="00B36640" w:rsidRDefault="00DB1122" w:rsidP="001B290F">
            <w:pPr>
              <w:spacing w:line="360" w:lineRule="auto"/>
              <w:rPr>
                <w:rFonts w:ascii="Arial Narrow" w:hAnsi="Arial Narrow" w:cs="Arial"/>
                <w:i/>
                <w:lang w:val="es-ES"/>
              </w:rPr>
            </w:pPr>
          </w:p>
        </w:tc>
        <w:tc>
          <w:tcPr>
            <w:tcW w:w="1321" w:type="dxa"/>
            <w:tcBorders>
              <w:top w:val="nil"/>
              <w:left w:val="nil"/>
              <w:bottom w:val="nil"/>
              <w:right w:val="nil"/>
            </w:tcBorders>
            <w:noWrap/>
            <w:vAlign w:val="bottom"/>
          </w:tcPr>
          <w:p w:rsidR="00DB1122" w:rsidRPr="00B36640" w:rsidRDefault="00DB1122" w:rsidP="001B290F">
            <w:pPr>
              <w:spacing w:line="360" w:lineRule="auto"/>
              <w:rPr>
                <w:rFonts w:ascii="Arial Narrow" w:hAnsi="Arial Narrow" w:cs="Arial"/>
                <w:i/>
                <w:lang w:val="es-ES"/>
              </w:rPr>
            </w:pPr>
          </w:p>
        </w:tc>
        <w:tc>
          <w:tcPr>
            <w:tcW w:w="1133" w:type="dxa"/>
            <w:tcBorders>
              <w:top w:val="nil"/>
              <w:left w:val="nil"/>
              <w:bottom w:val="nil"/>
              <w:right w:val="nil"/>
            </w:tcBorders>
            <w:noWrap/>
            <w:vAlign w:val="bottom"/>
          </w:tcPr>
          <w:p w:rsidR="00DB1122" w:rsidRPr="00B36640" w:rsidRDefault="00DB1122" w:rsidP="001B290F">
            <w:pPr>
              <w:spacing w:line="360" w:lineRule="auto"/>
              <w:rPr>
                <w:rFonts w:ascii="Arial Narrow" w:hAnsi="Arial Narrow" w:cs="Arial"/>
                <w:i/>
                <w:lang w:val="es-ES"/>
              </w:rPr>
            </w:pPr>
          </w:p>
        </w:tc>
        <w:tc>
          <w:tcPr>
            <w:tcW w:w="2101" w:type="dxa"/>
            <w:tcBorders>
              <w:top w:val="nil"/>
              <w:left w:val="nil"/>
              <w:bottom w:val="nil"/>
              <w:right w:val="nil"/>
            </w:tcBorders>
            <w:vAlign w:val="bottom"/>
          </w:tcPr>
          <w:p w:rsidR="00DB1122" w:rsidRPr="00B36640" w:rsidRDefault="00DB1122" w:rsidP="001B290F">
            <w:pPr>
              <w:spacing w:line="360" w:lineRule="auto"/>
              <w:rPr>
                <w:rFonts w:ascii="Arial Narrow" w:hAnsi="Arial Narrow" w:cs="Arial"/>
                <w:i/>
                <w:lang w:val="es-ES"/>
              </w:rPr>
            </w:pPr>
          </w:p>
        </w:tc>
        <w:tc>
          <w:tcPr>
            <w:tcW w:w="815" w:type="dxa"/>
            <w:tcBorders>
              <w:top w:val="nil"/>
              <w:left w:val="nil"/>
              <w:bottom w:val="nil"/>
              <w:right w:val="nil"/>
            </w:tcBorders>
            <w:noWrap/>
            <w:vAlign w:val="bottom"/>
          </w:tcPr>
          <w:p w:rsidR="00DB1122" w:rsidRPr="00B36640" w:rsidRDefault="00DB1122" w:rsidP="001B290F">
            <w:pPr>
              <w:spacing w:line="360" w:lineRule="auto"/>
              <w:jc w:val="right"/>
              <w:rPr>
                <w:rFonts w:ascii="Arial Narrow" w:hAnsi="Arial Narrow" w:cs="Arial"/>
                <w:i/>
                <w:lang w:val="es-ES"/>
              </w:rPr>
            </w:pPr>
          </w:p>
        </w:tc>
        <w:tc>
          <w:tcPr>
            <w:tcW w:w="437" w:type="dxa"/>
            <w:tcBorders>
              <w:top w:val="nil"/>
              <w:left w:val="nil"/>
              <w:bottom w:val="nil"/>
              <w:right w:val="nil"/>
            </w:tcBorders>
            <w:noWrap/>
            <w:vAlign w:val="bottom"/>
          </w:tcPr>
          <w:p w:rsidR="00DB1122" w:rsidRPr="00B36640" w:rsidRDefault="00DB1122" w:rsidP="001B290F">
            <w:pPr>
              <w:spacing w:line="360" w:lineRule="auto"/>
              <w:jc w:val="right"/>
              <w:rPr>
                <w:rFonts w:ascii="Arial Narrow" w:hAnsi="Arial Narrow" w:cs="Arial"/>
                <w:i/>
                <w:lang w:val="es-ES"/>
              </w:rPr>
            </w:pPr>
          </w:p>
        </w:tc>
        <w:tc>
          <w:tcPr>
            <w:tcW w:w="1321" w:type="dxa"/>
            <w:tcBorders>
              <w:top w:val="nil"/>
              <w:left w:val="nil"/>
              <w:bottom w:val="nil"/>
              <w:right w:val="nil"/>
            </w:tcBorders>
            <w:noWrap/>
            <w:vAlign w:val="bottom"/>
          </w:tcPr>
          <w:p w:rsidR="00DB1122" w:rsidRPr="00B36640" w:rsidRDefault="00DB1122" w:rsidP="001B290F">
            <w:pPr>
              <w:spacing w:line="360" w:lineRule="auto"/>
              <w:jc w:val="right"/>
              <w:rPr>
                <w:rFonts w:ascii="Arial Narrow" w:hAnsi="Arial Narrow" w:cs="Arial"/>
                <w:i/>
                <w:lang w:val="es-ES"/>
              </w:rPr>
            </w:pPr>
          </w:p>
        </w:tc>
      </w:tr>
      <w:tr w:rsidR="00DB1122" w:rsidRPr="00B36640" w:rsidTr="00F00471">
        <w:trPr>
          <w:trHeight w:val="240"/>
          <w:jc w:val="center"/>
        </w:trPr>
        <w:tc>
          <w:tcPr>
            <w:tcW w:w="5844" w:type="dxa"/>
            <w:gridSpan w:val="5"/>
            <w:tcBorders>
              <w:top w:val="single" w:sz="8" w:space="0" w:color="auto"/>
              <w:left w:val="single" w:sz="8" w:space="0" w:color="auto"/>
              <w:bottom w:val="nil"/>
              <w:right w:val="single" w:sz="8" w:space="0" w:color="000000"/>
            </w:tcBorders>
            <w:noWrap/>
            <w:vAlign w:val="bottom"/>
          </w:tcPr>
          <w:p w:rsidR="00DB1122" w:rsidRPr="00B36640" w:rsidRDefault="00DB1122" w:rsidP="001B290F">
            <w:pPr>
              <w:spacing w:line="360" w:lineRule="auto"/>
              <w:jc w:val="center"/>
              <w:rPr>
                <w:rFonts w:ascii="Arial Narrow" w:hAnsi="Arial Narrow" w:cs="Arial"/>
                <w:b/>
                <w:bCs/>
                <w:lang w:val="es-ES"/>
              </w:rPr>
            </w:pPr>
            <w:r w:rsidRPr="00B36640">
              <w:rPr>
                <w:rFonts w:ascii="Arial Narrow" w:hAnsi="Arial Narrow" w:cs="Arial"/>
                <w:b/>
                <w:bCs/>
                <w:sz w:val="22"/>
                <w:szCs w:val="22"/>
                <w:lang w:val="es-ES"/>
              </w:rPr>
              <w:t>MALLA NUEVA</w:t>
            </w:r>
          </w:p>
        </w:tc>
        <w:tc>
          <w:tcPr>
            <w:tcW w:w="5807" w:type="dxa"/>
            <w:gridSpan w:val="5"/>
            <w:tcBorders>
              <w:top w:val="single" w:sz="8" w:space="0" w:color="auto"/>
              <w:left w:val="nil"/>
              <w:bottom w:val="nil"/>
              <w:right w:val="single" w:sz="8" w:space="0" w:color="000000"/>
            </w:tcBorders>
            <w:noWrap/>
            <w:vAlign w:val="bottom"/>
          </w:tcPr>
          <w:p w:rsidR="00DB1122" w:rsidRPr="00B36640" w:rsidRDefault="00DB1122" w:rsidP="001B290F">
            <w:pPr>
              <w:spacing w:line="360" w:lineRule="auto"/>
              <w:jc w:val="center"/>
              <w:rPr>
                <w:rFonts w:ascii="Arial Narrow" w:hAnsi="Arial Narrow" w:cs="Arial"/>
                <w:b/>
                <w:bCs/>
                <w:lang w:val="es-ES"/>
              </w:rPr>
            </w:pPr>
            <w:r w:rsidRPr="00B36640">
              <w:rPr>
                <w:rFonts w:ascii="Arial Narrow" w:hAnsi="Arial Narrow" w:cs="Arial"/>
                <w:b/>
                <w:bCs/>
                <w:sz w:val="22"/>
                <w:szCs w:val="22"/>
                <w:lang w:val="es-ES"/>
              </w:rPr>
              <w:t>MALLA CURRICULAR (2009)</w:t>
            </w:r>
          </w:p>
        </w:tc>
      </w:tr>
      <w:tr w:rsidR="00DB1122" w:rsidRPr="00B36640" w:rsidTr="00F00471">
        <w:trPr>
          <w:trHeight w:val="414"/>
          <w:jc w:val="center"/>
        </w:trPr>
        <w:tc>
          <w:tcPr>
            <w:tcW w:w="1170" w:type="dxa"/>
            <w:vMerge w:val="restart"/>
            <w:tcBorders>
              <w:top w:val="single" w:sz="8" w:space="0" w:color="auto"/>
              <w:left w:val="single" w:sz="8" w:space="0" w:color="auto"/>
              <w:bottom w:val="nil"/>
              <w:right w:val="single" w:sz="4" w:space="0" w:color="auto"/>
            </w:tcBorders>
            <w:vAlign w:val="center"/>
          </w:tcPr>
          <w:p w:rsidR="00DB1122" w:rsidRPr="00B36640" w:rsidRDefault="00DB1122" w:rsidP="001B290F">
            <w:pPr>
              <w:spacing w:line="360" w:lineRule="auto"/>
              <w:jc w:val="center"/>
              <w:rPr>
                <w:rFonts w:ascii="Arial Narrow" w:hAnsi="Arial Narrow" w:cs="Arial"/>
                <w:b/>
                <w:bCs/>
                <w:i/>
                <w:lang w:val="es-ES"/>
              </w:rPr>
            </w:pPr>
            <w:r w:rsidRPr="00B36640">
              <w:rPr>
                <w:rFonts w:ascii="Arial Narrow" w:hAnsi="Arial Narrow" w:cs="Arial"/>
                <w:b/>
                <w:bCs/>
                <w:i/>
                <w:sz w:val="22"/>
                <w:szCs w:val="22"/>
                <w:lang w:val="es-ES"/>
              </w:rPr>
              <w:t>CODIGO</w:t>
            </w:r>
          </w:p>
        </w:tc>
        <w:tc>
          <w:tcPr>
            <w:tcW w:w="2101" w:type="dxa"/>
            <w:vMerge w:val="restart"/>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jc w:val="center"/>
              <w:rPr>
                <w:rFonts w:ascii="Arial Narrow" w:hAnsi="Arial Narrow" w:cs="Arial"/>
                <w:b/>
                <w:bCs/>
                <w:lang w:val="es-ES"/>
              </w:rPr>
            </w:pPr>
            <w:r w:rsidRPr="00B36640">
              <w:rPr>
                <w:rFonts w:ascii="Arial Narrow" w:hAnsi="Arial Narrow" w:cs="Arial"/>
                <w:b/>
                <w:bCs/>
                <w:sz w:val="22"/>
                <w:szCs w:val="22"/>
                <w:lang w:val="es-ES"/>
              </w:rPr>
              <w:t>NOMBRE</w:t>
            </w:r>
          </w:p>
        </w:tc>
        <w:tc>
          <w:tcPr>
            <w:tcW w:w="815" w:type="dxa"/>
            <w:vMerge w:val="restart"/>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r w:rsidRPr="00B36640">
              <w:rPr>
                <w:rFonts w:ascii="Arial Narrow" w:hAnsi="Arial Narrow" w:cs="Arial"/>
                <w:b/>
                <w:bCs/>
                <w:sz w:val="22"/>
                <w:szCs w:val="22"/>
                <w:lang w:val="es-ES"/>
              </w:rPr>
              <w:t>NIVEL</w:t>
            </w:r>
          </w:p>
        </w:tc>
        <w:tc>
          <w:tcPr>
            <w:tcW w:w="437" w:type="dxa"/>
            <w:vMerge w:val="restart"/>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r w:rsidRPr="00B36640">
              <w:rPr>
                <w:rFonts w:ascii="Arial Narrow" w:hAnsi="Arial Narrow" w:cs="Arial"/>
                <w:b/>
                <w:bCs/>
                <w:sz w:val="22"/>
                <w:szCs w:val="22"/>
                <w:lang w:val="es-ES"/>
              </w:rPr>
              <w:t>I/H</w:t>
            </w:r>
          </w:p>
        </w:tc>
        <w:tc>
          <w:tcPr>
            <w:tcW w:w="1321" w:type="dxa"/>
            <w:vMerge w:val="restart"/>
            <w:tcBorders>
              <w:top w:val="single" w:sz="8" w:space="0" w:color="auto"/>
              <w:left w:val="single" w:sz="4" w:space="0" w:color="auto"/>
              <w:bottom w:val="nil"/>
              <w:right w:val="single" w:sz="8" w:space="0" w:color="auto"/>
            </w:tcBorders>
            <w:noWrap/>
            <w:vAlign w:val="center"/>
          </w:tcPr>
          <w:p w:rsidR="00DB1122" w:rsidRPr="00B36640" w:rsidRDefault="00DB1122" w:rsidP="001B290F">
            <w:pPr>
              <w:spacing w:line="360" w:lineRule="auto"/>
              <w:rPr>
                <w:rFonts w:ascii="Arial Narrow" w:hAnsi="Arial Narrow" w:cs="Arial"/>
                <w:b/>
                <w:bCs/>
                <w:lang w:val="es-ES"/>
              </w:rPr>
            </w:pPr>
            <w:r w:rsidRPr="00B36640">
              <w:rPr>
                <w:rFonts w:ascii="Arial Narrow" w:hAnsi="Arial Narrow" w:cs="Arial"/>
                <w:b/>
                <w:bCs/>
                <w:sz w:val="22"/>
                <w:szCs w:val="22"/>
                <w:lang w:val="es-ES"/>
              </w:rPr>
              <w:t>CRÉDITOS</w:t>
            </w:r>
          </w:p>
        </w:tc>
        <w:tc>
          <w:tcPr>
            <w:tcW w:w="1133" w:type="dxa"/>
            <w:vMerge w:val="restart"/>
            <w:tcBorders>
              <w:top w:val="single" w:sz="8" w:space="0" w:color="auto"/>
              <w:left w:val="single" w:sz="8" w:space="0" w:color="auto"/>
              <w:bottom w:val="nil"/>
              <w:right w:val="single" w:sz="4" w:space="0" w:color="auto"/>
            </w:tcBorders>
            <w:vAlign w:val="center"/>
          </w:tcPr>
          <w:p w:rsidR="00DB1122" w:rsidRPr="00B36640" w:rsidRDefault="00DB1122" w:rsidP="001B290F">
            <w:pPr>
              <w:spacing w:line="360" w:lineRule="auto"/>
              <w:jc w:val="center"/>
              <w:rPr>
                <w:rFonts w:ascii="Arial Narrow" w:hAnsi="Arial Narrow" w:cs="Arial"/>
                <w:b/>
                <w:bCs/>
                <w:lang w:val="es-ES"/>
              </w:rPr>
            </w:pPr>
            <w:r w:rsidRPr="00B36640">
              <w:rPr>
                <w:rFonts w:ascii="Arial Narrow" w:hAnsi="Arial Narrow" w:cs="Arial"/>
                <w:b/>
                <w:bCs/>
                <w:sz w:val="22"/>
                <w:szCs w:val="22"/>
                <w:lang w:val="es-ES"/>
              </w:rPr>
              <w:t>CODIGO</w:t>
            </w:r>
          </w:p>
        </w:tc>
        <w:tc>
          <w:tcPr>
            <w:tcW w:w="2101" w:type="dxa"/>
            <w:vMerge w:val="restart"/>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jc w:val="center"/>
              <w:rPr>
                <w:rFonts w:ascii="Arial Narrow" w:hAnsi="Arial Narrow" w:cs="Arial"/>
                <w:b/>
                <w:bCs/>
                <w:lang w:val="es-ES"/>
              </w:rPr>
            </w:pPr>
            <w:r w:rsidRPr="00B36640">
              <w:rPr>
                <w:rFonts w:ascii="Arial Narrow" w:hAnsi="Arial Narrow" w:cs="Arial"/>
                <w:b/>
                <w:bCs/>
                <w:sz w:val="22"/>
                <w:szCs w:val="22"/>
                <w:lang w:val="es-ES"/>
              </w:rPr>
              <w:t>NOMBRE</w:t>
            </w:r>
          </w:p>
        </w:tc>
        <w:tc>
          <w:tcPr>
            <w:tcW w:w="815" w:type="dxa"/>
            <w:vMerge w:val="restart"/>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jc w:val="right"/>
              <w:rPr>
                <w:rFonts w:ascii="Arial Narrow" w:hAnsi="Arial Narrow" w:cs="Arial"/>
                <w:b/>
                <w:bCs/>
                <w:i/>
                <w:lang w:val="es-ES"/>
              </w:rPr>
            </w:pPr>
            <w:r w:rsidRPr="00B36640">
              <w:rPr>
                <w:rFonts w:ascii="Arial Narrow" w:hAnsi="Arial Narrow" w:cs="Arial"/>
                <w:b/>
                <w:bCs/>
                <w:i/>
                <w:sz w:val="22"/>
                <w:szCs w:val="22"/>
                <w:lang w:val="es-ES"/>
              </w:rPr>
              <w:t>NIVEL</w:t>
            </w:r>
          </w:p>
        </w:tc>
        <w:tc>
          <w:tcPr>
            <w:tcW w:w="437" w:type="dxa"/>
            <w:vMerge w:val="restart"/>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jc w:val="right"/>
              <w:rPr>
                <w:rFonts w:ascii="Arial Narrow" w:hAnsi="Arial Narrow" w:cs="Arial"/>
                <w:b/>
                <w:bCs/>
                <w:i/>
                <w:lang w:val="es-ES"/>
              </w:rPr>
            </w:pPr>
            <w:r w:rsidRPr="00B36640">
              <w:rPr>
                <w:rFonts w:ascii="Arial Narrow" w:hAnsi="Arial Narrow" w:cs="Arial"/>
                <w:b/>
                <w:bCs/>
                <w:i/>
                <w:sz w:val="22"/>
                <w:szCs w:val="22"/>
                <w:lang w:val="es-ES"/>
              </w:rPr>
              <w:t>I/H</w:t>
            </w:r>
          </w:p>
        </w:tc>
        <w:tc>
          <w:tcPr>
            <w:tcW w:w="1321" w:type="dxa"/>
            <w:vMerge w:val="restart"/>
            <w:tcBorders>
              <w:top w:val="single" w:sz="8" w:space="0" w:color="auto"/>
              <w:left w:val="single" w:sz="4" w:space="0" w:color="auto"/>
              <w:bottom w:val="nil"/>
              <w:right w:val="single" w:sz="8" w:space="0" w:color="auto"/>
            </w:tcBorders>
            <w:noWrap/>
            <w:vAlign w:val="center"/>
          </w:tcPr>
          <w:p w:rsidR="00DB1122" w:rsidRPr="00B36640" w:rsidRDefault="00DB1122" w:rsidP="001B290F">
            <w:pPr>
              <w:spacing w:line="360" w:lineRule="auto"/>
              <w:jc w:val="right"/>
              <w:rPr>
                <w:rFonts w:ascii="Arial Narrow" w:hAnsi="Arial Narrow" w:cs="Arial"/>
                <w:b/>
                <w:bCs/>
                <w:i/>
                <w:lang w:val="es-ES"/>
              </w:rPr>
            </w:pPr>
            <w:r w:rsidRPr="00B36640">
              <w:rPr>
                <w:rFonts w:ascii="Arial Narrow" w:hAnsi="Arial Narrow" w:cs="Arial"/>
                <w:b/>
                <w:bCs/>
                <w:i/>
                <w:sz w:val="22"/>
                <w:szCs w:val="22"/>
                <w:lang w:val="es-ES"/>
              </w:rPr>
              <w:t>CRÉDITOS</w:t>
            </w:r>
          </w:p>
        </w:tc>
      </w:tr>
      <w:tr w:rsidR="00DB1122" w:rsidRPr="00B36640" w:rsidTr="00F00471">
        <w:trPr>
          <w:trHeight w:val="414"/>
          <w:jc w:val="center"/>
        </w:trPr>
        <w:tc>
          <w:tcPr>
            <w:tcW w:w="1170" w:type="dxa"/>
            <w:vMerge/>
            <w:tcBorders>
              <w:top w:val="single" w:sz="8" w:space="0" w:color="auto"/>
              <w:left w:val="single" w:sz="8" w:space="0" w:color="auto"/>
              <w:bottom w:val="nil"/>
              <w:right w:val="single" w:sz="4" w:space="0" w:color="auto"/>
            </w:tcBorders>
            <w:vAlign w:val="center"/>
          </w:tcPr>
          <w:p w:rsidR="00DB1122" w:rsidRPr="00B36640" w:rsidRDefault="00DB1122" w:rsidP="001B290F">
            <w:pPr>
              <w:spacing w:line="360" w:lineRule="auto"/>
              <w:rPr>
                <w:rFonts w:ascii="Arial" w:hAnsi="Arial" w:cs="Arial"/>
                <w:b/>
                <w:bCs/>
                <w:lang w:val="es-ES"/>
              </w:rPr>
            </w:pPr>
          </w:p>
        </w:tc>
        <w:tc>
          <w:tcPr>
            <w:tcW w:w="2101" w:type="dxa"/>
            <w:vMerge/>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p>
        </w:tc>
        <w:tc>
          <w:tcPr>
            <w:tcW w:w="815" w:type="dxa"/>
            <w:vMerge/>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p>
        </w:tc>
        <w:tc>
          <w:tcPr>
            <w:tcW w:w="437" w:type="dxa"/>
            <w:vMerge/>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p>
        </w:tc>
        <w:tc>
          <w:tcPr>
            <w:tcW w:w="1321" w:type="dxa"/>
            <w:vMerge/>
            <w:tcBorders>
              <w:top w:val="single" w:sz="8" w:space="0" w:color="auto"/>
              <w:left w:val="single" w:sz="4" w:space="0" w:color="auto"/>
              <w:bottom w:val="nil"/>
              <w:right w:val="single" w:sz="8" w:space="0" w:color="auto"/>
            </w:tcBorders>
            <w:vAlign w:val="center"/>
          </w:tcPr>
          <w:p w:rsidR="00DB1122" w:rsidRPr="00B36640" w:rsidRDefault="00DB1122" w:rsidP="001B290F">
            <w:pPr>
              <w:spacing w:line="360" w:lineRule="auto"/>
              <w:rPr>
                <w:rFonts w:ascii="Arial Narrow" w:hAnsi="Arial Narrow" w:cs="Arial"/>
                <w:b/>
                <w:bCs/>
                <w:lang w:val="es-ES"/>
              </w:rPr>
            </w:pPr>
          </w:p>
        </w:tc>
        <w:tc>
          <w:tcPr>
            <w:tcW w:w="1133" w:type="dxa"/>
            <w:vMerge/>
            <w:tcBorders>
              <w:top w:val="single" w:sz="8" w:space="0" w:color="auto"/>
              <w:left w:val="single" w:sz="8"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p>
        </w:tc>
        <w:tc>
          <w:tcPr>
            <w:tcW w:w="2101" w:type="dxa"/>
            <w:vMerge/>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Narrow" w:hAnsi="Arial Narrow" w:cs="Arial"/>
                <w:b/>
                <w:bCs/>
                <w:lang w:val="es-ES"/>
              </w:rPr>
            </w:pPr>
          </w:p>
        </w:tc>
        <w:tc>
          <w:tcPr>
            <w:tcW w:w="815" w:type="dxa"/>
            <w:vMerge/>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w:hAnsi="Arial" w:cs="Arial"/>
                <w:b/>
                <w:bCs/>
                <w:lang w:val="es-ES"/>
              </w:rPr>
            </w:pPr>
          </w:p>
        </w:tc>
        <w:tc>
          <w:tcPr>
            <w:tcW w:w="437" w:type="dxa"/>
            <w:vMerge/>
            <w:tcBorders>
              <w:top w:val="single" w:sz="8" w:space="0" w:color="auto"/>
              <w:left w:val="single" w:sz="4" w:space="0" w:color="auto"/>
              <w:bottom w:val="nil"/>
              <w:right w:val="single" w:sz="4" w:space="0" w:color="auto"/>
            </w:tcBorders>
            <w:vAlign w:val="center"/>
          </w:tcPr>
          <w:p w:rsidR="00DB1122" w:rsidRPr="00B36640" w:rsidRDefault="00DB1122" w:rsidP="001B290F">
            <w:pPr>
              <w:spacing w:line="360" w:lineRule="auto"/>
              <w:rPr>
                <w:rFonts w:ascii="Arial" w:hAnsi="Arial" w:cs="Arial"/>
                <w:b/>
                <w:bCs/>
                <w:lang w:val="es-ES"/>
              </w:rPr>
            </w:pPr>
          </w:p>
        </w:tc>
        <w:tc>
          <w:tcPr>
            <w:tcW w:w="1321" w:type="dxa"/>
            <w:vMerge/>
            <w:tcBorders>
              <w:top w:val="single" w:sz="8" w:space="0" w:color="auto"/>
              <w:left w:val="single" w:sz="4" w:space="0" w:color="auto"/>
              <w:bottom w:val="nil"/>
              <w:right w:val="single" w:sz="8" w:space="0" w:color="auto"/>
            </w:tcBorders>
            <w:vAlign w:val="center"/>
          </w:tcPr>
          <w:p w:rsidR="00DB1122" w:rsidRPr="00B36640" w:rsidRDefault="00DB1122" w:rsidP="001B290F">
            <w:pPr>
              <w:spacing w:line="360" w:lineRule="auto"/>
              <w:rPr>
                <w:rFonts w:ascii="Arial" w:hAnsi="Arial" w:cs="Arial"/>
                <w:b/>
                <w:bCs/>
                <w:lang w:val="es-ES"/>
              </w:rPr>
            </w:pPr>
          </w:p>
        </w:tc>
      </w:tr>
      <w:tr w:rsidR="00DB1122" w:rsidRPr="00B36640" w:rsidTr="00F00471">
        <w:trPr>
          <w:trHeight w:val="225"/>
          <w:jc w:val="center"/>
        </w:trPr>
        <w:tc>
          <w:tcPr>
            <w:tcW w:w="1170" w:type="dxa"/>
            <w:tcBorders>
              <w:top w:val="single" w:sz="4" w:space="0" w:color="auto"/>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w:hAnsi="Arial" w:cs="Arial"/>
                <w:lang w:val="es-ES"/>
              </w:rPr>
            </w:pPr>
            <w:r w:rsidRPr="00B36640">
              <w:rPr>
                <w:rFonts w:ascii="Arial" w:hAnsi="Arial" w:cs="Arial"/>
                <w:sz w:val="22"/>
                <w:szCs w:val="22"/>
                <w:lang w:val="es-ES"/>
              </w:rPr>
              <w:t>AM00021</w:t>
            </w:r>
          </w:p>
        </w:tc>
        <w:tc>
          <w:tcPr>
            <w:tcW w:w="2101" w:type="dxa"/>
            <w:tcBorders>
              <w:top w:val="single" w:sz="4" w:space="0" w:color="auto"/>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 xml:space="preserve">PRECALCULO </w:t>
            </w:r>
          </w:p>
        </w:tc>
        <w:tc>
          <w:tcPr>
            <w:tcW w:w="815" w:type="dxa"/>
            <w:tcBorders>
              <w:top w:val="single" w:sz="4" w:space="0" w:color="auto"/>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1</w:t>
            </w:r>
          </w:p>
        </w:tc>
        <w:tc>
          <w:tcPr>
            <w:tcW w:w="437" w:type="dxa"/>
            <w:tcBorders>
              <w:top w:val="single" w:sz="4" w:space="0" w:color="auto"/>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4</w:t>
            </w:r>
          </w:p>
        </w:tc>
        <w:tc>
          <w:tcPr>
            <w:tcW w:w="1321" w:type="dxa"/>
            <w:tcBorders>
              <w:top w:val="single" w:sz="4" w:space="0" w:color="auto"/>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3</w:t>
            </w:r>
          </w:p>
        </w:tc>
        <w:tc>
          <w:tcPr>
            <w:tcW w:w="1133"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NI00011</w:t>
            </w:r>
          </w:p>
        </w:tc>
        <w:tc>
          <w:tcPr>
            <w:tcW w:w="2101" w:type="dxa"/>
            <w:vMerge w:val="restart"/>
            <w:tcBorders>
              <w:top w:val="single" w:sz="4" w:space="0" w:color="auto"/>
              <w:left w:val="single" w:sz="4" w:space="0" w:color="auto"/>
              <w:bottom w:val="single" w:sz="4" w:space="0" w:color="000000"/>
              <w:right w:val="single" w:sz="4" w:space="0" w:color="auto"/>
            </w:tcBorders>
            <w:shd w:val="clear" w:color="000000" w:fill="C5D9F1"/>
            <w:vAlign w:val="bottom"/>
          </w:tcPr>
          <w:p w:rsidR="00DB1122" w:rsidRPr="00B36640" w:rsidRDefault="00DB1122" w:rsidP="001B290F">
            <w:pPr>
              <w:spacing w:line="360" w:lineRule="auto"/>
              <w:jc w:val="center"/>
              <w:rPr>
                <w:rFonts w:ascii="Arial Narrow" w:hAnsi="Arial Narrow" w:cs="Arial"/>
                <w:lang w:val="es-ES"/>
              </w:rPr>
            </w:pPr>
            <w:r w:rsidRPr="00B36640">
              <w:rPr>
                <w:rFonts w:ascii="Arial Narrow" w:hAnsi="Arial Narrow" w:cs="Arial"/>
                <w:sz w:val="22"/>
                <w:szCs w:val="22"/>
                <w:lang w:val="es-ES"/>
              </w:rPr>
              <w:t xml:space="preserve">CALCULO </w:t>
            </w:r>
          </w:p>
        </w:tc>
        <w:tc>
          <w:tcPr>
            <w:tcW w:w="815"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1</w:t>
            </w:r>
          </w:p>
        </w:tc>
        <w:tc>
          <w:tcPr>
            <w:tcW w:w="437"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4</w:t>
            </w:r>
          </w:p>
        </w:tc>
        <w:tc>
          <w:tcPr>
            <w:tcW w:w="1321"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3</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w:hAnsi="Arial" w:cs="Arial"/>
                <w:lang w:val="es-ES"/>
              </w:rPr>
            </w:pPr>
            <w:r w:rsidRPr="00B36640">
              <w:rPr>
                <w:rFonts w:ascii="Arial" w:hAnsi="Arial" w:cs="Arial"/>
                <w:sz w:val="22"/>
                <w:szCs w:val="22"/>
                <w:lang w:val="es-ES"/>
              </w:rPr>
              <w:t>AM00022</w:t>
            </w:r>
          </w:p>
        </w:tc>
        <w:tc>
          <w:tcPr>
            <w:tcW w:w="2101" w:type="dxa"/>
            <w:tcBorders>
              <w:top w:val="nil"/>
              <w:left w:val="nil"/>
              <w:right w:val="single" w:sz="4" w:space="0" w:color="auto"/>
            </w:tcBorders>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 xml:space="preserve">CALCULO DIFERENCIA PARA CIENCIAS SOCIALES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3</w:t>
            </w:r>
          </w:p>
        </w:tc>
        <w:tc>
          <w:tcPr>
            <w:tcW w:w="1133"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lang w:val="es-ES"/>
              </w:rPr>
            </w:pPr>
          </w:p>
        </w:tc>
        <w:tc>
          <w:tcPr>
            <w:tcW w:w="2101"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lang w:val="es-ES"/>
              </w:rPr>
            </w:pPr>
          </w:p>
        </w:tc>
        <w:tc>
          <w:tcPr>
            <w:tcW w:w="815"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w:hAnsi="Arial" w:cs="Arial"/>
                <w:lang w:val="es-ES"/>
              </w:rPr>
            </w:pPr>
          </w:p>
        </w:tc>
        <w:tc>
          <w:tcPr>
            <w:tcW w:w="437"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w:hAnsi="Arial" w:cs="Arial"/>
                <w:lang w:val="es-ES"/>
              </w:rPr>
            </w:pPr>
          </w:p>
        </w:tc>
        <w:tc>
          <w:tcPr>
            <w:tcW w:w="1321"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w:hAnsi="Arial" w:cs="Arial"/>
                <w:lang w:val="es-ES"/>
              </w:rPr>
            </w:pP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w:hAnsi="Arial" w:cs="Arial"/>
                <w:lang w:val="es-ES"/>
              </w:rPr>
            </w:pPr>
            <w:r w:rsidRPr="00B36640">
              <w:rPr>
                <w:rFonts w:ascii="Arial" w:hAnsi="Arial" w:cs="Arial"/>
                <w:sz w:val="22"/>
                <w:szCs w:val="22"/>
                <w:lang w:val="es-ES"/>
              </w:rPr>
              <w:t>AM00023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 xml:space="preserve">CALCULO INTEGRAL PARA CIENCIAS SOCIALES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3</w:t>
            </w:r>
          </w:p>
        </w:tc>
        <w:tc>
          <w:tcPr>
            <w:tcW w:w="1133"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lang w:val="es-ES"/>
              </w:rPr>
            </w:pPr>
          </w:p>
        </w:tc>
        <w:tc>
          <w:tcPr>
            <w:tcW w:w="2101"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lang w:val="es-ES"/>
              </w:rPr>
            </w:pPr>
          </w:p>
        </w:tc>
        <w:tc>
          <w:tcPr>
            <w:tcW w:w="815"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w:hAnsi="Arial" w:cs="Arial"/>
                <w:lang w:val="es-ES"/>
              </w:rPr>
            </w:pPr>
          </w:p>
        </w:tc>
        <w:tc>
          <w:tcPr>
            <w:tcW w:w="437"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w:hAnsi="Arial" w:cs="Arial"/>
                <w:lang w:val="es-ES"/>
              </w:rPr>
            </w:pPr>
          </w:p>
        </w:tc>
        <w:tc>
          <w:tcPr>
            <w:tcW w:w="1321" w:type="dxa"/>
            <w:vMerge/>
            <w:tcBorders>
              <w:top w:val="single" w:sz="4" w:space="0" w:color="auto"/>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w:hAnsi="Arial" w:cs="Arial"/>
                <w:lang w:val="es-ES"/>
              </w:rPr>
            </w:pP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w:hAnsi="Arial" w:cs="Arial"/>
                <w:lang w:val="es-ES"/>
              </w:rPr>
            </w:pPr>
            <w:r w:rsidRPr="00B36640">
              <w:rPr>
                <w:rFonts w:ascii="Arial" w:hAnsi="Arial" w:cs="Arial"/>
                <w:sz w:val="22"/>
                <w:szCs w:val="22"/>
                <w:lang w:val="es-ES"/>
              </w:rPr>
              <w:t>NI00111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INGLES I</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NI00111</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INGLES I</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1</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w:hAnsi="Arial" w:cs="Arial"/>
                <w:lang w:val="es-ES"/>
              </w:rPr>
            </w:pPr>
            <w:r w:rsidRPr="00B36640">
              <w:rPr>
                <w:rFonts w:ascii="Arial" w:hAnsi="Arial" w:cs="Arial"/>
                <w:sz w:val="22"/>
                <w:szCs w:val="22"/>
                <w:lang w:val="es-ES"/>
              </w:rPr>
              <w:t>NI00120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FUNDAMENTOS DE ADMINISTRACION</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NI00120</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FUNDAMENTOS DE ADMINISTRACION</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1</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w:hAnsi="Arial" w:cs="Arial"/>
                <w:lang w:val="es-ES"/>
              </w:rPr>
            </w:pPr>
            <w:r w:rsidRPr="00B36640">
              <w:rPr>
                <w:rFonts w:ascii="Arial" w:hAnsi="Arial" w:cs="Arial"/>
                <w:sz w:val="22"/>
                <w:szCs w:val="22"/>
                <w:lang w:val="es-ES"/>
              </w:rPr>
              <w:t>NI00160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 xml:space="preserve">RELACIONES INTERNACIONALES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lang w:val="es-ES"/>
              </w:rPr>
            </w:pPr>
            <w:r w:rsidRPr="00B36640">
              <w:rPr>
                <w:rFonts w:ascii="Arial Narrow" w:hAnsi="Arial Narrow" w:cs="Arial"/>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NI00161</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lang w:val="es-ES"/>
              </w:rPr>
            </w:pPr>
            <w:r w:rsidRPr="00B36640">
              <w:rPr>
                <w:rFonts w:ascii="Arial Narrow" w:hAnsi="Arial Narrow" w:cs="Arial"/>
                <w:sz w:val="22"/>
                <w:szCs w:val="22"/>
                <w:lang w:val="es-ES"/>
              </w:rPr>
              <w:t xml:space="preserve">RELACIONES INTERNACIONALES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1</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w:hAnsi="Arial" w:cs="Arial"/>
                <w:lang w:val="es-ES"/>
              </w:rPr>
            </w:pPr>
            <w:r w:rsidRPr="00B36640">
              <w:rPr>
                <w:rFonts w:ascii="Arial" w:hAnsi="Arial" w:cs="Arial"/>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NI00261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RELACIONES INTERNACIONALES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NI00163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NEGOCIOS INTERNACIONALES  TALLER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NI00163</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NEGOCIOS INTERNACIONALES  TALLER I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AH00001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TALLER DE LECTOESCRITURA Y ARGUMENTACION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AH00021</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TALLER DE LECTURA Y ESCRITURA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NI00012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ALGEBRA LINEAL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5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NI00101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FUNDAMENTOS DE CONOMIA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NI00202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FUNDAMENTOS DE MICROECONOMIA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NI00202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FUNDAMENTOS DE MICROECONOMIA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NI00109</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CONTABILIDAD BASICA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NI00209</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CONTABILIDAD BASICA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NI00212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INGLES II</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NI00212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INGLES II</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NI00221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PROCESOS ADMINISTRATIVOS</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NI00222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PROCESOS ADMINISTRATIVOS</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NI00264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NEGOCIOS INTERNACIONALES  TALLER</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NI00264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NEGOCIOS INTERNACIONALES  TALLER II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vMerge w:val="restart"/>
            <w:tcBorders>
              <w:top w:val="nil"/>
              <w:left w:val="single" w:sz="4" w:space="0" w:color="auto"/>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center"/>
              <w:rPr>
                <w:rFonts w:ascii="Arial Narrow" w:hAnsi="Arial Narrow" w:cs="Arial"/>
                <w:i/>
                <w:lang w:val="es-ES"/>
              </w:rPr>
            </w:pPr>
            <w:r w:rsidRPr="00B36640">
              <w:rPr>
                <w:rFonts w:ascii="Arial Narrow" w:hAnsi="Arial Narrow" w:cs="Arial"/>
                <w:i/>
                <w:sz w:val="22"/>
                <w:szCs w:val="22"/>
                <w:lang w:val="es-ES"/>
              </w:rPr>
              <w:t>NI00013</w:t>
            </w:r>
          </w:p>
        </w:tc>
        <w:tc>
          <w:tcPr>
            <w:tcW w:w="2101" w:type="dxa"/>
            <w:vMerge w:val="restart"/>
            <w:tcBorders>
              <w:top w:val="nil"/>
              <w:left w:val="single" w:sz="4" w:space="0" w:color="auto"/>
              <w:bottom w:val="single" w:sz="4" w:space="0" w:color="000000"/>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ESTADISTICA</w:t>
            </w:r>
          </w:p>
        </w:tc>
        <w:tc>
          <w:tcPr>
            <w:tcW w:w="815" w:type="dxa"/>
            <w:vMerge w:val="restart"/>
            <w:tcBorders>
              <w:top w:val="nil"/>
              <w:left w:val="single" w:sz="4" w:space="0" w:color="auto"/>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vMerge w:val="restart"/>
            <w:tcBorders>
              <w:top w:val="nil"/>
              <w:left w:val="single" w:sz="4" w:space="0" w:color="auto"/>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vMerge w:val="restart"/>
            <w:tcBorders>
              <w:top w:val="nil"/>
              <w:left w:val="single" w:sz="4" w:space="0" w:color="auto"/>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vMerge/>
            <w:tcBorders>
              <w:top w:val="nil"/>
              <w:left w:val="single" w:sz="4" w:space="0" w:color="auto"/>
              <w:bottom w:val="single" w:sz="4" w:space="0" w:color="auto"/>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2101"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815" w:type="dxa"/>
            <w:vMerge/>
            <w:tcBorders>
              <w:top w:val="nil"/>
              <w:left w:val="single" w:sz="4" w:space="0" w:color="auto"/>
              <w:bottom w:val="single" w:sz="4" w:space="0" w:color="auto"/>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437" w:type="dxa"/>
            <w:vMerge/>
            <w:tcBorders>
              <w:top w:val="nil"/>
              <w:left w:val="single" w:sz="4" w:space="0" w:color="auto"/>
              <w:bottom w:val="single" w:sz="4" w:space="0" w:color="auto"/>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1321" w:type="dxa"/>
            <w:vMerge/>
            <w:tcBorders>
              <w:top w:val="nil"/>
              <w:left w:val="single" w:sz="4" w:space="0" w:color="auto"/>
              <w:bottom w:val="single" w:sz="4" w:space="0" w:color="auto"/>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NI00303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FUNDAMENTOS DE MACROECONOMIA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NI00303</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FUNDAMENTOS DE MACROECONOMIA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NI00313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INGLES III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NI00313</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INGLES III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450"/>
          <w:jc w:val="center"/>
        </w:trPr>
        <w:tc>
          <w:tcPr>
            <w:tcW w:w="1170" w:type="dxa"/>
            <w:tcBorders>
              <w:top w:val="nil"/>
              <w:left w:val="single" w:sz="4" w:space="0" w:color="000000"/>
              <w:bottom w:val="single" w:sz="4" w:space="0" w:color="000000"/>
              <w:right w:val="single" w:sz="4" w:space="0" w:color="000000"/>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000000"/>
              <w:right w:val="single" w:sz="4" w:space="0" w:color="000000"/>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000000"/>
              <w:right w:val="single" w:sz="4" w:space="0" w:color="000000"/>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000000"/>
              <w:right w:val="single" w:sz="4" w:space="0" w:color="000000"/>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000000"/>
              <w:right w:val="single" w:sz="4" w:space="0" w:color="000000"/>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NI00365</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NEGOCIOS INTERNACIONALES  TALLER III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NI00381</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DERECHO CONSTITUCIONAL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AH00003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PROPIEDADES FUNDAMENTALES DEL SER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AH00023</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ETICA Y  CIUDADANIA</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NI00404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ECONOMIA COLOMBIANA</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NI00404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ECONOMIA COLOMBIANA</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NI00210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COSTOS Y PRESUPUESTO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NI00411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COSTOS Y PRESUPUESTO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NI00414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INGLES IV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NI00414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INGLES IV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NI00473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COMERCIO INTERNACIONAL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NI00482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DERECHO DE LOS NEGOCIOS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NI00492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PROGRAMA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NI00506</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ECONOMIA INTERNACIONAL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NI00515</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INGLES V</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NI00515</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INGLES V</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NI00540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MERCADOS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NI00540</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MERCADOS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NI00550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NEGOCIACION TALLER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NI00550</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NEGOCIACION TALLER I</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NI00572</w:t>
            </w:r>
          </w:p>
        </w:tc>
        <w:tc>
          <w:tcPr>
            <w:tcW w:w="2101" w:type="dxa"/>
            <w:vMerge w:val="restart"/>
            <w:tcBorders>
              <w:top w:val="nil"/>
              <w:left w:val="single" w:sz="4" w:space="0" w:color="auto"/>
              <w:bottom w:val="single" w:sz="4" w:space="0" w:color="000000"/>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LOGISTICA INTERNACIONAL </w:t>
            </w:r>
          </w:p>
        </w:tc>
        <w:tc>
          <w:tcPr>
            <w:tcW w:w="815"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4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2101"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815"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437"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1321"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NI00584</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DERECHO ECONOMICO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NI00630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FINANZAS I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NI00641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INVESTIGACION DE MERCADOS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NI00641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INVESTIGACION DE MERCADOS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NI00651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NEGOCIACION TALLER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NI00651</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NEGOCIACION TALLER II</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NI00684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DERECHO INTERNACIONAL</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NI00106</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SEMINARIO DE INVETIGACION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NI00606</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PROYECTO INTEGRADO A LA INVETIGACION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NI00693</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PROGRAMA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ELECTIVA DEPORTE O ARTE</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INSTICIONAL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FINANZAS 2</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NI00731</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FINANZAS II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MERCADEO INTERNACIONAL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NI00743</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MERCADEO INTERNACIONAL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AMERICA LATINA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NI00794</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NEGOCIOS EN LATINOAMERICA</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NORTE AMERICA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NI00795</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NEGOCIOS EN ESTADOS UNIDOS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NI00796</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PROGRAMA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AH00002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MEDIO AMBIENTE Y DESARROLLO SOSTENIBLE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AH00024</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MEDIO AMBIENTE Y DESARROLLO SOSTENIBLE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7</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PRACTICA PROFESIONAL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8</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NI008980</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PRACTICA PROFESIONAL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8</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FINANZAS INTERNACIONALES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NI00832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FINANZAS INTERNACIONALES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8</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AH00004</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HOMBRE SOCIEDAD Y CULTURA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133"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AH00022</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HISTORIA DE LAS CULTURAS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8</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450"/>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NI00207</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LABORATORIO DE INFORMATICA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1133"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NI00907</w:t>
            </w:r>
          </w:p>
        </w:tc>
        <w:tc>
          <w:tcPr>
            <w:tcW w:w="2101" w:type="dxa"/>
            <w:vMerge w:val="restart"/>
            <w:tcBorders>
              <w:top w:val="nil"/>
              <w:left w:val="single" w:sz="4" w:space="0" w:color="auto"/>
              <w:bottom w:val="single" w:sz="4" w:space="0" w:color="000000"/>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INFORMATICA EN LOS NEGOCIOS INTERNACIONALES </w:t>
            </w:r>
          </w:p>
        </w:tc>
        <w:tc>
          <w:tcPr>
            <w:tcW w:w="815"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c>
          <w:tcPr>
            <w:tcW w:w="1321" w:type="dxa"/>
            <w:vMerge w:val="restart"/>
            <w:tcBorders>
              <w:top w:val="nil"/>
              <w:left w:val="single" w:sz="4" w:space="0" w:color="auto"/>
              <w:bottom w:val="single" w:sz="4" w:space="0" w:color="000000"/>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2</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LABORATORIO DE INFORMATICA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1</w:t>
            </w:r>
          </w:p>
        </w:tc>
        <w:tc>
          <w:tcPr>
            <w:tcW w:w="1133"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2101"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815"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437"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c>
          <w:tcPr>
            <w:tcW w:w="1321" w:type="dxa"/>
            <w:vMerge/>
            <w:tcBorders>
              <w:top w:val="nil"/>
              <w:left w:val="single" w:sz="4" w:space="0" w:color="auto"/>
              <w:bottom w:val="single" w:sz="4" w:space="0" w:color="000000"/>
              <w:right w:val="single" w:sz="4" w:space="0" w:color="auto"/>
            </w:tcBorders>
            <w:vAlign w:val="center"/>
          </w:tcPr>
          <w:p w:rsidR="00DB1122" w:rsidRPr="00B36640" w:rsidRDefault="00DB1122" w:rsidP="001B290F">
            <w:pPr>
              <w:spacing w:line="360" w:lineRule="auto"/>
              <w:rPr>
                <w:rFonts w:ascii="Arial Narrow" w:hAnsi="Arial Narrow" w:cs="Arial"/>
                <w:i/>
                <w:lang w:val="es-ES"/>
              </w:rPr>
            </w:pP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 </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NI00924</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MANEJO Y CONTROL DE PROYECTOS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5</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UNION EUROPEA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NI00950</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NEGOCIOS EN LA UNION EUROPEA</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PACIFICO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NI00951 </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NEGOCIOS EN ASIA/PACIFICO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6</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r>
      <w:tr w:rsidR="00DB1122" w:rsidRPr="00B36640" w:rsidTr="00F00471">
        <w:trPr>
          <w:trHeight w:val="225"/>
          <w:jc w:val="center"/>
        </w:trPr>
        <w:tc>
          <w:tcPr>
            <w:tcW w:w="1170" w:type="dxa"/>
            <w:tcBorders>
              <w:top w:val="nil"/>
              <w:left w:val="single" w:sz="4" w:space="0" w:color="auto"/>
              <w:bottom w:val="single" w:sz="4" w:space="0" w:color="auto"/>
              <w:right w:val="single" w:sz="4" w:space="0" w:color="auto"/>
            </w:tcBorders>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w:t>
            </w:r>
          </w:p>
        </w:tc>
        <w:tc>
          <w:tcPr>
            <w:tcW w:w="2101" w:type="dxa"/>
            <w:tcBorders>
              <w:top w:val="nil"/>
              <w:left w:val="nil"/>
              <w:bottom w:val="single" w:sz="4" w:space="0" w:color="auto"/>
              <w:right w:val="single" w:sz="4" w:space="0" w:color="auto"/>
            </w:tcBorders>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w:t>
            </w:r>
          </w:p>
        </w:tc>
        <w:tc>
          <w:tcPr>
            <w:tcW w:w="815"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c>
          <w:tcPr>
            <w:tcW w:w="1133"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NI00952</w:t>
            </w:r>
          </w:p>
        </w:tc>
        <w:tc>
          <w:tcPr>
            <w:tcW w:w="2101" w:type="dxa"/>
            <w:tcBorders>
              <w:top w:val="nil"/>
              <w:left w:val="nil"/>
              <w:bottom w:val="single" w:sz="4" w:space="0" w:color="auto"/>
              <w:right w:val="single" w:sz="4" w:space="0" w:color="auto"/>
            </w:tcBorders>
            <w:shd w:val="clear" w:color="000000" w:fill="C5D9F1"/>
            <w:vAlign w:val="bottom"/>
          </w:tcPr>
          <w:p w:rsidR="00DB1122" w:rsidRPr="00B36640" w:rsidRDefault="00DB1122" w:rsidP="001B290F">
            <w:pPr>
              <w:spacing w:line="360" w:lineRule="auto"/>
              <w:rPr>
                <w:rFonts w:ascii="Arial Narrow" w:hAnsi="Arial Narrow" w:cs="Arial"/>
                <w:i/>
                <w:lang w:val="es-ES"/>
              </w:rPr>
            </w:pPr>
            <w:r w:rsidRPr="00B36640">
              <w:rPr>
                <w:rFonts w:ascii="Arial Narrow" w:hAnsi="Arial Narrow" w:cs="Arial"/>
                <w:i/>
                <w:sz w:val="22"/>
                <w:szCs w:val="22"/>
                <w:lang w:val="es-ES"/>
              </w:rPr>
              <w:t xml:space="preserve">ELECTIVA PROGRAMA </w:t>
            </w:r>
          </w:p>
        </w:tc>
        <w:tc>
          <w:tcPr>
            <w:tcW w:w="815"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9</w:t>
            </w:r>
          </w:p>
        </w:tc>
        <w:tc>
          <w:tcPr>
            <w:tcW w:w="437"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4</w:t>
            </w:r>
          </w:p>
        </w:tc>
        <w:tc>
          <w:tcPr>
            <w:tcW w:w="1321" w:type="dxa"/>
            <w:tcBorders>
              <w:top w:val="nil"/>
              <w:left w:val="nil"/>
              <w:bottom w:val="single" w:sz="4" w:space="0" w:color="auto"/>
              <w:right w:val="single" w:sz="4" w:space="0" w:color="auto"/>
            </w:tcBorders>
            <w:shd w:val="clear" w:color="000000" w:fill="C5D9F1"/>
            <w:noWrap/>
            <w:vAlign w:val="bottom"/>
          </w:tcPr>
          <w:p w:rsidR="00DB1122" w:rsidRPr="00B36640" w:rsidRDefault="00DB1122" w:rsidP="001B290F">
            <w:pPr>
              <w:spacing w:line="360" w:lineRule="auto"/>
              <w:jc w:val="right"/>
              <w:rPr>
                <w:rFonts w:ascii="Arial Narrow" w:hAnsi="Arial Narrow" w:cs="Arial"/>
                <w:i/>
                <w:lang w:val="es-ES"/>
              </w:rPr>
            </w:pPr>
            <w:r w:rsidRPr="00B36640">
              <w:rPr>
                <w:rFonts w:ascii="Arial Narrow" w:hAnsi="Arial Narrow" w:cs="Arial"/>
                <w:i/>
                <w:sz w:val="22"/>
                <w:szCs w:val="22"/>
                <w:lang w:val="es-ES"/>
              </w:rPr>
              <w:t>3</w:t>
            </w:r>
          </w:p>
        </w:tc>
      </w:tr>
    </w:tbl>
    <w:p w:rsidR="00DB1122" w:rsidRPr="00B36640" w:rsidRDefault="00DB1122" w:rsidP="001B290F">
      <w:pPr>
        <w:pStyle w:val="Encabezado"/>
        <w:spacing w:line="360" w:lineRule="auto"/>
        <w:rPr>
          <w:rFonts w:ascii="Arial Narrow" w:hAnsi="Arial Narrow" w:cs="Arial"/>
          <w:i/>
          <w:sz w:val="22"/>
          <w:szCs w:val="22"/>
          <w:lang w:val="es-ES_tradnl"/>
        </w:rPr>
      </w:pPr>
    </w:p>
    <w:p w:rsidR="00DB1122" w:rsidRDefault="00DB1122" w:rsidP="001B290F">
      <w:pPr>
        <w:spacing w:line="360" w:lineRule="auto"/>
        <w:jc w:val="both"/>
        <w:rPr>
          <w:rFonts w:ascii="Arial Narrow" w:hAnsi="Arial Narrow" w:cs="Arial"/>
          <w:i/>
          <w:sz w:val="22"/>
          <w:szCs w:val="22"/>
          <w:lang w:val="es-ES_tradnl"/>
        </w:rPr>
      </w:pPr>
    </w:p>
    <w:p w:rsidR="00DB1122" w:rsidRPr="00B36640" w:rsidRDefault="00DB1122" w:rsidP="00B24D61">
      <w:pPr>
        <w:pStyle w:val="Prrafodelista"/>
        <w:numPr>
          <w:ilvl w:val="1"/>
          <w:numId w:val="33"/>
        </w:numPr>
        <w:spacing w:line="360" w:lineRule="auto"/>
        <w:jc w:val="both"/>
        <w:rPr>
          <w:rFonts w:ascii="Arial Narrow" w:hAnsi="Arial Narrow" w:cs="Arial"/>
          <w:b/>
          <w:bCs/>
          <w:i/>
          <w:sz w:val="22"/>
          <w:szCs w:val="22"/>
          <w:lang w:val="es-ES_tradnl"/>
        </w:rPr>
      </w:pPr>
      <w:r w:rsidRPr="00B36640">
        <w:rPr>
          <w:rFonts w:ascii="Arial Narrow" w:hAnsi="Arial Narrow" w:cs="Arial"/>
          <w:b/>
          <w:bCs/>
          <w:i/>
          <w:sz w:val="22"/>
          <w:szCs w:val="22"/>
          <w:lang w:val="es-ES_tradnl"/>
        </w:rPr>
        <w:t>MOVILIDAD  INTERNA – INSTITUCIONAL</w:t>
      </w:r>
    </w:p>
    <w:p w:rsidR="00DB1122" w:rsidRPr="00B36640" w:rsidRDefault="00DB1122" w:rsidP="001B290F">
      <w:pPr>
        <w:spacing w:line="360" w:lineRule="auto"/>
        <w:jc w:val="both"/>
        <w:rPr>
          <w:rFonts w:ascii="Arial Narrow" w:hAnsi="Arial Narrow" w:cs="Arial"/>
          <w:b/>
          <w:bCs/>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 xml:space="preserve">La  Universidad  Piloto de Colombia cuenta  con cuatro (4) Facultades, las  cuales ofertan los programas académicos  que a  continuación se presentan:  </w:t>
      </w:r>
    </w:p>
    <w:p w:rsidR="00DB1122" w:rsidRPr="00B36640" w:rsidRDefault="00DB1122" w:rsidP="00FB4377">
      <w:pPr>
        <w:jc w:val="both"/>
        <w:rPr>
          <w:rFonts w:ascii="Arial Narrow" w:hAnsi="Arial Narrow" w:cs="Arial"/>
          <w:i/>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328"/>
      </w:tblGrid>
      <w:tr w:rsidR="00DB1122" w:rsidRPr="00B36640">
        <w:trPr>
          <w:jc w:val="center"/>
        </w:trPr>
        <w:tc>
          <w:tcPr>
            <w:tcW w:w="3528" w:type="dxa"/>
          </w:tcPr>
          <w:p w:rsidR="00DB1122" w:rsidRPr="00B36640" w:rsidRDefault="00DB1122" w:rsidP="00772CD4">
            <w:pPr>
              <w:jc w:val="both"/>
              <w:rPr>
                <w:rFonts w:ascii="Arial Narrow" w:hAnsi="Arial Narrow" w:cs="Arial"/>
                <w:b/>
                <w:bCs/>
                <w:i/>
                <w:lang w:val="es-ES_tradnl"/>
              </w:rPr>
            </w:pPr>
            <w:r w:rsidRPr="00B36640">
              <w:rPr>
                <w:rFonts w:ascii="Arial Narrow" w:hAnsi="Arial Narrow" w:cs="Arial"/>
                <w:b/>
                <w:bCs/>
                <w:i/>
                <w:sz w:val="22"/>
                <w:szCs w:val="22"/>
                <w:lang w:val="es-ES_tradnl"/>
              </w:rPr>
              <w:t>FACULTAD DE ARQUITECTURA Y ARTES</w:t>
            </w:r>
          </w:p>
        </w:tc>
        <w:tc>
          <w:tcPr>
            <w:tcW w:w="5328" w:type="dxa"/>
          </w:tcPr>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Arquitectura y Artes</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Diseño Gráfico</w:t>
            </w:r>
          </w:p>
        </w:tc>
      </w:tr>
      <w:tr w:rsidR="00DB1122" w:rsidRPr="00B36640">
        <w:trPr>
          <w:jc w:val="center"/>
        </w:trPr>
        <w:tc>
          <w:tcPr>
            <w:tcW w:w="3528" w:type="dxa"/>
          </w:tcPr>
          <w:p w:rsidR="00DB1122" w:rsidRPr="00B36640" w:rsidRDefault="00DB1122" w:rsidP="00772CD4">
            <w:pPr>
              <w:jc w:val="both"/>
              <w:rPr>
                <w:rFonts w:ascii="Arial Narrow" w:hAnsi="Arial Narrow" w:cs="Arial"/>
                <w:b/>
                <w:bCs/>
                <w:i/>
                <w:lang w:val="es-ES_tradnl"/>
              </w:rPr>
            </w:pPr>
            <w:r w:rsidRPr="00B36640">
              <w:rPr>
                <w:rFonts w:ascii="Arial Narrow" w:hAnsi="Arial Narrow" w:cs="Arial"/>
                <w:b/>
                <w:bCs/>
                <w:i/>
                <w:sz w:val="22"/>
                <w:szCs w:val="22"/>
                <w:lang w:val="es-ES_tradnl"/>
              </w:rPr>
              <w:t>FACULTAD DE CIENCIAS</w:t>
            </w:r>
          </w:p>
        </w:tc>
        <w:tc>
          <w:tcPr>
            <w:tcW w:w="5328" w:type="dxa"/>
          </w:tcPr>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Administración y Gestión Ambiental</w:t>
            </w:r>
          </w:p>
        </w:tc>
      </w:tr>
      <w:tr w:rsidR="00DB1122" w:rsidRPr="00B36640">
        <w:trPr>
          <w:jc w:val="center"/>
        </w:trPr>
        <w:tc>
          <w:tcPr>
            <w:tcW w:w="3528" w:type="dxa"/>
          </w:tcPr>
          <w:p w:rsidR="00DB1122" w:rsidRPr="00B36640" w:rsidRDefault="00DB1122" w:rsidP="00772CD4">
            <w:pPr>
              <w:jc w:val="both"/>
              <w:rPr>
                <w:rFonts w:ascii="Arial Narrow" w:hAnsi="Arial Narrow" w:cs="Arial"/>
                <w:b/>
                <w:bCs/>
                <w:i/>
                <w:lang w:val="es-ES_tradnl"/>
              </w:rPr>
            </w:pPr>
            <w:r w:rsidRPr="00B36640">
              <w:rPr>
                <w:rFonts w:ascii="Arial Narrow" w:hAnsi="Arial Narrow" w:cs="Arial"/>
                <w:b/>
                <w:bCs/>
                <w:i/>
                <w:sz w:val="22"/>
                <w:szCs w:val="22"/>
                <w:lang w:val="es-ES_tradnl"/>
              </w:rPr>
              <w:t>FACULTAD DE CIENCIAS HUMANAS, SOCIALES Y EMPRESARIALES</w:t>
            </w:r>
          </w:p>
        </w:tc>
        <w:tc>
          <w:tcPr>
            <w:tcW w:w="5328" w:type="dxa"/>
          </w:tcPr>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Administración de Empresas</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Contaduría Pública</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Economía</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Psicología</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Negocios Internacionales</w:t>
            </w:r>
          </w:p>
        </w:tc>
      </w:tr>
      <w:tr w:rsidR="00DB1122" w:rsidRPr="00B36640">
        <w:trPr>
          <w:jc w:val="center"/>
        </w:trPr>
        <w:tc>
          <w:tcPr>
            <w:tcW w:w="3528" w:type="dxa"/>
          </w:tcPr>
          <w:p w:rsidR="00DB1122" w:rsidRPr="00B36640" w:rsidRDefault="00DB1122" w:rsidP="00772CD4">
            <w:pPr>
              <w:jc w:val="both"/>
              <w:rPr>
                <w:rFonts w:ascii="Arial Narrow" w:hAnsi="Arial Narrow" w:cs="Arial"/>
                <w:b/>
                <w:bCs/>
                <w:i/>
                <w:lang w:val="es-ES_tradnl"/>
              </w:rPr>
            </w:pPr>
            <w:r w:rsidRPr="00B36640">
              <w:rPr>
                <w:rFonts w:ascii="Arial Narrow" w:hAnsi="Arial Narrow" w:cs="Arial"/>
                <w:b/>
                <w:bCs/>
                <w:i/>
                <w:sz w:val="22"/>
                <w:szCs w:val="22"/>
                <w:lang w:val="es-ES_tradnl"/>
              </w:rPr>
              <w:t>FACULTAD DE INGENIERÍA</w:t>
            </w:r>
          </w:p>
        </w:tc>
        <w:tc>
          <w:tcPr>
            <w:tcW w:w="5328" w:type="dxa"/>
          </w:tcPr>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Ingeniería Civil</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Ingeniería de Mercados</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Ingeniería de Sistemas</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Ingeniería de Telecomunicaciones</w:t>
            </w:r>
          </w:p>
          <w:p w:rsidR="00DB1122" w:rsidRPr="00B36640" w:rsidRDefault="00DB1122" w:rsidP="00772CD4">
            <w:pPr>
              <w:jc w:val="both"/>
              <w:rPr>
                <w:rFonts w:ascii="Arial Narrow" w:hAnsi="Arial Narrow" w:cs="Arial"/>
                <w:i/>
                <w:lang w:val="es-ES_tradnl"/>
              </w:rPr>
            </w:pPr>
            <w:r w:rsidRPr="00B36640">
              <w:rPr>
                <w:rFonts w:ascii="Arial Narrow" w:hAnsi="Arial Narrow" w:cs="Arial"/>
                <w:i/>
                <w:sz w:val="22"/>
                <w:szCs w:val="22"/>
                <w:lang w:val="es-ES_tradnl"/>
              </w:rPr>
              <w:t>Programa de Ingeniería Financiera</w:t>
            </w:r>
          </w:p>
        </w:tc>
      </w:tr>
    </w:tbl>
    <w:p w:rsidR="00DB1122" w:rsidRPr="00B36640" w:rsidRDefault="00DB1122" w:rsidP="00FB4377">
      <w:pPr>
        <w:rPr>
          <w:rFonts w:ascii="Arial Narrow" w:hAnsi="Arial Narrow" w:cs="Arial"/>
          <w:b/>
          <w:bCs/>
          <w:i/>
          <w:sz w:val="22"/>
          <w:szCs w:val="22"/>
          <w:lang w:val="es-ES_tradnl"/>
        </w:rPr>
      </w:pPr>
    </w:p>
    <w:p w:rsidR="00DB1122" w:rsidRPr="00B36640" w:rsidRDefault="00DB1122" w:rsidP="001B290F">
      <w:pPr>
        <w:spacing w:line="360" w:lineRule="auto"/>
        <w:jc w:val="both"/>
        <w:rPr>
          <w:rFonts w:ascii="Arial Narrow" w:hAnsi="Arial Narrow" w:cs="Arial"/>
          <w:i/>
          <w:sz w:val="22"/>
          <w:szCs w:val="22"/>
          <w:lang w:val="es-ES_tradnl"/>
        </w:rPr>
      </w:pPr>
      <w:r w:rsidRPr="00B36640">
        <w:rPr>
          <w:rFonts w:ascii="Arial Narrow" w:hAnsi="Arial Narrow" w:cs="Arial"/>
          <w:i/>
          <w:sz w:val="22"/>
          <w:szCs w:val="22"/>
          <w:lang w:val="es-ES_tradnl"/>
        </w:rPr>
        <w:t>Se presenta la homologación realizada con base  en los contenidos  curriculares de los otros  programas  que oferta la Universidad Piloto y que se convierte en una información valiosa para aquellos  estudiantes que  desean adelantar  sus  estudios   de  Negocios Internacionales:</w:t>
      </w:r>
    </w:p>
    <w:p w:rsidR="00DB1122" w:rsidRPr="00B36640" w:rsidRDefault="00C51908" w:rsidP="005B1AE2">
      <w:pPr>
        <w:spacing w:line="360" w:lineRule="auto"/>
        <w:jc w:val="center"/>
        <w:rPr>
          <w:rFonts w:ascii="Arial Narrow" w:hAnsi="Arial Narrow" w:cs="Arial"/>
          <w:b/>
          <w:bCs/>
          <w:i/>
          <w:sz w:val="22"/>
          <w:szCs w:val="22"/>
        </w:rPr>
      </w:pPr>
      <w:r w:rsidRPr="00B36640">
        <w:rPr>
          <w:rFonts w:ascii="Arial Narrow" w:hAnsi="Arial Narrow" w:cs="Arial"/>
          <w:b/>
          <w:bCs/>
          <w:i/>
          <w:noProof/>
          <w:sz w:val="22"/>
          <w:szCs w:val="22"/>
          <w:lang w:val="es-ES"/>
        </w:rPr>
        <w:drawing>
          <wp:inline distT="0" distB="0" distL="0" distR="0">
            <wp:extent cx="8420100" cy="61150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8420100" cy="6115050"/>
                    </a:xfrm>
                    <a:prstGeom prst="rect">
                      <a:avLst/>
                    </a:prstGeom>
                    <a:noFill/>
                    <a:ln w="9525">
                      <a:noFill/>
                      <a:miter lim="800000"/>
                      <a:headEnd/>
                      <a:tailEnd/>
                    </a:ln>
                  </pic:spPr>
                </pic:pic>
              </a:graphicData>
            </a:graphic>
          </wp:inline>
        </w:drawing>
      </w:r>
    </w:p>
    <w:p w:rsidR="00DB1122" w:rsidRPr="00B36640" w:rsidRDefault="00C51908" w:rsidP="005B1AE2">
      <w:pPr>
        <w:spacing w:line="360" w:lineRule="auto"/>
        <w:jc w:val="center"/>
        <w:rPr>
          <w:rFonts w:ascii="Arial Narrow" w:hAnsi="Arial Narrow" w:cs="Arial"/>
          <w:b/>
          <w:bCs/>
          <w:i/>
          <w:sz w:val="22"/>
          <w:szCs w:val="22"/>
        </w:rPr>
      </w:pPr>
      <w:r w:rsidRPr="00B36640">
        <w:rPr>
          <w:rFonts w:ascii="Arial Narrow" w:hAnsi="Arial Narrow"/>
          <w:i/>
          <w:noProof/>
          <w:sz w:val="22"/>
          <w:szCs w:val="22"/>
          <w:lang w:val="es-ES"/>
        </w:rPr>
        <w:drawing>
          <wp:inline distT="0" distB="0" distL="0" distR="0">
            <wp:extent cx="8610600" cy="61150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610600" cy="6115050"/>
                    </a:xfrm>
                    <a:prstGeom prst="rect">
                      <a:avLst/>
                    </a:prstGeom>
                    <a:noFill/>
                    <a:ln w="9525">
                      <a:noFill/>
                      <a:miter lim="800000"/>
                      <a:headEnd/>
                      <a:tailEnd/>
                    </a:ln>
                  </pic:spPr>
                </pic:pic>
              </a:graphicData>
            </a:graphic>
          </wp:inline>
        </w:drawing>
      </w:r>
    </w:p>
    <w:p w:rsidR="00DB1122" w:rsidRPr="00B36640" w:rsidRDefault="00DB1122" w:rsidP="005B1AE2">
      <w:pPr>
        <w:spacing w:line="360" w:lineRule="auto"/>
        <w:rPr>
          <w:rFonts w:ascii="Arial Narrow" w:hAnsi="Arial Narrow" w:cs="Arial"/>
          <w:b/>
          <w:bCs/>
          <w:i/>
          <w:sz w:val="22"/>
          <w:szCs w:val="22"/>
        </w:rPr>
      </w:pPr>
    </w:p>
    <w:p w:rsidR="00DB1122" w:rsidRPr="00B36640" w:rsidRDefault="00DB1122" w:rsidP="005B1AE2">
      <w:pPr>
        <w:spacing w:line="360" w:lineRule="auto"/>
        <w:rPr>
          <w:rFonts w:ascii="Arial Narrow" w:hAnsi="Arial Narrow" w:cs="Arial"/>
          <w:b/>
          <w:bCs/>
          <w:i/>
          <w:sz w:val="22"/>
          <w:szCs w:val="22"/>
        </w:rPr>
      </w:pPr>
    </w:p>
    <w:p w:rsidR="00DB1122" w:rsidRPr="00B36640" w:rsidRDefault="00DB1122" w:rsidP="00B24D61">
      <w:pPr>
        <w:pStyle w:val="Prrafodelista"/>
        <w:numPr>
          <w:ilvl w:val="1"/>
          <w:numId w:val="33"/>
        </w:numPr>
        <w:spacing w:line="360" w:lineRule="auto"/>
        <w:rPr>
          <w:rFonts w:ascii="Arial Narrow" w:hAnsi="Arial Narrow" w:cs="Arial"/>
          <w:b/>
          <w:bCs/>
          <w:i/>
          <w:sz w:val="22"/>
          <w:szCs w:val="22"/>
        </w:rPr>
      </w:pPr>
      <w:r w:rsidRPr="00B36640">
        <w:rPr>
          <w:rFonts w:ascii="Arial Narrow" w:hAnsi="Arial Narrow" w:cs="Arial"/>
          <w:b/>
          <w:bCs/>
          <w:i/>
          <w:sz w:val="22"/>
          <w:szCs w:val="22"/>
        </w:rPr>
        <w:t xml:space="preserve">MOVILIDAD NACIONAL </w:t>
      </w:r>
    </w:p>
    <w:p w:rsidR="00DB1122" w:rsidRPr="00B36640" w:rsidRDefault="00DB1122" w:rsidP="001B290F">
      <w:pPr>
        <w:spacing w:line="360" w:lineRule="auto"/>
        <w:jc w:val="center"/>
        <w:rPr>
          <w:rFonts w:ascii="Arial Narrow" w:hAnsi="Arial Narrow" w:cs="Arial"/>
          <w:b/>
          <w:bCs/>
          <w:i/>
          <w:sz w:val="22"/>
          <w:szCs w:val="22"/>
        </w:rPr>
      </w:pPr>
    </w:p>
    <w:p w:rsidR="00DB1122" w:rsidRPr="00B36640" w:rsidRDefault="00DB1122" w:rsidP="001B290F">
      <w:pPr>
        <w:spacing w:line="360" w:lineRule="auto"/>
        <w:jc w:val="both"/>
        <w:rPr>
          <w:rFonts w:ascii="Arial Narrow" w:hAnsi="Arial Narrow" w:cs="Arial"/>
          <w:b/>
          <w:bCs/>
          <w:i/>
          <w:sz w:val="22"/>
          <w:szCs w:val="22"/>
          <w:u w:val="single"/>
          <w:lang w:val="es-ES"/>
        </w:rPr>
      </w:pPr>
      <w:r w:rsidRPr="00B36640">
        <w:rPr>
          <w:rFonts w:ascii="Arial Narrow" w:hAnsi="Arial Narrow" w:cs="Arial"/>
          <w:b/>
          <w:bCs/>
          <w:i/>
          <w:sz w:val="22"/>
          <w:szCs w:val="22"/>
          <w:u w:val="single"/>
          <w:lang w:val="es-ES"/>
        </w:rPr>
        <w:t>Competencia y competitividad</w:t>
      </w:r>
    </w:p>
    <w:p w:rsidR="00DB1122" w:rsidRPr="00B36640" w:rsidRDefault="00DB1122" w:rsidP="001B290F">
      <w:pPr>
        <w:spacing w:line="360" w:lineRule="auto"/>
        <w:jc w:val="both"/>
        <w:rPr>
          <w:rFonts w:ascii="Arial Narrow" w:hAnsi="Arial Narrow" w:cs="Arial"/>
          <w:b/>
          <w:bCs/>
          <w:i/>
          <w:sz w:val="22"/>
          <w:szCs w:val="22"/>
          <w:lang w:val="es-ES"/>
        </w:rPr>
      </w:pPr>
      <w:r w:rsidRPr="00B36640">
        <w:rPr>
          <w:rFonts w:ascii="Arial Narrow" w:hAnsi="Arial Narrow" w:cs="Arial"/>
          <w:b/>
          <w:bCs/>
          <w:i/>
          <w:sz w:val="22"/>
          <w:szCs w:val="22"/>
          <w:lang w:val="es-ES"/>
        </w:rPr>
        <w:t xml:space="preserve">Programas Nacionales </w:t>
      </w:r>
    </w:p>
    <w:p w:rsidR="00DB1122" w:rsidRPr="00B36640" w:rsidRDefault="00DB1122" w:rsidP="001B290F">
      <w:pPr>
        <w:spacing w:line="360" w:lineRule="auto"/>
        <w:jc w:val="both"/>
        <w:rPr>
          <w:rFonts w:ascii="Arial Narrow" w:hAnsi="Arial Narrow" w:cs="Arial"/>
          <w:b/>
          <w:bCs/>
          <w:i/>
          <w:sz w:val="22"/>
          <w:szCs w:val="22"/>
          <w:lang w:val="es-ES"/>
        </w:rPr>
      </w:pPr>
    </w:p>
    <w:tbl>
      <w:tblPr>
        <w:tblW w:w="11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731"/>
        <w:gridCol w:w="2008"/>
        <w:gridCol w:w="1064"/>
        <w:gridCol w:w="1346"/>
        <w:gridCol w:w="1360"/>
        <w:gridCol w:w="2042"/>
        <w:gridCol w:w="1691"/>
      </w:tblGrid>
      <w:tr w:rsidR="00DB1122" w:rsidRPr="00B36640">
        <w:trPr>
          <w:jc w:val="center"/>
        </w:trPr>
        <w:tc>
          <w:tcPr>
            <w:tcW w:w="1731"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UNIVERSIDAD</w:t>
            </w:r>
          </w:p>
        </w:tc>
        <w:tc>
          <w:tcPr>
            <w:tcW w:w="2008"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PROGRAMA</w:t>
            </w:r>
          </w:p>
        </w:tc>
        <w:tc>
          <w:tcPr>
            <w:tcW w:w="1064"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CURSOS TOTALES</w:t>
            </w:r>
          </w:p>
        </w:tc>
        <w:tc>
          <w:tcPr>
            <w:tcW w:w="1346"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NIVELES</w:t>
            </w:r>
          </w:p>
        </w:tc>
        <w:tc>
          <w:tcPr>
            <w:tcW w:w="1360"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CREDITOS TOTALES</w:t>
            </w:r>
          </w:p>
        </w:tc>
        <w:tc>
          <w:tcPr>
            <w:tcW w:w="2042"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AREAS</w:t>
            </w:r>
          </w:p>
        </w:tc>
        <w:tc>
          <w:tcPr>
            <w:tcW w:w="1691" w:type="dxa"/>
            <w:tcBorders>
              <w:top w:val="single" w:sz="4" w:space="0" w:color="auto"/>
            </w:tcBorders>
          </w:tcPr>
          <w:p w:rsidR="00DB1122" w:rsidRPr="00B36640" w:rsidRDefault="00DB1122" w:rsidP="002414C8">
            <w:pPr>
              <w:jc w:val="both"/>
              <w:rPr>
                <w:rFonts w:ascii="Arial Narrow" w:hAnsi="Arial Narrow" w:cs="Arial"/>
                <w:b/>
                <w:bCs/>
                <w:i/>
                <w:u w:val="single"/>
                <w:lang w:val="es-ES"/>
              </w:rPr>
            </w:pPr>
            <w:r w:rsidRPr="00B36640">
              <w:rPr>
                <w:rFonts w:ascii="Arial Narrow" w:hAnsi="Arial Narrow" w:cs="Arial"/>
                <w:b/>
                <w:bCs/>
                <w:i/>
                <w:sz w:val="22"/>
                <w:szCs w:val="22"/>
                <w:u w:val="single"/>
                <w:lang w:val="es-ES"/>
              </w:rPr>
              <w:t>CURSOS ESPECIFICOS  EN NEGOCIOS INTERNACIONALES</w:t>
            </w:r>
          </w:p>
        </w:tc>
      </w:tr>
      <w:tr w:rsidR="00DB1122" w:rsidRPr="00B36640">
        <w:trPr>
          <w:jc w:val="center"/>
        </w:trPr>
        <w:tc>
          <w:tcPr>
            <w:tcW w:w="173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Universidad Piloto de Colombia </w:t>
            </w:r>
          </w:p>
        </w:tc>
        <w:tc>
          <w:tcPr>
            <w:tcW w:w="2008"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Negocios internacionales</w:t>
            </w:r>
          </w:p>
        </w:tc>
        <w:tc>
          <w:tcPr>
            <w:tcW w:w="1064"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51</w:t>
            </w:r>
          </w:p>
        </w:tc>
        <w:tc>
          <w:tcPr>
            <w:tcW w:w="1346"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 9 Niveles</w:t>
            </w:r>
          </w:p>
        </w:tc>
        <w:tc>
          <w:tcPr>
            <w:tcW w:w="1360"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153</w:t>
            </w:r>
          </w:p>
        </w:tc>
        <w:tc>
          <w:tcPr>
            <w:tcW w:w="2042"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Básica, Profesional/Complementaria y Humanidades </w:t>
            </w:r>
          </w:p>
        </w:tc>
        <w:tc>
          <w:tcPr>
            <w:tcW w:w="169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Negocios Internacionales I, II y III, Negocios En Latinoamérica, Estados Unidos, Unión Europea y Asia/Pacifico</w:t>
            </w:r>
          </w:p>
        </w:tc>
      </w:tr>
      <w:tr w:rsidR="00DB1122" w:rsidRPr="00B36640">
        <w:trPr>
          <w:jc w:val="center"/>
        </w:trPr>
        <w:tc>
          <w:tcPr>
            <w:tcW w:w="173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Universidad de la Sabana</w:t>
            </w:r>
          </w:p>
        </w:tc>
        <w:tc>
          <w:tcPr>
            <w:tcW w:w="2008"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Administración de Negocios Internacionales </w:t>
            </w:r>
          </w:p>
        </w:tc>
        <w:tc>
          <w:tcPr>
            <w:tcW w:w="1064"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50</w:t>
            </w:r>
          </w:p>
        </w:tc>
        <w:tc>
          <w:tcPr>
            <w:tcW w:w="1346"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10 Niveles</w:t>
            </w:r>
          </w:p>
        </w:tc>
        <w:tc>
          <w:tcPr>
            <w:tcW w:w="1360"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170</w:t>
            </w:r>
          </w:p>
        </w:tc>
        <w:tc>
          <w:tcPr>
            <w:tcW w:w="2042"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Ciclo Básico, Ciclo profesional/énfasis y ciclo empresarial </w:t>
            </w:r>
          </w:p>
        </w:tc>
        <w:tc>
          <w:tcPr>
            <w:tcW w:w="169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Introducción a los Negocios, introducción al derecho de los Negocios</w:t>
            </w:r>
          </w:p>
        </w:tc>
      </w:tr>
      <w:tr w:rsidR="00DB1122" w:rsidRPr="00B36640">
        <w:trPr>
          <w:jc w:val="center"/>
        </w:trPr>
        <w:tc>
          <w:tcPr>
            <w:tcW w:w="173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EAFIT</w:t>
            </w:r>
          </w:p>
        </w:tc>
        <w:tc>
          <w:tcPr>
            <w:tcW w:w="2008"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Negocios Internacionales </w:t>
            </w:r>
          </w:p>
        </w:tc>
        <w:tc>
          <w:tcPr>
            <w:tcW w:w="1064"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52</w:t>
            </w:r>
          </w:p>
        </w:tc>
        <w:tc>
          <w:tcPr>
            <w:tcW w:w="1346"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9 Niveles</w:t>
            </w:r>
          </w:p>
        </w:tc>
        <w:tc>
          <w:tcPr>
            <w:tcW w:w="1360"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162</w:t>
            </w:r>
          </w:p>
        </w:tc>
        <w:tc>
          <w:tcPr>
            <w:tcW w:w="2042" w:type="dxa"/>
          </w:tcPr>
          <w:p w:rsidR="00DB1122" w:rsidRPr="00B36640" w:rsidRDefault="00DB1122" w:rsidP="00021ABB">
            <w:pPr>
              <w:jc w:val="both"/>
              <w:rPr>
                <w:rFonts w:ascii="Arial Narrow" w:hAnsi="Arial Narrow" w:cs="Arial"/>
                <w:b/>
                <w:bCs/>
                <w:i/>
                <w:lang w:val="es-ES"/>
              </w:rPr>
            </w:pPr>
          </w:p>
        </w:tc>
        <w:tc>
          <w:tcPr>
            <w:tcW w:w="169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Negocios Internacionales I </w:t>
            </w:r>
          </w:p>
        </w:tc>
      </w:tr>
      <w:tr w:rsidR="00DB1122" w:rsidRPr="00B36640">
        <w:trPr>
          <w:jc w:val="center"/>
        </w:trPr>
        <w:tc>
          <w:tcPr>
            <w:tcW w:w="173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Santo Tomas </w:t>
            </w:r>
          </w:p>
        </w:tc>
        <w:tc>
          <w:tcPr>
            <w:tcW w:w="2008"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Negocios Internacionales </w:t>
            </w:r>
          </w:p>
        </w:tc>
        <w:tc>
          <w:tcPr>
            <w:tcW w:w="1064"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56</w:t>
            </w:r>
          </w:p>
        </w:tc>
        <w:tc>
          <w:tcPr>
            <w:tcW w:w="1346"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10 Niveles</w:t>
            </w:r>
          </w:p>
        </w:tc>
        <w:tc>
          <w:tcPr>
            <w:tcW w:w="1360"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151</w:t>
            </w:r>
          </w:p>
        </w:tc>
        <w:tc>
          <w:tcPr>
            <w:tcW w:w="2042" w:type="dxa"/>
          </w:tcPr>
          <w:p w:rsidR="00DB1122" w:rsidRPr="00B36640" w:rsidRDefault="00DB1122" w:rsidP="00021ABB">
            <w:pPr>
              <w:jc w:val="both"/>
              <w:rPr>
                <w:rFonts w:ascii="Arial Narrow" w:hAnsi="Arial Narrow" w:cs="Arial"/>
                <w:b/>
                <w:bCs/>
                <w:i/>
                <w:lang w:val="es-ES"/>
              </w:rPr>
            </w:pPr>
          </w:p>
        </w:tc>
        <w:tc>
          <w:tcPr>
            <w:tcW w:w="1691" w:type="dxa"/>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Negocios Internacionales, Business</w:t>
            </w:r>
          </w:p>
        </w:tc>
      </w:tr>
      <w:tr w:rsidR="00DB1122" w:rsidRPr="00B36640">
        <w:trPr>
          <w:jc w:val="center"/>
        </w:trPr>
        <w:tc>
          <w:tcPr>
            <w:tcW w:w="1731" w:type="dxa"/>
            <w:tcBorders>
              <w:bottom w:val="single" w:sz="4" w:space="0" w:color="auto"/>
            </w:tcBorders>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Sergio Arboleda</w:t>
            </w:r>
          </w:p>
        </w:tc>
        <w:tc>
          <w:tcPr>
            <w:tcW w:w="2008" w:type="dxa"/>
            <w:tcBorders>
              <w:bottom w:val="single" w:sz="4" w:space="0" w:color="auto"/>
            </w:tcBorders>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Marketing y Negocios Internacionales</w:t>
            </w:r>
          </w:p>
        </w:tc>
        <w:tc>
          <w:tcPr>
            <w:tcW w:w="1064" w:type="dxa"/>
            <w:tcBorders>
              <w:bottom w:val="single" w:sz="4" w:space="0" w:color="auto"/>
            </w:tcBorders>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65</w:t>
            </w:r>
          </w:p>
        </w:tc>
        <w:tc>
          <w:tcPr>
            <w:tcW w:w="1346" w:type="dxa"/>
            <w:tcBorders>
              <w:bottom w:val="single" w:sz="4" w:space="0" w:color="auto"/>
            </w:tcBorders>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10 N</w:t>
            </w:r>
            <w:r w:rsidR="002414C8">
              <w:rPr>
                <w:rFonts w:ascii="Arial Narrow" w:hAnsi="Arial Narrow" w:cs="Arial"/>
                <w:b/>
                <w:bCs/>
                <w:i/>
                <w:sz w:val="22"/>
                <w:szCs w:val="22"/>
                <w:lang w:val="es-ES"/>
              </w:rPr>
              <w:t>i</w:t>
            </w:r>
            <w:r w:rsidRPr="00B36640">
              <w:rPr>
                <w:rFonts w:ascii="Arial Narrow" w:hAnsi="Arial Narrow" w:cs="Arial"/>
                <w:b/>
                <w:bCs/>
                <w:i/>
                <w:sz w:val="22"/>
                <w:szCs w:val="22"/>
                <w:lang w:val="es-ES"/>
              </w:rPr>
              <w:t>veles</w:t>
            </w:r>
          </w:p>
        </w:tc>
        <w:tc>
          <w:tcPr>
            <w:tcW w:w="1360" w:type="dxa"/>
            <w:tcBorders>
              <w:bottom w:val="single" w:sz="4" w:space="0" w:color="auto"/>
            </w:tcBorders>
          </w:tcPr>
          <w:p w:rsidR="00DB1122" w:rsidRPr="00B36640" w:rsidRDefault="00DB1122" w:rsidP="00021ABB">
            <w:pPr>
              <w:jc w:val="both"/>
              <w:rPr>
                <w:rFonts w:ascii="Arial Narrow" w:hAnsi="Arial Narrow" w:cs="Arial"/>
                <w:b/>
                <w:bCs/>
                <w:i/>
                <w:lang w:val="es-ES"/>
              </w:rPr>
            </w:pPr>
          </w:p>
        </w:tc>
        <w:tc>
          <w:tcPr>
            <w:tcW w:w="2042" w:type="dxa"/>
            <w:tcBorders>
              <w:bottom w:val="single" w:sz="4" w:space="0" w:color="auto"/>
            </w:tcBorders>
          </w:tcPr>
          <w:p w:rsidR="00DB1122" w:rsidRPr="00B36640" w:rsidRDefault="00DB1122" w:rsidP="00021ABB">
            <w:pPr>
              <w:jc w:val="both"/>
              <w:rPr>
                <w:rFonts w:ascii="Arial Narrow" w:hAnsi="Arial Narrow" w:cs="Arial"/>
                <w:b/>
                <w:bCs/>
                <w:i/>
                <w:lang w:val="es-ES"/>
              </w:rPr>
            </w:pPr>
            <w:r w:rsidRPr="00B36640">
              <w:rPr>
                <w:rFonts w:ascii="Arial Narrow" w:hAnsi="Arial Narrow" w:cs="Arial"/>
                <w:b/>
                <w:bCs/>
                <w:i/>
                <w:sz w:val="22"/>
                <w:szCs w:val="22"/>
                <w:lang w:val="es-ES"/>
              </w:rPr>
              <w:t xml:space="preserve">Marketing y </w:t>
            </w:r>
            <w:proofErr w:type="spellStart"/>
            <w:r w:rsidRPr="00B36640">
              <w:rPr>
                <w:rFonts w:ascii="Arial Narrow" w:hAnsi="Arial Narrow" w:cs="Arial"/>
                <w:b/>
                <w:bCs/>
                <w:i/>
                <w:sz w:val="22"/>
                <w:szCs w:val="22"/>
                <w:lang w:val="es-ES"/>
              </w:rPr>
              <w:t>Neg.Intls</w:t>
            </w:r>
            <w:proofErr w:type="spellEnd"/>
            <w:r w:rsidRPr="00B36640">
              <w:rPr>
                <w:rFonts w:ascii="Arial Narrow" w:hAnsi="Arial Narrow" w:cs="Arial"/>
                <w:b/>
                <w:bCs/>
                <w:i/>
                <w:sz w:val="22"/>
                <w:szCs w:val="22"/>
                <w:lang w:val="es-ES"/>
              </w:rPr>
              <w:t xml:space="preserve">, </w:t>
            </w:r>
            <w:proofErr w:type="spellStart"/>
            <w:r w:rsidRPr="00B36640">
              <w:rPr>
                <w:rFonts w:ascii="Arial Narrow" w:hAnsi="Arial Narrow" w:cs="Arial"/>
                <w:b/>
                <w:bCs/>
                <w:i/>
                <w:sz w:val="22"/>
                <w:szCs w:val="22"/>
                <w:lang w:val="es-ES"/>
              </w:rPr>
              <w:t>Economica</w:t>
            </w:r>
            <w:proofErr w:type="spellEnd"/>
            <w:r w:rsidRPr="00B36640">
              <w:rPr>
                <w:rFonts w:ascii="Arial Narrow" w:hAnsi="Arial Narrow" w:cs="Arial"/>
                <w:b/>
                <w:bCs/>
                <w:i/>
                <w:sz w:val="22"/>
                <w:szCs w:val="22"/>
                <w:lang w:val="es-ES"/>
              </w:rPr>
              <w:t xml:space="preserve">, </w:t>
            </w:r>
            <w:proofErr w:type="spellStart"/>
            <w:r w:rsidRPr="00B36640">
              <w:rPr>
                <w:rFonts w:ascii="Arial Narrow" w:hAnsi="Arial Narrow" w:cs="Arial"/>
                <w:b/>
                <w:bCs/>
                <w:i/>
                <w:sz w:val="22"/>
                <w:szCs w:val="22"/>
                <w:lang w:val="es-ES"/>
              </w:rPr>
              <w:t>matematica</w:t>
            </w:r>
            <w:proofErr w:type="spellEnd"/>
            <w:r w:rsidRPr="00B36640">
              <w:rPr>
                <w:rFonts w:ascii="Arial Narrow" w:hAnsi="Arial Narrow" w:cs="Arial"/>
                <w:b/>
                <w:bCs/>
                <w:i/>
                <w:sz w:val="22"/>
                <w:szCs w:val="22"/>
                <w:lang w:val="es-ES"/>
              </w:rPr>
              <w:t xml:space="preserve">, Financiera y Administrativa, </w:t>
            </w:r>
            <w:proofErr w:type="spellStart"/>
            <w:r w:rsidRPr="00B36640">
              <w:rPr>
                <w:rFonts w:ascii="Arial Narrow" w:hAnsi="Arial Narrow" w:cs="Arial"/>
                <w:b/>
                <w:bCs/>
                <w:i/>
                <w:sz w:val="22"/>
                <w:szCs w:val="22"/>
                <w:lang w:val="es-ES"/>
              </w:rPr>
              <w:t>Humanistica</w:t>
            </w:r>
            <w:proofErr w:type="spellEnd"/>
          </w:p>
        </w:tc>
        <w:tc>
          <w:tcPr>
            <w:tcW w:w="1691" w:type="dxa"/>
            <w:tcBorders>
              <w:bottom w:val="single" w:sz="4" w:space="0" w:color="auto"/>
            </w:tcBorders>
          </w:tcPr>
          <w:p w:rsidR="00DB1122" w:rsidRPr="00B36640" w:rsidRDefault="00021ABB" w:rsidP="00021ABB">
            <w:pPr>
              <w:jc w:val="both"/>
              <w:rPr>
                <w:rFonts w:ascii="Arial Narrow" w:hAnsi="Arial Narrow" w:cs="Arial"/>
                <w:b/>
                <w:bCs/>
                <w:i/>
                <w:lang w:val="es-ES"/>
              </w:rPr>
            </w:pPr>
            <w:r w:rsidRPr="00B36640">
              <w:rPr>
                <w:rFonts w:ascii="Arial Narrow" w:hAnsi="Arial Narrow" w:cs="Arial"/>
                <w:b/>
                <w:bCs/>
                <w:i/>
                <w:sz w:val="22"/>
                <w:szCs w:val="22"/>
                <w:lang w:val="es-ES"/>
              </w:rPr>
              <w:t>Negociación</w:t>
            </w:r>
            <w:r w:rsidR="00DB1122" w:rsidRPr="00B36640">
              <w:rPr>
                <w:rFonts w:ascii="Arial Narrow" w:hAnsi="Arial Narrow" w:cs="Arial"/>
                <w:b/>
                <w:bCs/>
                <w:i/>
                <w:sz w:val="22"/>
                <w:szCs w:val="22"/>
                <w:lang w:val="es-ES"/>
              </w:rPr>
              <w:t xml:space="preserve"> Intercultural, Negociaciones Internacionales</w:t>
            </w:r>
          </w:p>
        </w:tc>
      </w:tr>
    </w:tbl>
    <w:p w:rsidR="00DB1122" w:rsidRPr="00870FAF" w:rsidRDefault="00DB1122" w:rsidP="001B290F">
      <w:pPr>
        <w:spacing w:line="360" w:lineRule="auto"/>
        <w:jc w:val="both"/>
        <w:rPr>
          <w:rFonts w:ascii="Arial Narrow" w:hAnsi="Arial Narrow" w:cs="Arial"/>
          <w:b/>
          <w:bCs/>
          <w:i/>
          <w:sz w:val="16"/>
          <w:szCs w:val="16"/>
          <w:lang w:val="es-ES"/>
        </w:rPr>
      </w:pPr>
      <w:r w:rsidRPr="00870FAF">
        <w:rPr>
          <w:rFonts w:ascii="Arial Narrow" w:hAnsi="Arial Narrow" w:cs="Arial"/>
          <w:b/>
          <w:bCs/>
          <w:i/>
          <w:sz w:val="16"/>
          <w:szCs w:val="16"/>
          <w:lang w:val="es-ES"/>
        </w:rPr>
        <w:t>Nota: Modelos tomados como referencia para la reestructuración del plan Nuevo.</w:t>
      </w:r>
    </w:p>
    <w:p w:rsidR="00DB1122" w:rsidRDefault="00DB1122" w:rsidP="001B290F">
      <w:pPr>
        <w:spacing w:line="360" w:lineRule="auto"/>
        <w:jc w:val="center"/>
        <w:rPr>
          <w:rFonts w:ascii="Arial Narrow" w:hAnsi="Arial Narrow" w:cs="Arial"/>
          <w:b/>
          <w:bCs/>
          <w:i/>
          <w:sz w:val="22"/>
          <w:szCs w:val="22"/>
          <w:lang w:val="es-ES"/>
        </w:rPr>
      </w:pPr>
    </w:p>
    <w:p w:rsidR="00E95FC8" w:rsidRPr="00B36640" w:rsidRDefault="00E95FC8" w:rsidP="001B290F">
      <w:pPr>
        <w:spacing w:line="360" w:lineRule="auto"/>
        <w:jc w:val="center"/>
        <w:rPr>
          <w:rFonts w:ascii="Arial Narrow" w:hAnsi="Arial Narrow" w:cs="Arial"/>
          <w:b/>
          <w:bCs/>
          <w:i/>
          <w:sz w:val="22"/>
          <w:szCs w:val="22"/>
          <w:lang w:val="es-ES"/>
        </w:rPr>
      </w:pPr>
    </w:p>
    <w:p w:rsidR="00DB1122" w:rsidRPr="00B36640" w:rsidRDefault="00DB1122" w:rsidP="002414C8">
      <w:pPr>
        <w:spacing w:line="360" w:lineRule="auto"/>
        <w:jc w:val="both"/>
        <w:rPr>
          <w:rFonts w:ascii="Arial Narrow" w:hAnsi="Arial Narrow" w:cs="Arial"/>
          <w:b/>
          <w:bCs/>
          <w:i/>
          <w:sz w:val="22"/>
          <w:szCs w:val="22"/>
        </w:rPr>
      </w:pPr>
      <w:r w:rsidRPr="00B36640">
        <w:rPr>
          <w:rFonts w:ascii="Arial Narrow" w:hAnsi="Arial Narrow" w:cs="Arial"/>
          <w:b/>
          <w:bCs/>
          <w:i/>
          <w:sz w:val="22"/>
          <w:szCs w:val="22"/>
        </w:rPr>
        <w:t>12.4 MOVILIDAD ESTUDIANTIL INSTITUCIONAL</w:t>
      </w:r>
    </w:p>
    <w:p w:rsidR="00DB1122" w:rsidRPr="00B36640" w:rsidRDefault="00DB1122" w:rsidP="002414C8">
      <w:pPr>
        <w:spacing w:line="360" w:lineRule="auto"/>
        <w:jc w:val="both"/>
        <w:rPr>
          <w:rFonts w:ascii="Arial Narrow" w:hAnsi="Arial Narrow" w:cs="Arial"/>
          <w:b/>
          <w:bCs/>
          <w:i/>
          <w:sz w:val="22"/>
          <w:szCs w:val="22"/>
        </w:rPr>
      </w:pPr>
    </w:p>
    <w:p w:rsidR="00DB1122" w:rsidRPr="00B36640" w:rsidRDefault="00DB1122" w:rsidP="002414C8">
      <w:pPr>
        <w:spacing w:line="360" w:lineRule="auto"/>
        <w:jc w:val="both"/>
        <w:rPr>
          <w:rFonts w:ascii="Arial Narrow" w:hAnsi="Arial Narrow" w:cs="Arial"/>
          <w:i/>
          <w:sz w:val="22"/>
          <w:szCs w:val="22"/>
        </w:rPr>
      </w:pPr>
      <w:r w:rsidRPr="00B36640">
        <w:rPr>
          <w:rFonts w:ascii="Arial Narrow" w:hAnsi="Arial Narrow" w:cs="Arial"/>
          <w:i/>
          <w:sz w:val="22"/>
          <w:szCs w:val="22"/>
        </w:rPr>
        <w:t>La globalización es un proceso que apareció en los años 90 en nuestro país y que se ha intensificado en los últimos años, gracias a un contexto político e ideológico.</w:t>
      </w:r>
    </w:p>
    <w:p w:rsidR="00DB1122" w:rsidRPr="00B36640" w:rsidRDefault="00DB1122" w:rsidP="002414C8">
      <w:pPr>
        <w:spacing w:line="360" w:lineRule="auto"/>
        <w:jc w:val="both"/>
        <w:rPr>
          <w:rFonts w:ascii="Arial Narrow" w:hAnsi="Arial Narrow" w:cs="Arial"/>
          <w:i/>
          <w:sz w:val="22"/>
          <w:szCs w:val="22"/>
        </w:rPr>
      </w:pPr>
    </w:p>
    <w:p w:rsidR="00DB1122" w:rsidRPr="00B36640" w:rsidRDefault="00DB1122" w:rsidP="002414C8">
      <w:pPr>
        <w:spacing w:line="360" w:lineRule="auto"/>
        <w:jc w:val="both"/>
        <w:rPr>
          <w:rFonts w:ascii="Arial Narrow" w:hAnsi="Arial Narrow" w:cs="Arial"/>
          <w:i/>
          <w:sz w:val="22"/>
          <w:szCs w:val="22"/>
        </w:rPr>
      </w:pPr>
      <w:r w:rsidRPr="00B36640">
        <w:rPr>
          <w:rFonts w:ascii="Arial Narrow" w:hAnsi="Arial Narrow" w:cs="Arial"/>
          <w:i/>
          <w:sz w:val="22"/>
          <w:szCs w:val="22"/>
        </w:rPr>
        <w:t xml:space="preserve">Esto ha conllevado a múltiples reformas en diversos aspectos que nos permiten   ponernos  a tono y ser competitivos con otros países en sectores  tales como: financiero, educativo, productivo, etc. </w:t>
      </w:r>
    </w:p>
    <w:p w:rsidR="00DB1122" w:rsidRPr="00B36640" w:rsidRDefault="00DB1122" w:rsidP="002414C8">
      <w:pPr>
        <w:spacing w:line="360" w:lineRule="auto"/>
        <w:jc w:val="both"/>
        <w:rPr>
          <w:rFonts w:ascii="Arial Narrow" w:hAnsi="Arial Narrow" w:cs="Arial"/>
          <w:i/>
          <w:sz w:val="22"/>
          <w:szCs w:val="22"/>
        </w:rPr>
      </w:pPr>
    </w:p>
    <w:p w:rsidR="00DB1122" w:rsidRPr="00B36640" w:rsidRDefault="00DB1122" w:rsidP="002414C8">
      <w:pPr>
        <w:spacing w:line="360" w:lineRule="auto"/>
        <w:jc w:val="both"/>
        <w:rPr>
          <w:rFonts w:ascii="Arial Narrow" w:hAnsi="Arial Narrow" w:cs="Arial"/>
          <w:i/>
          <w:sz w:val="22"/>
          <w:szCs w:val="22"/>
        </w:rPr>
      </w:pPr>
      <w:r w:rsidRPr="00B36640">
        <w:rPr>
          <w:rFonts w:ascii="Arial Narrow" w:hAnsi="Arial Narrow" w:cs="Arial"/>
          <w:i/>
          <w:sz w:val="22"/>
          <w:szCs w:val="22"/>
        </w:rPr>
        <w:t xml:space="preserve">La internacionalización no es un proceso que está ausente del sistema educativo y es por ello que la Universidad Piloto de Colombia no es ajena a este proceso.  </w:t>
      </w:r>
    </w:p>
    <w:p w:rsidR="00DB1122" w:rsidRPr="00B36640" w:rsidRDefault="00DB1122" w:rsidP="002414C8">
      <w:pPr>
        <w:spacing w:line="360" w:lineRule="auto"/>
        <w:jc w:val="both"/>
        <w:rPr>
          <w:rFonts w:ascii="Arial Narrow" w:hAnsi="Arial Narrow" w:cs="Arial"/>
          <w:b/>
          <w:bCs/>
          <w:i/>
          <w:sz w:val="22"/>
          <w:szCs w:val="22"/>
        </w:rPr>
      </w:pPr>
    </w:p>
    <w:p w:rsidR="00DB1122" w:rsidRPr="00B36640" w:rsidRDefault="00DB1122" w:rsidP="002414C8">
      <w:pPr>
        <w:spacing w:line="360" w:lineRule="auto"/>
        <w:jc w:val="both"/>
        <w:rPr>
          <w:rFonts w:ascii="Arial Narrow" w:hAnsi="Arial Narrow" w:cs="Arial"/>
          <w:i/>
          <w:sz w:val="22"/>
          <w:szCs w:val="22"/>
        </w:rPr>
      </w:pPr>
      <w:r w:rsidRPr="00B36640">
        <w:rPr>
          <w:rFonts w:ascii="Arial Narrow" w:hAnsi="Arial Narrow" w:cs="Arial"/>
          <w:i/>
          <w:sz w:val="22"/>
          <w:szCs w:val="22"/>
        </w:rPr>
        <w:t xml:space="preserve">La Universidad ha establecido convenios con diferentes universidades a nivel nacional e internacional para establecer Estrategias conjuntas que le permitan al estudiante tener mayor movilidad y compartir diferentes espacios.  </w:t>
      </w:r>
    </w:p>
    <w:p w:rsidR="00DB1122" w:rsidRPr="00B36640" w:rsidRDefault="00DB1122" w:rsidP="002414C8">
      <w:pPr>
        <w:spacing w:line="360" w:lineRule="auto"/>
        <w:jc w:val="both"/>
        <w:rPr>
          <w:rFonts w:ascii="Arial Narrow" w:hAnsi="Arial Narrow" w:cs="Arial"/>
          <w:i/>
          <w:sz w:val="22"/>
          <w:szCs w:val="22"/>
        </w:rPr>
      </w:pPr>
      <w:r w:rsidRPr="00B36640">
        <w:rPr>
          <w:rFonts w:ascii="Arial Narrow" w:hAnsi="Arial Narrow" w:cs="Arial"/>
          <w:i/>
          <w:sz w:val="22"/>
          <w:szCs w:val="22"/>
        </w:rPr>
        <w:t>A continuación se presenta el diagrama de flujo que recoge los pasos a seguir cuando un estudiante manifiesta su deseo de intercambio internacional y los convenios institucionales:</w:t>
      </w:r>
    </w:p>
    <w:p w:rsidR="00DB1122" w:rsidRPr="00B36640" w:rsidRDefault="00C51908" w:rsidP="005B1AE2">
      <w:pPr>
        <w:spacing w:line="360" w:lineRule="auto"/>
        <w:jc w:val="center"/>
        <w:rPr>
          <w:rFonts w:ascii="Arial" w:hAnsi="Arial" w:cs="Arial"/>
          <w:sz w:val="22"/>
          <w:szCs w:val="22"/>
        </w:rPr>
      </w:pPr>
      <w:r w:rsidRPr="00B36640">
        <w:rPr>
          <w:rFonts w:ascii="Arial" w:hAnsi="Arial" w:cs="Arial"/>
          <w:noProof/>
          <w:sz w:val="22"/>
          <w:szCs w:val="22"/>
          <w:lang w:val="es-ES"/>
        </w:rPr>
        <w:drawing>
          <wp:inline distT="0" distB="0" distL="0" distR="0">
            <wp:extent cx="7172325" cy="54673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7172325" cy="5467350"/>
                    </a:xfrm>
                    <a:prstGeom prst="rect">
                      <a:avLst/>
                    </a:prstGeom>
                    <a:noFill/>
                    <a:ln w="9525">
                      <a:noFill/>
                      <a:miter lim="800000"/>
                      <a:headEnd/>
                      <a:tailEnd/>
                    </a:ln>
                  </pic:spPr>
                </pic:pic>
              </a:graphicData>
            </a:graphic>
          </wp:inline>
        </w:drawing>
      </w:r>
    </w:p>
    <w:p w:rsidR="00DB1122" w:rsidRPr="00B36640" w:rsidRDefault="00C51908" w:rsidP="001B290F">
      <w:pPr>
        <w:spacing w:line="360" w:lineRule="auto"/>
        <w:jc w:val="center"/>
        <w:rPr>
          <w:rFonts w:ascii="Arial" w:hAnsi="Arial" w:cs="Arial"/>
          <w:b/>
          <w:bCs/>
          <w:sz w:val="22"/>
          <w:szCs w:val="22"/>
        </w:rPr>
        <w:sectPr w:rsidR="00DB1122" w:rsidRPr="00B36640" w:rsidSect="0049536C">
          <w:footerReference w:type="default" r:id="rId13"/>
          <w:pgSz w:w="15842" w:h="12242" w:orient="landscape" w:code="1"/>
          <w:pgMar w:top="907" w:right="1418" w:bottom="1134" w:left="1304" w:header="709" w:footer="709" w:gutter="0"/>
          <w:cols w:space="708"/>
          <w:docGrid w:linePitch="360"/>
        </w:sectPr>
      </w:pPr>
      <w:r w:rsidRPr="00B36640">
        <w:rPr>
          <w:rFonts w:ascii="Arial" w:hAnsi="Arial" w:cs="Arial"/>
          <w:b/>
          <w:bCs/>
          <w:noProof/>
          <w:sz w:val="22"/>
          <w:szCs w:val="22"/>
          <w:lang w:val="es-ES"/>
        </w:rPr>
        <w:drawing>
          <wp:inline distT="0" distB="0" distL="0" distR="0">
            <wp:extent cx="6553200" cy="789622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6553200" cy="7896225"/>
                    </a:xfrm>
                    <a:prstGeom prst="rect">
                      <a:avLst/>
                    </a:prstGeom>
                    <a:noFill/>
                    <a:ln w="9525">
                      <a:noFill/>
                      <a:miter lim="800000"/>
                      <a:headEnd/>
                      <a:tailEnd/>
                    </a:ln>
                  </pic:spPr>
                </pic:pic>
              </a:graphicData>
            </a:graphic>
          </wp:inline>
        </w:drawing>
      </w:r>
    </w:p>
    <w:p w:rsidR="00DB1122" w:rsidRPr="00B36640" w:rsidRDefault="00DB1122" w:rsidP="0014665C">
      <w:pPr>
        <w:spacing w:line="360" w:lineRule="auto"/>
        <w:jc w:val="both"/>
        <w:rPr>
          <w:rFonts w:ascii="Arial Narrow" w:hAnsi="Arial Narrow" w:cs="Arial"/>
          <w:b/>
          <w:bCs/>
          <w:i/>
          <w:color w:val="444444"/>
          <w:sz w:val="22"/>
          <w:szCs w:val="22"/>
        </w:rPr>
      </w:pPr>
      <w:r w:rsidRPr="00B36640">
        <w:rPr>
          <w:rFonts w:ascii="Arial Narrow" w:hAnsi="Arial Narrow" w:cs="Arial"/>
          <w:b/>
          <w:bCs/>
          <w:i/>
          <w:color w:val="444444"/>
          <w:sz w:val="22"/>
          <w:szCs w:val="22"/>
        </w:rPr>
        <w:t>12.4.1.  POLITICAS PARA PROCESOS DE INTERCAMBIO INTERNACIONAL.</w:t>
      </w:r>
    </w:p>
    <w:p w:rsidR="00DB1122" w:rsidRPr="00B36640" w:rsidRDefault="00DB1122" w:rsidP="0014665C">
      <w:pPr>
        <w:spacing w:line="360" w:lineRule="auto"/>
        <w:jc w:val="both"/>
        <w:rPr>
          <w:rFonts w:ascii="Arial Narrow" w:hAnsi="Arial Narrow" w:cs="Arial"/>
          <w:i/>
          <w:color w:val="444444"/>
          <w:sz w:val="22"/>
          <w:szCs w:val="22"/>
        </w:rPr>
      </w:pPr>
    </w:p>
    <w:p w:rsidR="00DB1122" w:rsidRPr="00B36640" w:rsidRDefault="00DB1122" w:rsidP="0014665C">
      <w:pPr>
        <w:spacing w:after="240" w:line="360" w:lineRule="auto"/>
        <w:jc w:val="both"/>
        <w:rPr>
          <w:rFonts w:ascii="Arial Narrow" w:hAnsi="Arial Narrow" w:cs="Arial"/>
          <w:i/>
          <w:color w:val="444444"/>
          <w:sz w:val="22"/>
          <w:szCs w:val="22"/>
        </w:rPr>
      </w:pPr>
      <w:r w:rsidRPr="00B36640">
        <w:rPr>
          <w:rFonts w:ascii="Arial Narrow" w:hAnsi="Arial Narrow" w:cs="Arial"/>
          <w:b/>
          <w:bCs/>
          <w:i/>
          <w:color w:val="444444"/>
          <w:sz w:val="22"/>
          <w:szCs w:val="22"/>
        </w:rPr>
        <w:t>REQUISITOS ACADÉMICOS</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Tener mínimo el 50 % de la carrera aprobada.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Ser estudiante activo de la Universidad Piloto de Colombia.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Tener conocimiento en qué país y ciudad desea realizar sus estudios, se debe tener en cuenta factores muy importantes como el idioma, el clima, nivel cultural, costos, nivel económico.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Tener un promedio mínimo de 40  para poder hacer la aplicación a Universidad Extranjera.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Los aspirantes no podrán haber sido sancionados por fraude, indisciplina o cualquier otro comportamiento inadecuado.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Ir nivelado en todas las materias que hasta ahora ha cursado.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Tener suficiente conocimiento del idioma en el que cursara el intercambio, si es el caso de manejo de segunda idioma tener examen certificado Internacional ( TOEFL)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Diligenciar el formulario de solicitud de inscripción y cumplir con la documentación solicitada por el Departamento de Relaciones Internacionales durante el proceso de trámite de solicitud.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El proceso de Intercambio debe realizarse como un tiempo mínimo estimado en dos meses antes de iniciar el semestre académico en la Universidad elegida en el exterior.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Las fechas de aplicación de cupo en el exterior varía  según el programa al cual se quiera aplicar. Se debe tener presente que en Europa y Estados Unidos los años académicos comienzan en el mes de septiembre. </w:t>
      </w:r>
    </w:p>
    <w:p w:rsidR="00DB1122" w:rsidRPr="00B36640" w:rsidRDefault="00DB1122" w:rsidP="00B24D61">
      <w:pPr>
        <w:numPr>
          <w:ilvl w:val="0"/>
          <w:numId w:val="4"/>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Toda solicitud se estudiara y se organizara por promedio académico y datos relevantes durante la carrera.</w:t>
      </w:r>
    </w:p>
    <w:p w:rsidR="00DB1122" w:rsidRPr="00B36640" w:rsidRDefault="00DB1122" w:rsidP="001B290F">
      <w:pPr>
        <w:spacing w:line="360" w:lineRule="auto"/>
        <w:rPr>
          <w:rFonts w:ascii="Arial Narrow" w:hAnsi="Arial Narrow" w:cs="Arial"/>
          <w:b/>
          <w:bCs/>
          <w:i/>
          <w:sz w:val="22"/>
          <w:szCs w:val="22"/>
        </w:rPr>
      </w:pPr>
    </w:p>
    <w:p w:rsidR="0014665C" w:rsidRDefault="0014665C" w:rsidP="001B290F">
      <w:pPr>
        <w:spacing w:after="240" w:line="360" w:lineRule="auto"/>
        <w:jc w:val="both"/>
        <w:rPr>
          <w:rFonts w:ascii="Arial Narrow" w:hAnsi="Arial Narrow" w:cs="Arial"/>
          <w:b/>
          <w:bCs/>
          <w:i/>
          <w:color w:val="444444"/>
          <w:sz w:val="22"/>
          <w:szCs w:val="22"/>
        </w:rPr>
      </w:pPr>
    </w:p>
    <w:p w:rsidR="00DB1122" w:rsidRPr="00B36640" w:rsidRDefault="00DB1122" w:rsidP="001B290F">
      <w:pPr>
        <w:spacing w:after="240" w:line="360" w:lineRule="auto"/>
        <w:jc w:val="both"/>
        <w:rPr>
          <w:rFonts w:ascii="Arial Narrow" w:hAnsi="Arial Narrow" w:cs="Arial"/>
          <w:i/>
          <w:color w:val="444444"/>
          <w:sz w:val="22"/>
          <w:szCs w:val="22"/>
        </w:rPr>
      </w:pPr>
      <w:r w:rsidRPr="00B36640">
        <w:rPr>
          <w:rFonts w:ascii="Arial Narrow" w:hAnsi="Arial Narrow" w:cs="Arial"/>
          <w:b/>
          <w:bCs/>
          <w:i/>
          <w:color w:val="444444"/>
          <w:sz w:val="22"/>
          <w:szCs w:val="22"/>
        </w:rPr>
        <w:t>PROCEDIMIENTO</w:t>
      </w:r>
    </w:p>
    <w:p w:rsidR="00DB1122" w:rsidRPr="00B36640" w:rsidRDefault="00DB1122" w:rsidP="00B24D61">
      <w:pPr>
        <w:numPr>
          <w:ilvl w:val="0"/>
          <w:numId w:val="5"/>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Si dentro de la propuesta de Universidades que maneja el departamento de Relaciones Internacionales de la Universidad Piloto no está incluida una Universidad de interés del alumno, se deberá completar la solicitud de intercambio especificando la Universidad de destino y las razones por las cuales la selecciono, y se iniciara acercamientos de orden interinstitucional con la Universidad  elegida.</w:t>
      </w:r>
    </w:p>
    <w:p w:rsidR="00DB1122" w:rsidRPr="00B36640" w:rsidRDefault="00DB1122" w:rsidP="00B24D61">
      <w:pPr>
        <w:numPr>
          <w:ilvl w:val="0"/>
          <w:numId w:val="6"/>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El estudiante debe realizar una carta de intención acerca de los motivos por los cuales desea estudiar en el exterior, esta carta debe ser entregada a la oficina de Relaciones Internacionales de la Universidad.</w:t>
      </w:r>
    </w:p>
    <w:p w:rsidR="00DB1122" w:rsidRPr="00B36640" w:rsidRDefault="00DB1122" w:rsidP="00B24D61">
      <w:pPr>
        <w:numPr>
          <w:ilvl w:val="0"/>
          <w:numId w:val="7"/>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El intercambio no debe superar dos semestres académicos siempre y cuando la Universidad en el exterior acepte ampliar a otro semestre, inicialmente será solo un semestre de intercambio académico. </w:t>
      </w:r>
    </w:p>
    <w:p w:rsidR="00DB1122" w:rsidRPr="00B36640" w:rsidRDefault="00DB1122" w:rsidP="00B24D61">
      <w:pPr>
        <w:numPr>
          <w:ilvl w:val="0"/>
          <w:numId w:val="7"/>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El trámite de Visa es Personal directamente o a través de agencias de viaje o embajadas, los gastos que generen estas citas consulares son asumidos por el estudiante interesado. </w:t>
      </w:r>
    </w:p>
    <w:p w:rsidR="00DB1122" w:rsidRPr="00B36640" w:rsidRDefault="00DB1122" w:rsidP="00B24D61">
      <w:pPr>
        <w:numPr>
          <w:ilvl w:val="0"/>
          <w:numId w:val="7"/>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 xml:space="preserve">El departamento de Relaciones Internacionales de la Universidad Piloto de Colombia expide las cartas de presentación a los estudiantes y docentes que vayan en representación de la Universidad a un evento Internacional. </w:t>
      </w:r>
    </w:p>
    <w:p w:rsidR="00DB1122" w:rsidRDefault="00DB1122" w:rsidP="00B24D61">
      <w:pPr>
        <w:numPr>
          <w:ilvl w:val="0"/>
          <w:numId w:val="7"/>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i/>
          <w:color w:val="444444"/>
          <w:sz w:val="22"/>
          <w:szCs w:val="22"/>
        </w:rPr>
        <w:t>Debe tener en cuenta que para viajar al exterior el primer requisito mínimo legal debe ser el pasaporte vigente y la visa que vaya a requerir según el desplazamiento.</w:t>
      </w:r>
    </w:p>
    <w:p w:rsidR="0095554D" w:rsidRDefault="0095554D" w:rsidP="0095554D">
      <w:pPr>
        <w:spacing w:before="100" w:beforeAutospacing="1" w:after="100" w:afterAutospacing="1" w:line="360" w:lineRule="auto"/>
        <w:jc w:val="both"/>
        <w:rPr>
          <w:rFonts w:ascii="Arial Narrow" w:hAnsi="Arial Narrow" w:cs="Arial"/>
          <w:i/>
          <w:color w:val="444444"/>
          <w:sz w:val="22"/>
          <w:szCs w:val="22"/>
        </w:rPr>
      </w:pPr>
    </w:p>
    <w:p w:rsidR="0095554D" w:rsidRDefault="0095554D" w:rsidP="0095554D">
      <w:pPr>
        <w:spacing w:before="100" w:beforeAutospacing="1" w:after="100" w:afterAutospacing="1" w:line="360" w:lineRule="auto"/>
        <w:jc w:val="both"/>
        <w:rPr>
          <w:rFonts w:ascii="Arial Narrow" w:hAnsi="Arial Narrow" w:cs="Arial"/>
          <w:i/>
          <w:color w:val="444444"/>
          <w:sz w:val="22"/>
          <w:szCs w:val="22"/>
        </w:rPr>
      </w:pPr>
    </w:p>
    <w:p w:rsidR="0095554D" w:rsidRDefault="0095554D" w:rsidP="0095554D">
      <w:pPr>
        <w:spacing w:before="100" w:beforeAutospacing="1" w:after="100" w:afterAutospacing="1" w:line="360" w:lineRule="auto"/>
        <w:jc w:val="both"/>
        <w:rPr>
          <w:rFonts w:ascii="Arial Narrow" w:hAnsi="Arial Narrow" w:cs="Arial"/>
          <w:i/>
          <w:color w:val="444444"/>
          <w:sz w:val="22"/>
          <w:szCs w:val="22"/>
        </w:rPr>
      </w:pPr>
    </w:p>
    <w:p w:rsidR="0095554D" w:rsidRPr="00B36640" w:rsidRDefault="0095554D" w:rsidP="0095554D">
      <w:pPr>
        <w:spacing w:before="100" w:beforeAutospacing="1" w:after="100" w:afterAutospacing="1" w:line="360" w:lineRule="auto"/>
        <w:jc w:val="both"/>
        <w:rPr>
          <w:rFonts w:ascii="Arial Narrow" w:hAnsi="Arial Narrow" w:cs="Arial"/>
          <w:i/>
          <w:color w:val="444444"/>
          <w:sz w:val="22"/>
          <w:szCs w:val="22"/>
        </w:rPr>
      </w:pPr>
    </w:p>
    <w:p w:rsidR="00DB1122" w:rsidRPr="00B36640" w:rsidRDefault="00DB1122" w:rsidP="00B24D61">
      <w:pPr>
        <w:pStyle w:val="Prrafodelista"/>
        <w:numPr>
          <w:ilvl w:val="1"/>
          <w:numId w:val="35"/>
        </w:numPr>
        <w:spacing w:before="100" w:beforeAutospacing="1" w:after="100" w:afterAutospacing="1" w:line="360" w:lineRule="auto"/>
        <w:jc w:val="both"/>
        <w:rPr>
          <w:rFonts w:ascii="Arial Narrow" w:hAnsi="Arial Narrow" w:cs="Arial"/>
          <w:i/>
          <w:color w:val="444444"/>
          <w:sz w:val="22"/>
          <w:szCs w:val="22"/>
        </w:rPr>
      </w:pPr>
      <w:r w:rsidRPr="00B36640">
        <w:rPr>
          <w:rFonts w:ascii="Arial Narrow" w:hAnsi="Arial Narrow" w:cs="Arial"/>
          <w:b/>
          <w:bCs/>
          <w:i/>
          <w:color w:val="444444"/>
          <w:sz w:val="22"/>
          <w:szCs w:val="22"/>
        </w:rPr>
        <w:t>MOVILIDAD INTERNACIONAL</w:t>
      </w:r>
    </w:p>
    <w:p w:rsidR="00DB1122" w:rsidRPr="00B36640" w:rsidRDefault="00DB1122" w:rsidP="00B97E77">
      <w:pPr>
        <w:pStyle w:val="Prrafodelista"/>
        <w:ind w:left="420"/>
        <w:rPr>
          <w:rFonts w:ascii="Arial Narrow" w:hAnsi="Arial Narrow" w:cs="Arial"/>
          <w:b/>
          <w:bCs/>
          <w:i/>
          <w:sz w:val="22"/>
          <w:szCs w:val="22"/>
        </w:rPr>
      </w:pPr>
      <w:r w:rsidRPr="00B36640">
        <w:rPr>
          <w:rFonts w:ascii="Arial Narrow" w:hAnsi="Arial Narrow" w:cs="Arial"/>
          <w:b/>
          <w:bCs/>
          <w:i/>
          <w:sz w:val="22"/>
          <w:szCs w:val="22"/>
        </w:rPr>
        <w:t>PAIS: MEXICO</w:t>
      </w:r>
    </w:p>
    <w:p w:rsidR="00DB1122" w:rsidRPr="00B36640" w:rsidRDefault="00DB1122" w:rsidP="00B97E77">
      <w:pPr>
        <w:pStyle w:val="Prrafodelista"/>
        <w:ind w:left="420"/>
        <w:rPr>
          <w:rFonts w:ascii="Arial Narrow" w:hAnsi="Arial Narrow" w:cs="Arial"/>
          <w:b/>
          <w:bCs/>
          <w:i/>
          <w:sz w:val="22"/>
          <w:szCs w:val="22"/>
        </w:rPr>
      </w:pPr>
      <w:r w:rsidRPr="00B36640">
        <w:rPr>
          <w:rFonts w:ascii="Arial Narrow" w:hAnsi="Arial Narrow" w:cs="Arial"/>
          <w:b/>
          <w:bCs/>
          <w:i/>
          <w:sz w:val="22"/>
          <w:szCs w:val="22"/>
        </w:rPr>
        <w:t>INSTITUCION: TECNOLOGICO  DE MONTERREY</w:t>
      </w:r>
    </w:p>
    <w:p w:rsidR="00DB1122" w:rsidRPr="00B36640" w:rsidRDefault="00DB1122" w:rsidP="00B97E77">
      <w:pPr>
        <w:pStyle w:val="Prrafodelista"/>
        <w:ind w:left="420"/>
        <w:rPr>
          <w:rFonts w:ascii="Arial Narrow" w:hAnsi="Arial Narrow" w:cs="Arial"/>
          <w:b/>
          <w:bCs/>
          <w:i/>
          <w:sz w:val="22"/>
          <w:szCs w:val="22"/>
        </w:rPr>
      </w:pPr>
      <w:r w:rsidRPr="00B36640">
        <w:rPr>
          <w:rFonts w:ascii="Arial Narrow" w:hAnsi="Arial Narrow" w:cs="Arial"/>
          <w:b/>
          <w:bCs/>
          <w:i/>
          <w:sz w:val="22"/>
          <w:szCs w:val="22"/>
        </w:rPr>
        <w:t>NOMBRE DEL PREGRADO: LICENCIADO EN NEGOCIOS INTERNACIONALES</w:t>
      </w:r>
    </w:p>
    <w:p w:rsidR="00DB1122" w:rsidRPr="00B36640" w:rsidRDefault="00DB1122" w:rsidP="00B97E77">
      <w:pPr>
        <w:pStyle w:val="Prrafodelista"/>
        <w:ind w:left="420"/>
        <w:rPr>
          <w:rFonts w:ascii="Arial Narrow" w:hAnsi="Arial Narrow" w:cs="Arial"/>
          <w:b/>
          <w:bCs/>
          <w:i/>
          <w:sz w:val="22"/>
          <w:szCs w:val="22"/>
        </w:rPr>
      </w:pPr>
    </w:p>
    <w:tbl>
      <w:tblPr>
        <w:tblW w:w="0" w:type="auto"/>
        <w:jc w:val="center"/>
        <w:tblCellSpacing w:w="0" w:type="dxa"/>
        <w:tblCellMar>
          <w:left w:w="0" w:type="dxa"/>
          <w:right w:w="0" w:type="dxa"/>
        </w:tblCellMar>
        <w:tblLook w:val="00A0"/>
      </w:tblPr>
      <w:tblGrid>
        <w:gridCol w:w="3016"/>
        <w:gridCol w:w="255"/>
        <w:gridCol w:w="3016"/>
      </w:tblGrid>
      <w:tr w:rsidR="00DB1122" w:rsidRPr="00B36640">
        <w:trPr>
          <w:tblCellSpacing w:w="0" w:type="dxa"/>
          <w:jc w:val="center"/>
        </w:trPr>
        <w:tc>
          <w:tcPr>
            <w:tcW w:w="0" w:type="auto"/>
            <w:gridSpan w:val="3"/>
            <w:vAlign w:val="center"/>
          </w:tcPr>
          <w:p w:rsidR="00DB1122" w:rsidRPr="00B36640" w:rsidRDefault="00DB1122" w:rsidP="006212B9">
            <w:pPr>
              <w:jc w:val="center"/>
              <w:rPr>
                <w:rFonts w:ascii="Arial Narrow" w:hAnsi="Arial Narrow" w:cs="Arial"/>
                <w:i/>
                <w:lang w:eastAsia="es-CO"/>
              </w:rPr>
            </w:pPr>
          </w:p>
        </w:tc>
      </w:tr>
      <w:tr w:rsidR="00DB1122" w:rsidRPr="00B36640">
        <w:trPr>
          <w:tblCellSpacing w:w="0" w:type="dxa"/>
          <w:jc w:val="center"/>
        </w:trPr>
        <w:tc>
          <w:tcPr>
            <w:tcW w:w="0" w:type="auto"/>
          </w:tcPr>
          <w:tbl>
            <w:tblPr>
              <w:tblW w:w="0" w:type="auto"/>
              <w:jc w:val="center"/>
              <w:tblCellMar>
                <w:left w:w="0" w:type="dxa"/>
                <w:right w:w="0" w:type="dxa"/>
              </w:tblCellMar>
              <w:tblLook w:val="00A0"/>
            </w:tblPr>
            <w:tblGrid>
              <w:gridCol w:w="3016"/>
            </w:tblGrid>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 xml:space="preserve">Semestre </w:t>
                        </w:r>
                        <w:proofErr w:type="spellStart"/>
                        <w:r w:rsidRPr="00B36640">
                          <w:rPr>
                            <w:rFonts w:ascii="Arial Narrow" w:hAnsi="Arial Narrow" w:cs="Arial"/>
                            <w:b/>
                            <w:bCs/>
                            <w:i/>
                            <w:sz w:val="22"/>
                            <w:szCs w:val="22"/>
                            <w:lang w:eastAsia="es-CO"/>
                          </w:rPr>
                          <w:t>Remedial</w:t>
                        </w:r>
                        <w:proofErr w:type="spellEnd"/>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15" w:history="1">
                                <w:r w:rsidR="00DB1122" w:rsidRPr="00B36640">
                                  <w:rPr>
                                    <w:rFonts w:ascii="Arial Narrow" w:hAnsi="Arial Narrow" w:cs="Arial"/>
                                    <w:i/>
                                    <w:color w:val="000000"/>
                                    <w:sz w:val="22"/>
                                    <w:szCs w:val="22"/>
                                    <w:lang w:eastAsia="es-CO"/>
                                  </w:rPr>
                                  <w:t xml:space="preserve">Inglés </w:t>
                                </w:r>
                                <w:proofErr w:type="spellStart"/>
                                <w:r w:rsidR="00DB1122" w:rsidRPr="00B36640">
                                  <w:rPr>
                                    <w:rFonts w:ascii="Arial Narrow" w:hAnsi="Arial Narrow" w:cs="Arial"/>
                                    <w:i/>
                                    <w:color w:val="000000"/>
                                    <w:sz w:val="22"/>
                                    <w:szCs w:val="22"/>
                                    <w:lang w:eastAsia="es-CO"/>
                                  </w:rPr>
                                  <w:t>remedial</w:t>
                                </w:r>
                                <w:proofErr w:type="spellEnd"/>
                                <w:r w:rsidR="00DB1122" w:rsidRPr="00B36640">
                                  <w:rPr>
                                    <w:rFonts w:ascii="Arial Narrow" w:hAnsi="Arial Narrow" w:cs="Arial"/>
                                    <w:i/>
                                    <w:color w:val="000000"/>
                                    <w:sz w:val="22"/>
                                    <w:szCs w:val="22"/>
                                    <w:lang w:eastAsia="es-CO"/>
                                  </w:rPr>
                                  <w:t xml:space="preserve"> 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16" w:history="1">
                                <w:r w:rsidR="00DB1122" w:rsidRPr="00B36640">
                                  <w:rPr>
                                    <w:rFonts w:ascii="Arial Narrow" w:hAnsi="Arial Narrow" w:cs="Arial"/>
                                    <w:i/>
                                    <w:color w:val="000000"/>
                                    <w:sz w:val="22"/>
                                    <w:szCs w:val="22"/>
                                    <w:lang w:eastAsia="es-CO"/>
                                  </w:rPr>
                                  <w:t xml:space="preserve">Inglés </w:t>
                                </w:r>
                                <w:proofErr w:type="spellStart"/>
                                <w:r w:rsidR="00DB1122" w:rsidRPr="00B36640">
                                  <w:rPr>
                                    <w:rFonts w:ascii="Arial Narrow" w:hAnsi="Arial Narrow" w:cs="Arial"/>
                                    <w:i/>
                                    <w:color w:val="000000"/>
                                    <w:sz w:val="22"/>
                                    <w:szCs w:val="22"/>
                                    <w:lang w:eastAsia="es-CO"/>
                                  </w:rPr>
                                  <w:t>remedial</w:t>
                                </w:r>
                                <w:proofErr w:type="spellEnd"/>
                                <w:r w:rsidR="00DB1122" w:rsidRPr="00B36640">
                                  <w:rPr>
                                    <w:rFonts w:ascii="Arial Narrow" w:hAnsi="Arial Narrow" w:cs="Arial"/>
                                    <w:i/>
                                    <w:color w:val="000000"/>
                                    <w:sz w:val="22"/>
                                    <w:szCs w:val="22"/>
                                    <w:lang w:eastAsia="es-CO"/>
                                  </w:rPr>
                                  <w:t xml:space="preserve"> II</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17" w:history="1">
                                <w:r w:rsidR="00DB1122" w:rsidRPr="00B36640">
                                  <w:rPr>
                                    <w:rFonts w:ascii="Arial Narrow" w:hAnsi="Arial Narrow" w:cs="Arial"/>
                                    <w:i/>
                                    <w:color w:val="000000"/>
                                    <w:sz w:val="22"/>
                                    <w:szCs w:val="22"/>
                                    <w:lang w:eastAsia="es-CO"/>
                                  </w:rPr>
                                  <w:t xml:space="preserve">Inglés </w:t>
                                </w:r>
                                <w:proofErr w:type="spellStart"/>
                                <w:r w:rsidR="00DB1122" w:rsidRPr="00B36640">
                                  <w:rPr>
                                    <w:rFonts w:ascii="Arial Narrow" w:hAnsi="Arial Narrow" w:cs="Arial"/>
                                    <w:i/>
                                    <w:color w:val="000000"/>
                                    <w:sz w:val="22"/>
                                    <w:szCs w:val="22"/>
                                    <w:lang w:eastAsia="es-CO"/>
                                  </w:rPr>
                                  <w:t>remedial</w:t>
                                </w:r>
                                <w:proofErr w:type="spellEnd"/>
                                <w:r w:rsidR="00DB1122" w:rsidRPr="00B36640">
                                  <w:rPr>
                                    <w:rFonts w:ascii="Arial Narrow" w:hAnsi="Arial Narrow" w:cs="Arial"/>
                                    <w:i/>
                                    <w:color w:val="000000"/>
                                    <w:sz w:val="22"/>
                                    <w:szCs w:val="22"/>
                                    <w:lang w:eastAsia="es-CO"/>
                                  </w:rPr>
                                  <w:t xml:space="preserve"> III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18" w:history="1">
                                <w:r w:rsidR="00DB1122" w:rsidRPr="00B36640">
                                  <w:rPr>
                                    <w:rFonts w:ascii="Arial Narrow" w:hAnsi="Arial Narrow" w:cs="Arial"/>
                                    <w:i/>
                                    <w:color w:val="000000"/>
                                    <w:sz w:val="22"/>
                                    <w:szCs w:val="22"/>
                                    <w:lang w:eastAsia="es-CO"/>
                                  </w:rPr>
                                  <w:t xml:space="preserve">Inglés </w:t>
                                </w:r>
                                <w:proofErr w:type="spellStart"/>
                                <w:r w:rsidR="00DB1122" w:rsidRPr="00B36640">
                                  <w:rPr>
                                    <w:rFonts w:ascii="Arial Narrow" w:hAnsi="Arial Narrow" w:cs="Arial"/>
                                    <w:i/>
                                    <w:color w:val="000000"/>
                                    <w:sz w:val="22"/>
                                    <w:szCs w:val="22"/>
                                    <w:lang w:eastAsia="es-CO"/>
                                  </w:rPr>
                                  <w:t>remedial</w:t>
                                </w:r>
                                <w:proofErr w:type="spellEnd"/>
                                <w:r w:rsidR="00DB1122" w:rsidRPr="00B36640">
                                  <w:rPr>
                                    <w:rFonts w:ascii="Arial Narrow" w:hAnsi="Arial Narrow" w:cs="Arial"/>
                                    <w:i/>
                                    <w:color w:val="000000"/>
                                    <w:sz w:val="22"/>
                                    <w:szCs w:val="22"/>
                                    <w:lang w:eastAsia="es-CO"/>
                                  </w:rPr>
                                  <w:t xml:space="preserve"> IV</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19" w:history="1">
                                <w:r w:rsidR="00DB1122" w:rsidRPr="00B36640">
                                  <w:rPr>
                                    <w:rFonts w:ascii="Arial Narrow" w:hAnsi="Arial Narrow" w:cs="Arial"/>
                                    <w:i/>
                                    <w:color w:val="000000"/>
                                    <w:sz w:val="22"/>
                                    <w:szCs w:val="22"/>
                                    <w:lang w:eastAsia="es-CO"/>
                                  </w:rPr>
                                  <w:t xml:space="preserve">Inglés </w:t>
                                </w:r>
                                <w:proofErr w:type="spellStart"/>
                                <w:r w:rsidR="00DB1122" w:rsidRPr="00B36640">
                                  <w:rPr>
                                    <w:rFonts w:ascii="Arial Narrow" w:hAnsi="Arial Narrow" w:cs="Arial"/>
                                    <w:i/>
                                    <w:color w:val="000000"/>
                                    <w:sz w:val="22"/>
                                    <w:szCs w:val="22"/>
                                    <w:lang w:eastAsia="es-CO"/>
                                  </w:rPr>
                                  <w:t>remedial</w:t>
                                </w:r>
                                <w:proofErr w:type="spellEnd"/>
                                <w:r w:rsidR="00DB1122" w:rsidRPr="00B36640">
                                  <w:rPr>
                                    <w:rFonts w:ascii="Arial Narrow" w:hAnsi="Arial Narrow" w:cs="Arial"/>
                                    <w:i/>
                                    <w:color w:val="000000"/>
                                    <w:sz w:val="22"/>
                                    <w:szCs w:val="22"/>
                                    <w:lang w:eastAsia="es-CO"/>
                                  </w:rPr>
                                  <w:t xml:space="preserve"> V</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20" w:history="1">
                                <w:r w:rsidR="00DB1122" w:rsidRPr="00B36640">
                                  <w:rPr>
                                    <w:rFonts w:ascii="Arial Narrow" w:hAnsi="Arial Narrow" w:cs="Arial"/>
                                    <w:i/>
                                    <w:color w:val="000000"/>
                                    <w:sz w:val="22"/>
                                    <w:szCs w:val="22"/>
                                    <w:lang w:eastAsia="es-CO"/>
                                  </w:rPr>
                                  <w:t>Fundamentos de la escritura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21" w:history="1">
                                <w:r w:rsidR="00DB1122" w:rsidRPr="00B36640">
                                  <w:rPr>
                                    <w:rFonts w:ascii="Arial Narrow" w:hAnsi="Arial Narrow" w:cs="Arial"/>
                                    <w:i/>
                                    <w:color w:val="000000"/>
                                    <w:sz w:val="22"/>
                                    <w:szCs w:val="22"/>
                                    <w:lang w:eastAsia="es-CO"/>
                                  </w:rPr>
                                  <w:t>Introducción a las matemáticas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22" w:history="1">
                                <w:r w:rsidR="00DB1122" w:rsidRPr="00B36640">
                                  <w:rPr>
                                    <w:rFonts w:ascii="Arial Narrow" w:hAnsi="Arial Narrow" w:cs="Arial"/>
                                    <w:i/>
                                    <w:color w:val="000000"/>
                                    <w:sz w:val="22"/>
                                    <w:szCs w:val="22"/>
                                    <w:lang w:eastAsia="es-CO"/>
                                  </w:rPr>
                                  <w:t>Introducción a la computación</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Primer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23" w:history="1">
                                <w:r w:rsidR="00DB1122" w:rsidRPr="00B36640">
                                  <w:rPr>
                                    <w:rFonts w:ascii="Arial Narrow" w:hAnsi="Arial Narrow" w:cs="Arial"/>
                                    <w:i/>
                                    <w:color w:val="000000"/>
                                    <w:sz w:val="22"/>
                                    <w:szCs w:val="22"/>
                                    <w:lang w:eastAsia="es-CO"/>
                                  </w:rPr>
                                  <w:t>Administración</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24" w:history="1">
                                <w:r w:rsidR="00DB1122" w:rsidRPr="00B36640">
                                  <w:rPr>
                                    <w:rFonts w:ascii="Arial Narrow" w:hAnsi="Arial Narrow" w:cs="Arial"/>
                                    <w:i/>
                                    <w:color w:val="000000"/>
                                    <w:sz w:val="22"/>
                                    <w:szCs w:val="22"/>
                                    <w:lang w:eastAsia="es-CO"/>
                                  </w:rPr>
                                  <w:t>Información financiera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25" w:history="1">
                                <w:r w:rsidR="00DB1122" w:rsidRPr="00B36640">
                                  <w:rPr>
                                    <w:rFonts w:ascii="Arial Narrow" w:hAnsi="Arial Narrow" w:cs="Arial"/>
                                    <w:i/>
                                    <w:color w:val="000000"/>
                                    <w:sz w:val="22"/>
                                    <w:szCs w:val="22"/>
                                    <w:lang w:eastAsia="es-CO"/>
                                  </w:rPr>
                                  <w:t>Derecho de la empresa 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26" w:history="1">
                                <w:r w:rsidR="00DB1122" w:rsidRPr="00B36640">
                                  <w:rPr>
                                    <w:rFonts w:ascii="Arial Narrow" w:hAnsi="Arial Narrow" w:cs="Arial"/>
                                    <w:i/>
                                    <w:color w:val="000000"/>
                                    <w:sz w:val="22"/>
                                    <w:szCs w:val="22"/>
                                    <w:lang w:eastAsia="es-CO"/>
                                  </w:rPr>
                                  <w:t>Lengua extranjera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27" w:history="1">
                                <w:r w:rsidR="00DB1122" w:rsidRPr="00B36640">
                                  <w:rPr>
                                    <w:rFonts w:ascii="Arial Narrow" w:hAnsi="Arial Narrow" w:cs="Arial"/>
                                    <w:i/>
                                    <w:color w:val="000000"/>
                                    <w:sz w:val="22"/>
                                    <w:szCs w:val="22"/>
                                    <w:lang w:eastAsia="es-CO"/>
                                  </w:rPr>
                                  <w:t>Matemáticas 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28" w:history="1">
                                <w:r w:rsidR="00DB1122" w:rsidRPr="00B36640">
                                  <w:rPr>
                                    <w:rFonts w:ascii="Arial Narrow" w:hAnsi="Arial Narrow" w:cs="Arial"/>
                                    <w:i/>
                                    <w:color w:val="000000"/>
                                    <w:sz w:val="22"/>
                                    <w:szCs w:val="22"/>
                                    <w:lang w:eastAsia="es-CO"/>
                                  </w:rPr>
                                  <w:t>Introducción a la carrera de LIN</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29" w:history="1">
                                <w:r w:rsidR="00DB1122" w:rsidRPr="00B36640">
                                  <w:rPr>
                                    <w:rFonts w:ascii="Arial Narrow" w:hAnsi="Arial Narrow" w:cs="Arial"/>
                                    <w:i/>
                                    <w:color w:val="000000"/>
                                    <w:sz w:val="22"/>
                                    <w:szCs w:val="22"/>
                                    <w:lang w:eastAsia="es-CO"/>
                                  </w:rPr>
                                  <w:t>Computación</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Segundo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30" w:history="1">
                                <w:r w:rsidR="00DB1122" w:rsidRPr="00B36640">
                                  <w:rPr>
                                    <w:rFonts w:ascii="Arial Narrow" w:hAnsi="Arial Narrow" w:cs="Arial"/>
                                    <w:i/>
                                    <w:color w:val="000000"/>
                                    <w:sz w:val="22"/>
                                    <w:szCs w:val="22"/>
                                    <w:lang w:eastAsia="es-CO"/>
                                  </w:rPr>
                                  <w:t>Aprendizaje organizacional</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31" w:history="1">
                                <w:r w:rsidR="00DB1122" w:rsidRPr="00B36640">
                                  <w:rPr>
                                    <w:rFonts w:ascii="Arial Narrow" w:hAnsi="Arial Narrow" w:cs="Arial"/>
                                    <w:i/>
                                    <w:color w:val="000000"/>
                                    <w:sz w:val="22"/>
                                    <w:szCs w:val="22"/>
                                    <w:lang w:eastAsia="es-CO"/>
                                  </w:rPr>
                                  <w:t>Análisis de costos</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32" w:history="1">
                                <w:r w:rsidR="00DB1122" w:rsidRPr="00B36640">
                                  <w:rPr>
                                    <w:rFonts w:ascii="Arial Narrow" w:hAnsi="Arial Narrow" w:cs="Arial"/>
                                    <w:i/>
                                    <w:color w:val="000000"/>
                                    <w:sz w:val="22"/>
                                    <w:szCs w:val="22"/>
                                    <w:lang w:eastAsia="es-CO"/>
                                  </w:rPr>
                                  <w:t>Derecho de la empresa II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33" w:history="1">
                                <w:r w:rsidR="00DB1122" w:rsidRPr="00B36640">
                                  <w:rPr>
                                    <w:rFonts w:ascii="Arial Narrow" w:hAnsi="Arial Narrow" w:cs="Arial"/>
                                    <w:i/>
                                    <w:color w:val="000000"/>
                                    <w:sz w:val="22"/>
                                    <w:szCs w:val="22"/>
                                    <w:lang w:eastAsia="es-CO"/>
                                  </w:rPr>
                                  <w:t>Microeconomía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34" w:history="1">
                                <w:r w:rsidR="00DB1122" w:rsidRPr="00B36640">
                                  <w:rPr>
                                    <w:rFonts w:ascii="Arial Narrow" w:hAnsi="Arial Narrow" w:cs="Arial"/>
                                    <w:i/>
                                    <w:color w:val="000000"/>
                                    <w:sz w:val="22"/>
                                    <w:szCs w:val="22"/>
                                    <w:lang w:eastAsia="es-CO"/>
                                  </w:rPr>
                                  <w:t>Taller de análisis y expresión verbal</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35" w:history="1">
                                <w:r w:rsidR="00DB1122" w:rsidRPr="00B36640">
                                  <w:rPr>
                                    <w:rFonts w:ascii="Arial Narrow" w:hAnsi="Arial Narrow" w:cs="Arial"/>
                                    <w:i/>
                                    <w:color w:val="000000"/>
                                    <w:sz w:val="22"/>
                                    <w:szCs w:val="22"/>
                                    <w:lang w:eastAsia="es-CO"/>
                                  </w:rPr>
                                  <w:t>Matemáticas II</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Tercer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36" w:history="1">
                                <w:r w:rsidR="00DB1122" w:rsidRPr="00B36640">
                                  <w:rPr>
                                    <w:rFonts w:ascii="Arial Narrow" w:hAnsi="Arial Narrow" w:cs="Arial"/>
                                    <w:i/>
                                    <w:color w:val="000000"/>
                                    <w:sz w:val="22"/>
                                    <w:szCs w:val="22"/>
                                    <w:lang w:eastAsia="es-CO"/>
                                  </w:rPr>
                                  <w:t>Estadística administrativa 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37" w:history="1">
                                <w:r w:rsidR="00DB1122" w:rsidRPr="00B36640">
                                  <w:rPr>
                                    <w:rFonts w:ascii="Arial Narrow" w:hAnsi="Arial Narrow" w:cs="Arial"/>
                                    <w:i/>
                                    <w:color w:val="000000"/>
                                    <w:sz w:val="22"/>
                                    <w:szCs w:val="22"/>
                                    <w:lang w:eastAsia="es-CO"/>
                                  </w:rPr>
                                  <w:t>Contabilidad administrativa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38" w:history="1">
                                <w:r w:rsidR="00DB1122" w:rsidRPr="00B36640">
                                  <w:rPr>
                                    <w:rFonts w:ascii="Arial Narrow" w:hAnsi="Arial Narrow" w:cs="Arial"/>
                                    <w:i/>
                                    <w:color w:val="000000"/>
                                    <w:sz w:val="22"/>
                                    <w:szCs w:val="22"/>
                                    <w:lang w:eastAsia="es-CO"/>
                                  </w:rPr>
                                  <w:t>Derecho laboral</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39" w:history="1">
                                <w:r w:rsidR="00DB1122" w:rsidRPr="00B36640">
                                  <w:rPr>
                                    <w:rFonts w:ascii="Arial Narrow" w:hAnsi="Arial Narrow" w:cs="Arial"/>
                                    <w:i/>
                                    <w:color w:val="000000"/>
                                    <w:sz w:val="22"/>
                                    <w:szCs w:val="22"/>
                                    <w:lang w:eastAsia="es-CO"/>
                                  </w:rPr>
                                  <w:t>Macroeconomía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40" w:history="1">
                                <w:r w:rsidR="00DB1122" w:rsidRPr="00B36640">
                                  <w:rPr>
                                    <w:rFonts w:ascii="Arial Narrow" w:hAnsi="Arial Narrow" w:cs="Arial"/>
                                    <w:i/>
                                    <w:color w:val="000000"/>
                                    <w:sz w:val="22"/>
                                    <w:szCs w:val="22"/>
                                    <w:lang w:eastAsia="es-CO"/>
                                  </w:rPr>
                                  <w:t>Ética, persona y sociedad</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41" w:history="1">
                                <w:r w:rsidR="00DB1122" w:rsidRPr="00B36640">
                                  <w:rPr>
                                    <w:rFonts w:ascii="Arial Narrow" w:hAnsi="Arial Narrow" w:cs="Arial"/>
                                    <w:i/>
                                    <w:color w:val="000000"/>
                                    <w:sz w:val="22"/>
                                    <w:szCs w:val="22"/>
                                    <w:lang w:eastAsia="es-CO"/>
                                  </w:rPr>
                                  <w:t>Mercadotecnia</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Cuarto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42" w:history="1">
                                <w:r w:rsidR="00DB1122" w:rsidRPr="00B36640">
                                  <w:rPr>
                                    <w:rFonts w:ascii="Arial Narrow" w:hAnsi="Arial Narrow" w:cs="Arial"/>
                                    <w:i/>
                                    <w:color w:val="000000"/>
                                    <w:sz w:val="22"/>
                                    <w:szCs w:val="22"/>
                                    <w:lang w:eastAsia="es-CO"/>
                                  </w:rPr>
                                  <w:t>Estadística administrativa II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43" w:history="1">
                                <w:r w:rsidR="00DB1122" w:rsidRPr="00B36640">
                                  <w:rPr>
                                    <w:rFonts w:ascii="Arial Narrow" w:hAnsi="Arial Narrow" w:cs="Arial"/>
                                    <w:i/>
                                    <w:color w:val="000000"/>
                                    <w:sz w:val="22"/>
                                    <w:szCs w:val="22"/>
                                    <w:lang w:eastAsia="es-CO"/>
                                  </w:rPr>
                                  <w:t>Economía internacional</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44" w:history="1">
                                <w:r w:rsidR="00DB1122" w:rsidRPr="00B36640">
                                  <w:rPr>
                                    <w:rFonts w:ascii="Arial Narrow" w:hAnsi="Arial Narrow" w:cs="Arial"/>
                                    <w:i/>
                                    <w:color w:val="000000"/>
                                    <w:sz w:val="22"/>
                                    <w:szCs w:val="22"/>
                                    <w:lang w:eastAsia="es-CO"/>
                                  </w:rPr>
                                  <w:t>Matemáticas financieras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45" w:history="1">
                                <w:r w:rsidR="00DB1122" w:rsidRPr="00B36640">
                                  <w:rPr>
                                    <w:rFonts w:ascii="Arial Narrow" w:hAnsi="Arial Narrow" w:cs="Arial"/>
                                    <w:i/>
                                    <w:color w:val="000000"/>
                                    <w:sz w:val="22"/>
                                    <w:szCs w:val="22"/>
                                    <w:lang w:eastAsia="es-CO"/>
                                  </w:rPr>
                                  <w:t>Expresión verbal en el ámbito profesional</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46" w:history="1">
                                <w:r w:rsidR="00DB1122" w:rsidRPr="00B36640">
                                  <w:rPr>
                                    <w:rFonts w:ascii="Arial Narrow" w:hAnsi="Arial Narrow" w:cs="Arial"/>
                                    <w:i/>
                                    <w:color w:val="000000"/>
                                    <w:sz w:val="22"/>
                                    <w:szCs w:val="22"/>
                                    <w:lang w:eastAsia="es-CO"/>
                                  </w:rPr>
                                  <w:t>Empresas y negocios en el mundo</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47" w:history="1">
                                <w:r w:rsidR="00DB1122" w:rsidRPr="00B36640">
                                  <w:rPr>
                                    <w:rFonts w:ascii="Arial Narrow" w:hAnsi="Arial Narrow" w:cs="Arial"/>
                                    <w:i/>
                                    <w:color w:val="000000"/>
                                    <w:sz w:val="22"/>
                                    <w:szCs w:val="22"/>
                                    <w:lang w:eastAsia="es-CO"/>
                                  </w:rPr>
                                  <w:t>Marco legal internacional de los negocios I</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c>
          <w:tcPr>
            <w:tcW w:w="255" w:type="dxa"/>
            <w:vAlign w:val="center"/>
          </w:tcPr>
          <w:p w:rsidR="00DB1122" w:rsidRPr="00B36640" w:rsidRDefault="00DB1122" w:rsidP="006212B9">
            <w:pPr>
              <w:jc w:val="center"/>
              <w:rPr>
                <w:rFonts w:ascii="Arial Narrow" w:hAnsi="Arial Narrow" w:cs="Arial"/>
                <w:i/>
                <w:lang w:eastAsia="es-CO"/>
              </w:rPr>
            </w:pPr>
          </w:p>
        </w:tc>
        <w:tc>
          <w:tcPr>
            <w:tcW w:w="0" w:type="auto"/>
          </w:tcPr>
          <w:tbl>
            <w:tblPr>
              <w:tblW w:w="0" w:type="auto"/>
              <w:jc w:val="center"/>
              <w:tblCellMar>
                <w:left w:w="0" w:type="dxa"/>
                <w:right w:w="0" w:type="dxa"/>
              </w:tblCellMar>
              <w:tblLook w:val="00A0"/>
            </w:tblPr>
            <w:tblGrid>
              <w:gridCol w:w="3016"/>
            </w:tblGrid>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Quinto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48" w:history="1">
                                <w:r w:rsidR="00DB1122" w:rsidRPr="00B36640">
                                  <w:rPr>
                                    <w:rFonts w:ascii="Arial Narrow" w:hAnsi="Arial Narrow" w:cs="Arial"/>
                                    <w:i/>
                                    <w:color w:val="000000"/>
                                    <w:sz w:val="22"/>
                                    <w:szCs w:val="22"/>
                                    <w:lang w:eastAsia="es-CO"/>
                                  </w:rPr>
                                  <w:t>Análisis de decisiones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49" w:history="1">
                                <w:r w:rsidR="00DB1122" w:rsidRPr="00B36640">
                                  <w:rPr>
                                    <w:rFonts w:ascii="Arial Narrow" w:hAnsi="Arial Narrow" w:cs="Arial"/>
                                    <w:i/>
                                    <w:color w:val="000000"/>
                                    <w:sz w:val="22"/>
                                    <w:szCs w:val="22"/>
                                    <w:lang w:eastAsia="es-CO"/>
                                  </w:rPr>
                                  <w:t xml:space="preserve">Análisis de la información financiera </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50" w:history="1">
                                <w:r w:rsidR="00DB1122" w:rsidRPr="00B36640">
                                  <w:rPr>
                                    <w:rFonts w:ascii="Arial Narrow" w:hAnsi="Arial Narrow" w:cs="Arial"/>
                                    <w:i/>
                                    <w:color w:val="000000"/>
                                    <w:sz w:val="22"/>
                                    <w:szCs w:val="22"/>
                                    <w:lang w:eastAsia="es-CO"/>
                                  </w:rPr>
                                  <w:t>Política económica internacional</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51" w:history="1">
                                <w:r w:rsidR="00DB1122" w:rsidRPr="00B36640">
                                  <w:rPr>
                                    <w:rFonts w:ascii="Arial Narrow" w:hAnsi="Arial Narrow" w:cs="Arial"/>
                                    <w:i/>
                                    <w:color w:val="000000"/>
                                    <w:sz w:val="22"/>
                                    <w:szCs w:val="22"/>
                                    <w:lang w:eastAsia="es-CO"/>
                                  </w:rPr>
                                  <w:t>Perspectiva humanística</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52" w:history="1">
                                <w:r w:rsidR="00DB1122" w:rsidRPr="00B36640">
                                  <w:rPr>
                                    <w:rFonts w:ascii="Arial Narrow" w:hAnsi="Arial Narrow" w:cs="Arial"/>
                                    <w:i/>
                                    <w:color w:val="000000"/>
                                    <w:sz w:val="22"/>
                                    <w:szCs w:val="22"/>
                                    <w:lang w:eastAsia="es-CO"/>
                                  </w:rPr>
                                  <w:t>Negociaciones internacionales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53" w:history="1">
                                <w:r w:rsidR="00DB1122" w:rsidRPr="00B36640">
                                  <w:rPr>
                                    <w:rFonts w:ascii="Arial Narrow" w:hAnsi="Arial Narrow" w:cs="Arial"/>
                                    <w:i/>
                                    <w:color w:val="000000"/>
                                    <w:sz w:val="22"/>
                                    <w:szCs w:val="22"/>
                                    <w:lang w:eastAsia="es-CO"/>
                                  </w:rPr>
                                  <w:t>Marco legal internacional de los negocios II</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Sexto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54" w:history="1">
                                <w:r w:rsidR="00DB1122" w:rsidRPr="00B36640">
                                  <w:rPr>
                                    <w:rFonts w:ascii="Arial Narrow" w:hAnsi="Arial Narrow" w:cs="Arial"/>
                                    <w:i/>
                                    <w:color w:val="000000"/>
                                    <w:sz w:val="22"/>
                                    <w:szCs w:val="22"/>
                                    <w:lang w:eastAsia="es-CO"/>
                                  </w:rPr>
                                  <w:t>Administración de operaciones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55" w:history="1">
                                <w:r w:rsidR="00DB1122" w:rsidRPr="00B36640">
                                  <w:rPr>
                                    <w:rFonts w:ascii="Arial Narrow" w:hAnsi="Arial Narrow" w:cs="Arial"/>
                                    <w:i/>
                                    <w:color w:val="000000"/>
                                    <w:sz w:val="22"/>
                                    <w:szCs w:val="22"/>
                                    <w:lang w:eastAsia="es-CO"/>
                                  </w:rPr>
                                  <w:t>Evaluación de proyectos y valuación de empresas</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56" w:history="1">
                                <w:r w:rsidR="00DB1122" w:rsidRPr="00B36640">
                                  <w:rPr>
                                    <w:rFonts w:ascii="Arial Narrow" w:hAnsi="Arial Narrow" w:cs="Arial"/>
                                    <w:i/>
                                    <w:color w:val="000000"/>
                                    <w:sz w:val="22"/>
                                    <w:szCs w:val="22"/>
                                    <w:lang w:eastAsia="es-CO"/>
                                  </w:rPr>
                                  <w:t>Perspectiva científica y tecnológica</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57" w:history="1">
                                <w:r w:rsidR="00DB1122" w:rsidRPr="00B36640">
                                  <w:rPr>
                                    <w:rFonts w:ascii="Arial Narrow" w:hAnsi="Arial Narrow" w:cs="Arial"/>
                                    <w:i/>
                                    <w:color w:val="000000"/>
                                    <w:sz w:val="22"/>
                                    <w:szCs w:val="22"/>
                                    <w:lang w:eastAsia="es-CO"/>
                                  </w:rPr>
                                  <w:t>Tratados comerciales internacionales de México</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58" w:history="1">
                                <w:r w:rsidR="00DB1122" w:rsidRPr="00B36640">
                                  <w:rPr>
                                    <w:rFonts w:ascii="Arial Narrow" w:hAnsi="Arial Narrow" w:cs="Arial"/>
                                    <w:i/>
                                    <w:color w:val="000000"/>
                                    <w:sz w:val="22"/>
                                    <w:szCs w:val="22"/>
                                    <w:lang w:eastAsia="es-CO"/>
                                  </w:rPr>
                                  <w:t>Inteligencia de mercados internacionales 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59" w:history="1">
                                <w:r w:rsidR="00DB1122" w:rsidRPr="00B36640">
                                  <w:rPr>
                                    <w:rFonts w:ascii="Arial Narrow" w:hAnsi="Arial Narrow" w:cs="Arial"/>
                                    <w:i/>
                                    <w:color w:val="000000"/>
                                    <w:sz w:val="22"/>
                                    <w:szCs w:val="22"/>
                                    <w:lang w:eastAsia="es-CO"/>
                                  </w:rPr>
                                  <w:t xml:space="preserve">Competitividad y </w:t>
                                </w:r>
                                <w:proofErr w:type="spellStart"/>
                                <w:r w:rsidR="00DB1122" w:rsidRPr="00B36640">
                                  <w:rPr>
                                    <w:rFonts w:ascii="Arial Narrow" w:hAnsi="Arial Narrow" w:cs="Arial"/>
                                    <w:i/>
                                    <w:color w:val="000000"/>
                                    <w:sz w:val="22"/>
                                    <w:szCs w:val="22"/>
                                    <w:lang w:eastAsia="es-CO"/>
                                  </w:rPr>
                                  <w:t>geoeconomía</w:t>
                                </w:r>
                                <w:proofErr w:type="spellEnd"/>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Séptimo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60" w:history="1">
                                <w:r w:rsidR="00DB1122" w:rsidRPr="00B36640">
                                  <w:rPr>
                                    <w:rFonts w:ascii="Arial Narrow" w:hAnsi="Arial Narrow" w:cs="Arial"/>
                                    <w:i/>
                                    <w:color w:val="000000"/>
                                    <w:sz w:val="22"/>
                                    <w:szCs w:val="22"/>
                                    <w:lang w:eastAsia="es-CO"/>
                                  </w:rPr>
                                  <w:t>Contratos internacionales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61" w:history="1">
                                <w:r w:rsidR="00DB1122" w:rsidRPr="00B36640">
                                  <w:rPr>
                                    <w:rFonts w:ascii="Arial Narrow" w:hAnsi="Arial Narrow" w:cs="Arial"/>
                                    <w:i/>
                                    <w:color w:val="000000"/>
                                    <w:sz w:val="22"/>
                                    <w:szCs w:val="22"/>
                                    <w:lang w:eastAsia="es-CO"/>
                                  </w:rPr>
                                  <w:t xml:space="preserve">Finanzas internacionales </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62" w:history="1">
                                <w:r w:rsidR="00DB1122" w:rsidRPr="00B36640">
                                  <w:rPr>
                                    <w:rFonts w:ascii="Arial Narrow" w:hAnsi="Arial Narrow" w:cs="Arial"/>
                                    <w:i/>
                                    <w:color w:val="000000"/>
                                    <w:sz w:val="22"/>
                                    <w:szCs w:val="22"/>
                                    <w:lang w:eastAsia="es-CO"/>
                                  </w:rPr>
                                  <w:t>Perspectiva sociopolítica</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63" w:history="1">
                                <w:r w:rsidR="00DB1122" w:rsidRPr="00B36640">
                                  <w:rPr>
                                    <w:rFonts w:ascii="Arial Narrow" w:hAnsi="Arial Narrow" w:cs="Arial"/>
                                    <w:i/>
                                    <w:color w:val="000000"/>
                                    <w:sz w:val="22"/>
                                    <w:szCs w:val="22"/>
                                    <w:lang w:eastAsia="es-CO"/>
                                  </w:rPr>
                                  <w:t>Inteligencia de mercados internacionales II</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64" w:history="1">
                                <w:r w:rsidR="00DB1122" w:rsidRPr="00B36640">
                                  <w:rPr>
                                    <w:rFonts w:ascii="Arial Narrow" w:hAnsi="Arial Narrow" w:cs="Arial"/>
                                    <w:i/>
                                    <w:color w:val="000000"/>
                                    <w:sz w:val="22"/>
                                    <w:szCs w:val="22"/>
                                    <w:lang w:eastAsia="es-CO"/>
                                  </w:rPr>
                                  <w:t>Logística internacional 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65" w:history="1">
                                <w:r w:rsidR="00DB1122" w:rsidRPr="00B36640">
                                  <w:rPr>
                                    <w:rFonts w:ascii="Arial Narrow" w:hAnsi="Arial Narrow" w:cs="Arial"/>
                                    <w:i/>
                                    <w:color w:val="000000"/>
                                    <w:sz w:val="22"/>
                                    <w:szCs w:val="22"/>
                                    <w:lang w:eastAsia="es-CO"/>
                                  </w:rPr>
                                  <w:t>Tópicos I</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Octavo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66" w:history="1">
                                <w:r w:rsidR="00DB1122" w:rsidRPr="00B36640">
                                  <w:rPr>
                                    <w:rFonts w:ascii="Arial Narrow" w:hAnsi="Arial Narrow" w:cs="Arial"/>
                                    <w:i/>
                                    <w:color w:val="000000"/>
                                    <w:sz w:val="22"/>
                                    <w:szCs w:val="22"/>
                                    <w:lang w:eastAsia="es-CO"/>
                                  </w:rPr>
                                  <w:t>Desarrollo de emprendedores</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67" w:history="1">
                                <w:r w:rsidR="00DB1122" w:rsidRPr="00B36640">
                                  <w:rPr>
                                    <w:rFonts w:ascii="Arial Narrow" w:hAnsi="Arial Narrow" w:cs="Arial"/>
                                    <w:i/>
                                    <w:color w:val="000000"/>
                                    <w:sz w:val="22"/>
                                    <w:szCs w:val="22"/>
                                    <w:lang w:eastAsia="es-CO"/>
                                  </w:rPr>
                                  <w:t>Administración estratégica internacional</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68" w:history="1">
                                <w:r w:rsidR="00DB1122" w:rsidRPr="00B36640">
                                  <w:rPr>
                                    <w:rFonts w:ascii="Arial Narrow" w:hAnsi="Arial Narrow" w:cs="Arial"/>
                                    <w:i/>
                                    <w:color w:val="000000"/>
                                    <w:sz w:val="22"/>
                                    <w:szCs w:val="22"/>
                                    <w:lang w:eastAsia="es-CO"/>
                                  </w:rPr>
                                  <w:t>Logística internacional II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69" w:history="1">
                                <w:r w:rsidR="00DB1122" w:rsidRPr="00B36640">
                                  <w:rPr>
                                    <w:rFonts w:ascii="Arial Narrow" w:hAnsi="Arial Narrow" w:cs="Arial"/>
                                    <w:i/>
                                    <w:color w:val="000000"/>
                                    <w:sz w:val="22"/>
                                    <w:szCs w:val="22"/>
                                    <w:lang w:eastAsia="es-CO"/>
                                  </w:rPr>
                                  <w:t>Tópicos II</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70" w:history="1">
                                <w:r w:rsidR="00DB1122" w:rsidRPr="00B36640">
                                  <w:rPr>
                                    <w:rFonts w:ascii="Arial Narrow" w:hAnsi="Arial Narrow" w:cs="Arial"/>
                                    <w:i/>
                                    <w:color w:val="000000"/>
                                    <w:sz w:val="22"/>
                                    <w:szCs w:val="22"/>
                                    <w:lang w:eastAsia="es-CO"/>
                                  </w:rPr>
                                  <w:t>Tópicos III</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71" w:history="1">
                                <w:r w:rsidR="00DB1122" w:rsidRPr="00B36640">
                                  <w:rPr>
                                    <w:rFonts w:ascii="Arial Narrow" w:hAnsi="Arial Narrow" w:cs="Arial"/>
                                    <w:i/>
                                    <w:color w:val="000000"/>
                                    <w:sz w:val="22"/>
                                    <w:szCs w:val="22"/>
                                    <w:lang w:eastAsia="es-CO"/>
                                  </w:rPr>
                                  <w:t>Tópicos IV</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r w:rsidR="00DB1122" w:rsidRPr="00B36640">
              <w:trPr>
                <w:jc w:val="center"/>
              </w:trPr>
              <w:tc>
                <w:tcPr>
                  <w:tcW w:w="0" w:type="auto"/>
                  <w:vAlign w:val="center"/>
                </w:tcPr>
                <w:tbl>
                  <w:tblPr>
                    <w:tblW w:w="3000" w:type="dxa"/>
                    <w:jc w:val="center"/>
                    <w:tblBorders>
                      <w:top w:val="single" w:sz="6" w:space="0" w:color="A1B2C6"/>
                      <w:left w:val="single" w:sz="6" w:space="0" w:color="A1B2C6"/>
                      <w:bottom w:val="single" w:sz="6" w:space="0" w:color="A1B2C6"/>
                      <w:right w:val="single" w:sz="6" w:space="0" w:color="A1B2C6"/>
                    </w:tblBorders>
                    <w:tblCellMar>
                      <w:left w:w="0" w:type="dxa"/>
                      <w:right w:w="0" w:type="dxa"/>
                    </w:tblCellMar>
                    <w:tblLook w:val="00A0"/>
                  </w:tblPr>
                  <w:tblGrid>
                    <w:gridCol w:w="3000"/>
                  </w:tblGrid>
                  <w:tr w:rsidR="00DB1122" w:rsidRPr="00B36640">
                    <w:trPr>
                      <w:jc w:val="center"/>
                    </w:trPr>
                    <w:tc>
                      <w:tcPr>
                        <w:tcW w:w="3000" w:type="dxa"/>
                        <w:tcBorders>
                          <w:top w:val="single" w:sz="6" w:space="0" w:color="A1B2C6"/>
                          <w:left w:val="single" w:sz="6" w:space="0" w:color="A1B2C6"/>
                          <w:right w:val="single" w:sz="6" w:space="0" w:color="A1B2C6"/>
                        </w:tcBorders>
                        <w:shd w:val="clear" w:color="auto" w:fill="A1B2C6"/>
                        <w:vAlign w:val="center"/>
                      </w:tcPr>
                      <w:p w:rsidR="00DB1122" w:rsidRPr="00B36640" w:rsidRDefault="00DB1122" w:rsidP="006212B9">
                        <w:pPr>
                          <w:jc w:val="center"/>
                          <w:rPr>
                            <w:rFonts w:ascii="Arial Narrow" w:hAnsi="Arial Narrow" w:cs="Arial"/>
                            <w:b/>
                            <w:bCs/>
                            <w:i/>
                            <w:lang w:eastAsia="es-CO"/>
                          </w:rPr>
                        </w:pPr>
                        <w:r w:rsidRPr="00B36640">
                          <w:rPr>
                            <w:rFonts w:ascii="Arial Narrow" w:hAnsi="Arial Narrow" w:cs="Arial"/>
                            <w:b/>
                            <w:bCs/>
                            <w:i/>
                            <w:sz w:val="22"/>
                            <w:szCs w:val="22"/>
                            <w:lang w:eastAsia="es-CO"/>
                          </w:rPr>
                          <w:t>Noveno semestre</w:t>
                        </w:r>
                      </w:p>
                    </w:tc>
                  </w:tr>
                  <w:tr w:rsidR="00DB1122" w:rsidRPr="00B36640">
                    <w:trPr>
                      <w:jc w:val="center"/>
                    </w:trPr>
                    <w:tc>
                      <w:tcPr>
                        <w:tcW w:w="0" w:type="auto"/>
                        <w:tcBorders>
                          <w:left w:val="single" w:sz="6" w:space="0" w:color="A1B2C6"/>
                          <w:bottom w:val="single" w:sz="6" w:space="0" w:color="A1B2C6"/>
                          <w:right w:val="single" w:sz="6" w:space="0" w:color="A1B2C6"/>
                        </w:tcBorders>
                        <w:vAlign w:val="center"/>
                      </w:tcPr>
                      <w:tbl>
                        <w:tblPr>
                          <w:tblW w:w="5000" w:type="pct"/>
                          <w:jc w:val="center"/>
                          <w:tblCellMar>
                            <w:top w:w="45" w:type="dxa"/>
                            <w:left w:w="45" w:type="dxa"/>
                            <w:bottom w:w="45" w:type="dxa"/>
                            <w:right w:w="45" w:type="dxa"/>
                          </w:tblCellMar>
                          <w:tblLook w:val="00A0"/>
                        </w:tblPr>
                        <w:tblGrid>
                          <w:gridCol w:w="2985"/>
                        </w:tblGrid>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72" w:history="1">
                                <w:r w:rsidR="00DB1122" w:rsidRPr="00B36640">
                                  <w:rPr>
                                    <w:rFonts w:ascii="Arial Narrow" w:hAnsi="Arial Narrow" w:cs="Arial"/>
                                    <w:i/>
                                    <w:color w:val="000000"/>
                                    <w:sz w:val="22"/>
                                    <w:szCs w:val="22"/>
                                    <w:lang w:eastAsia="es-CO"/>
                                  </w:rPr>
                                  <w:t>Ética, profesión y ciudadanía</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73" w:history="1">
                                <w:r w:rsidR="00DB1122" w:rsidRPr="00B36640">
                                  <w:rPr>
                                    <w:rFonts w:ascii="Arial Narrow" w:hAnsi="Arial Narrow" w:cs="Arial"/>
                                    <w:i/>
                                    <w:color w:val="000000"/>
                                    <w:sz w:val="22"/>
                                    <w:szCs w:val="22"/>
                                    <w:lang w:eastAsia="es-CO"/>
                                  </w:rPr>
                                  <w:t>Optativa de perspectivas</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74" w:history="1">
                                <w:r w:rsidR="00DB1122" w:rsidRPr="00B36640">
                                  <w:rPr>
                                    <w:rFonts w:ascii="Arial Narrow" w:hAnsi="Arial Narrow" w:cs="Arial"/>
                                    <w:i/>
                                    <w:color w:val="000000"/>
                                    <w:sz w:val="22"/>
                                    <w:szCs w:val="22"/>
                                    <w:lang w:eastAsia="es-CO"/>
                                  </w:rPr>
                                  <w:t>Seminario de estrategia internacional</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75" w:history="1">
                                <w:r w:rsidR="00DB1122" w:rsidRPr="00B36640">
                                  <w:rPr>
                                    <w:rFonts w:ascii="Arial Narrow" w:hAnsi="Arial Narrow" w:cs="Arial"/>
                                    <w:i/>
                                    <w:color w:val="000000"/>
                                    <w:sz w:val="22"/>
                                    <w:szCs w:val="22"/>
                                    <w:lang w:eastAsia="es-CO"/>
                                  </w:rPr>
                                  <w:t>Inversión extranjera y riesgo país</w:t>
                                </w:r>
                              </w:hyperlink>
                            </w:p>
                          </w:tc>
                        </w:tr>
                        <w:tr w:rsidR="00DB1122" w:rsidRPr="00B36640">
                          <w:trPr>
                            <w:jc w:val="center"/>
                          </w:trPr>
                          <w:tc>
                            <w:tcPr>
                              <w:tcW w:w="0" w:type="auto"/>
                              <w:shd w:val="clear" w:color="auto" w:fill="EFEFEF"/>
                              <w:vAlign w:val="center"/>
                            </w:tcPr>
                            <w:p w:rsidR="00DB1122" w:rsidRPr="00B36640" w:rsidRDefault="008C1F3D" w:rsidP="006212B9">
                              <w:pPr>
                                <w:jc w:val="center"/>
                                <w:rPr>
                                  <w:rFonts w:ascii="Arial Narrow" w:hAnsi="Arial Narrow" w:cs="Arial"/>
                                  <w:i/>
                                  <w:color w:val="000000"/>
                                  <w:lang w:eastAsia="es-CO"/>
                                </w:rPr>
                              </w:pPr>
                              <w:hyperlink r:id="rId76" w:history="1">
                                <w:r w:rsidR="00DB1122" w:rsidRPr="00B36640">
                                  <w:rPr>
                                    <w:rFonts w:ascii="Arial Narrow" w:hAnsi="Arial Narrow" w:cs="Arial"/>
                                    <w:i/>
                                    <w:color w:val="000000"/>
                                    <w:sz w:val="22"/>
                                    <w:szCs w:val="22"/>
                                    <w:lang w:eastAsia="es-CO"/>
                                  </w:rPr>
                                  <w:t>Tópicos V</w:t>
                                </w:r>
                              </w:hyperlink>
                            </w:p>
                          </w:tc>
                        </w:tr>
                        <w:tr w:rsidR="00DB1122" w:rsidRPr="00B36640">
                          <w:trPr>
                            <w:jc w:val="center"/>
                          </w:trPr>
                          <w:tc>
                            <w:tcPr>
                              <w:tcW w:w="0" w:type="auto"/>
                              <w:shd w:val="clear" w:color="auto" w:fill="FFFFFF"/>
                              <w:vAlign w:val="center"/>
                            </w:tcPr>
                            <w:p w:rsidR="00DB1122" w:rsidRPr="00B36640" w:rsidRDefault="008C1F3D" w:rsidP="006212B9">
                              <w:pPr>
                                <w:jc w:val="center"/>
                                <w:rPr>
                                  <w:rFonts w:ascii="Arial Narrow" w:hAnsi="Arial Narrow" w:cs="Arial"/>
                                  <w:i/>
                                  <w:color w:val="000000"/>
                                  <w:lang w:eastAsia="es-CO"/>
                                </w:rPr>
                              </w:pPr>
                              <w:hyperlink r:id="rId77" w:history="1">
                                <w:r w:rsidR="00DB1122" w:rsidRPr="00B36640">
                                  <w:rPr>
                                    <w:rFonts w:ascii="Arial Narrow" w:hAnsi="Arial Narrow" w:cs="Arial"/>
                                    <w:i/>
                                    <w:color w:val="000000"/>
                                    <w:sz w:val="22"/>
                                    <w:szCs w:val="22"/>
                                    <w:lang w:eastAsia="es-CO"/>
                                  </w:rPr>
                                  <w:t>Tópicos VI</w:t>
                                </w:r>
                              </w:hyperlink>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bl>
          <w:p w:rsidR="00DB1122" w:rsidRPr="00B36640" w:rsidRDefault="00DB1122" w:rsidP="006212B9">
            <w:pPr>
              <w:jc w:val="center"/>
              <w:rPr>
                <w:rFonts w:ascii="Arial Narrow" w:hAnsi="Arial Narrow" w:cs="Arial"/>
                <w:i/>
                <w:lang w:eastAsia="es-CO"/>
              </w:rPr>
            </w:pPr>
          </w:p>
        </w:tc>
      </w:tr>
    </w:tbl>
    <w:p w:rsidR="00DB1122" w:rsidRPr="00C44CE3" w:rsidRDefault="00DB1122" w:rsidP="00B24D61">
      <w:pPr>
        <w:pStyle w:val="Prrafodelista"/>
        <w:numPr>
          <w:ilvl w:val="0"/>
          <w:numId w:val="35"/>
        </w:numPr>
        <w:rPr>
          <w:rFonts w:ascii="Arial Narrow" w:hAnsi="Arial Narrow" w:cs="Arial"/>
          <w:b/>
          <w:bCs/>
          <w:i/>
          <w:sz w:val="22"/>
          <w:szCs w:val="22"/>
        </w:rPr>
      </w:pPr>
    </w:p>
    <w:p w:rsidR="00DB1122" w:rsidRPr="00C44CE3" w:rsidRDefault="00DB1122" w:rsidP="00B97E77">
      <w:pPr>
        <w:pStyle w:val="Prrafodelista"/>
        <w:ind w:left="420"/>
        <w:rPr>
          <w:rFonts w:ascii="Arial Narrow" w:hAnsi="Arial Narrow" w:cs="Arial"/>
          <w:b/>
          <w:bCs/>
          <w:i/>
          <w:sz w:val="22"/>
          <w:szCs w:val="22"/>
        </w:rPr>
      </w:pPr>
      <w:r w:rsidRPr="00C44CE3">
        <w:rPr>
          <w:rFonts w:ascii="Arial Narrow" w:hAnsi="Arial Narrow" w:cs="Arial"/>
          <w:b/>
          <w:bCs/>
          <w:i/>
          <w:sz w:val="22"/>
          <w:szCs w:val="22"/>
        </w:rPr>
        <w:t>CAMPUS DONDE SE OFRECE EL PROGRAMA</w:t>
      </w:r>
    </w:p>
    <w:p w:rsidR="00DB1122" w:rsidRPr="00C44CE3" w:rsidRDefault="00DB1122" w:rsidP="00B97E77">
      <w:pPr>
        <w:pStyle w:val="Prrafodelista"/>
        <w:ind w:left="420"/>
        <w:rPr>
          <w:rFonts w:ascii="Arial Narrow" w:hAnsi="Arial Narrow" w:cs="Arial"/>
          <w:b/>
          <w:bCs/>
          <w:i/>
          <w:sz w:val="22"/>
          <w:szCs w:val="22"/>
        </w:rPr>
      </w:pPr>
    </w:p>
    <w:tbl>
      <w:tblPr>
        <w:tblW w:w="0" w:type="auto"/>
        <w:jc w:val="center"/>
        <w:tblCellSpacing w:w="0" w:type="dxa"/>
        <w:tblCellMar>
          <w:left w:w="0" w:type="dxa"/>
          <w:right w:w="0" w:type="dxa"/>
        </w:tblCellMar>
        <w:tblLook w:val="00A0"/>
      </w:tblPr>
      <w:tblGrid>
        <w:gridCol w:w="3000"/>
        <w:gridCol w:w="51"/>
      </w:tblGrid>
      <w:tr w:rsidR="00DB1122" w:rsidRPr="00C44CE3">
        <w:trPr>
          <w:tblCellSpacing w:w="0" w:type="dxa"/>
          <w:jc w:val="center"/>
        </w:trPr>
        <w:tc>
          <w:tcPr>
            <w:tcW w:w="0" w:type="auto"/>
          </w:tcPr>
          <w:tbl>
            <w:tblPr>
              <w:tblW w:w="0" w:type="auto"/>
              <w:jc w:val="center"/>
              <w:tblCellSpacing w:w="0" w:type="dxa"/>
              <w:tblCellMar>
                <w:left w:w="0" w:type="dxa"/>
                <w:right w:w="0" w:type="dxa"/>
              </w:tblCellMar>
              <w:tblLook w:val="00A0"/>
            </w:tblPr>
            <w:tblGrid>
              <w:gridCol w:w="3000"/>
            </w:tblGrid>
            <w:tr w:rsidR="00DB1122" w:rsidRPr="00C44CE3">
              <w:trPr>
                <w:trHeight w:val="195"/>
                <w:tblCellSpacing w:w="0" w:type="dxa"/>
                <w:jc w:val="center"/>
              </w:trPr>
              <w:tc>
                <w:tcPr>
                  <w:tcW w:w="0" w:type="auto"/>
                  <w:vAlign w:val="center"/>
                </w:tcPr>
                <w:p w:rsidR="00DB1122" w:rsidRPr="00C44CE3" w:rsidRDefault="00DB1122" w:rsidP="006212B9">
                  <w:pPr>
                    <w:spacing w:line="195" w:lineRule="atLeast"/>
                    <w:jc w:val="center"/>
                    <w:rPr>
                      <w:rFonts w:ascii="Arial Narrow" w:hAnsi="Arial Narrow" w:cs="Arial"/>
                      <w:i/>
                      <w:lang w:eastAsia="es-CO"/>
                    </w:rPr>
                  </w:pPr>
                  <w:r w:rsidRPr="00C44CE3">
                    <w:rPr>
                      <w:rFonts w:ascii="Arial Narrow" w:hAnsi="Arial Narrow" w:cs="Arial"/>
                      <w:b/>
                      <w:bCs/>
                      <w:i/>
                      <w:color w:val="000000"/>
                      <w:sz w:val="22"/>
                      <w:szCs w:val="22"/>
                      <w:lang w:eastAsia="es-CO"/>
                    </w:rPr>
                    <w:t>Carrera Completa</w:t>
                  </w:r>
                </w:p>
              </w:tc>
            </w:tr>
            <w:tr w:rsidR="00DB1122" w:rsidRPr="00C44CE3">
              <w:trPr>
                <w:tblCellSpacing w:w="0" w:type="dxa"/>
                <w:jc w:val="center"/>
              </w:trPr>
              <w:tc>
                <w:tcPr>
                  <w:tcW w:w="3000" w:type="dxa"/>
                  <w:vAlign w:val="center"/>
                </w:tcPr>
                <w:tbl>
                  <w:tblPr>
                    <w:tblW w:w="3000" w:type="dxa"/>
                    <w:jc w:val="center"/>
                    <w:tblCellMar>
                      <w:top w:w="45" w:type="dxa"/>
                      <w:left w:w="45" w:type="dxa"/>
                      <w:bottom w:w="45" w:type="dxa"/>
                      <w:right w:w="45" w:type="dxa"/>
                    </w:tblCellMar>
                    <w:tblLook w:val="00A0"/>
                  </w:tblPr>
                  <w:tblGrid>
                    <w:gridCol w:w="3000"/>
                  </w:tblGrid>
                  <w:tr w:rsidR="00DB1122" w:rsidRPr="00C44CE3">
                    <w:trPr>
                      <w:jc w:val="center"/>
                    </w:trPr>
                    <w:tc>
                      <w:tcPr>
                        <w:tcW w:w="0" w:type="auto"/>
                        <w:shd w:val="clear" w:color="auto" w:fill="A1B2C6"/>
                        <w:vAlign w:val="center"/>
                      </w:tcPr>
                      <w:p w:rsidR="00DB1122" w:rsidRPr="00C44CE3" w:rsidRDefault="00DB1122" w:rsidP="006212B9">
                        <w:pPr>
                          <w:spacing w:line="240" w:lineRule="atLeast"/>
                          <w:jc w:val="center"/>
                          <w:rPr>
                            <w:rFonts w:ascii="Arial Narrow" w:hAnsi="Arial Narrow" w:cs="Arial"/>
                            <w:b/>
                            <w:bCs/>
                            <w:i/>
                            <w:color w:val="FFFFFF"/>
                            <w:lang w:eastAsia="es-CO"/>
                          </w:rPr>
                        </w:pPr>
                        <w:r w:rsidRPr="00C44CE3">
                          <w:rPr>
                            <w:rFonts w:ascii="Arial Narrow" w:hAnsi="Arial Narrow" w:cs="Arial"/>
                            <w:b/>
                            <w:bCs/>
                            <w:i/>
                            <w:color w:val="FFFFFF"/>
                            <w:sz w:val="22"/>
                            <w:szCs w:val="22"/>
                            <w:lang w:eastAsia="es-CO"/>
                          </w:rPr>
                          <w:t xml:space="preserve">Campus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78" w:history="1">
                          <w:r w:rsidR="00DB1122" w:rsidRPr="00C44CE3">
                            <w:rPr>
                              <w:rFonts w:ascii="Arial Narrow" w:hAnsi="Arial Narrow" w:cs="Arial"/>
                              <w:i/>
                              <w:color w:val="000000"/>
                              <w:sz w:val="22"/>
                              <w:szCs w:val="22"/>
                              <w:lang w:eastAsia="es-CO"/>
                            </w:rPr>
                            <w:t>Aguascalientes</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79" w:history="1">
                          <w:r w:rsidR="00DB1122" w:rsidRPr="00C44CE3">
                            <w:rPr>
                              <w:rFonts w:ascii="Arial Narrow" w:hAnsi="Arial Narrow" w:cs="Arial"/>
                              <w:i/>
                              <w:color w:val="000000"/>
                              <w:sz w:val="22"/>
                              <w:szCs w:val="22"/>
                              <w:lang w:eastAsia="es-CO"/>
                            </w:rPr>
                            <w:t>Central de Veracruz</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80" w:history="1">
                          <w:r w:rsidR="00DB1122" w:rsidRPr="00C44CE3">
                            <w:rPr>
                              <w:rFonts w:ascii="Arial Narrow" w:hAnsi="Arial Narrow" w:cs="Arial"/>
                              <w:i/>
                              <w:color w:val="000000"/>
                              <w:sz w:val="22"/>
                              <w:szCs w:val="22"/>
                              <w:lang w:eastAsia="es-CO"/>
                            </w:rPr>
                            <w:t>Chihuahua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81" w:history="1">
                          <w:r w:rsidR="00DB1122" w:rsidRPr="00C44CE3">
                            <w:rPr>
                              <w:rFonts w:ascii="Arial Narrow" w:hAnsi="Arial Narrow" w:cs="Arial"/>
                              <w:i/>
                              <w:color w:val="000000"/>
                              <w:sz w:val="22"/>
                              <w:szCs w:val="22"/>
                              <w:lang w:eastAsia="es-CO"/>
                            </w:rPr>
                            <w:t>Ciudad de México</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82" w:history="1">
                          <w:r w:rsidR="00DB1122" w:rsidRPr="00C44CE3">
                            <w:rPr>
                              <w:rFonts w:ascii="Arial Narrow" w:hAnsi="Arial Narrow" w:cs="Arial"/>
                              <w:i/>
                              <w:color w:val="000000"/>
                              <w:sz w:val="22"/>
                              <w:szCs w:val="22"/>
                              <w:lang w:eastAsia="es-CO"/>
                            </w:rPr>
                            <w:t>Ciudad Juárez</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83" w:history="1">
                          <w:r w:rsidR="00DB1122" w:rsidRPr="00C44CE3">
                            <w:rPr>
                              <w:rFonts w:ascii="Arial Narrow" w:hAnsi="Arial Narrow" w:cs="Arial"/>
                              <w:i/>
                              <w:color w:val="000000"/>
                              <w:sz w:val="22"/>
                              <w:szCs w:val="22"/>
                              <w:lang w:eastAsia="es-CO"/>
                            </w:rPr>
                            <w:t>Cuernavaca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84" w:history="1">
                          <w:r w:rsidR="00DB1122" w:rsidRPr="00C44CE3">
                            <w:rPr>
                              <w:rFonts w:ascii="Arial Narrow" w:hAnsi="Arial Narrow" w:cs="Arial"/>
                              <w:i/>
                              <w:color w:val="000000"/>
                              <w:sz w:val="22"/>
                              <w:szCs w:val="22"/>
                              <w:lang w:eastAsia="es-CO"/>
                            </w:rPr>
                            <w:t>Estado de México</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85" w:history="1">
                          <w:r w:rsidR="00DB1122" w:rsidRPr="00C44CE3">
                            <w:rPr>
                              <w:rFonts w:ascii="Arial Narrow" w:hAnsi="Arial Narrow" w:cs="Arial"/>
                              <w:i/>
                              <w:color w:val="000000"/>
                              <w:sz w:val="22"/>
                              <w:szCs w:val="22"/>
                              <w:lang w:eastAsia="es-CO"/>
                            </w:rPr>
                            <w:t>Guadalajara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86" w:history="1">
                          <w:r w:rsidR="00DB1122" w:rsidRPr="00C44CE3">
                            <w:rPr>
                              <w:rFonts w:ascii="Arial Narrow" w:hAnsi="Arial Narrow" w:cs="Arial"/>
                              <w:i/>
                              <w:color w:val="000000"/>
                              <w:sz w:val="22"/>
                              <w:szCs w:val="22"/>
                              <w:lang w:eastAsia="es-CO"/>
                            </w:rPr>
                            <w:t>Irapuato</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87" w:history="1">
                          <w:r w:rsidR="00DB1122" w:rsidRPr="00C44CE3">
                            <w:rPr>
                              <w:rFonts w:ascii="Arial Narrow" w:hAnsi="Arial Narrow" w:cs="Arial"/>
                              <w:i/>
                              <w:color w:val="000000"/>
                              <w:sz w:val="22"/>
                              <w:szCs w:val="22"/>
                              <w:lang w:eastAsia="es-CO"/>
                            </w:rPr>
                            <w:t>Laguna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88" w:history="1">
                          <w:r w:rsidR="00DB1122" w:rsidRPr="00C44CE3">
                            <w:rPr>
                              <w:rFonts w:ascii="Arial Narrow" w:hAnsi="Arial Narrow" w:cs="Arial"/>
                              <w:i/>
                              <w:color w:val="000000"/>
                              <w:sz w:val="22"/>
                              <w:szCs w:val="22"/>
                              <w:lang w:eastAsia="es-CO"/>
                            </w:rPr>
                            <w:t>León</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89" w:history="1">
                          <w:r w:rsidR="00DB1122" w:rsidRPr="00C44CE3">
                            <w:rPr>
                              <w:rFonts w:ascii="Arial Narrow" w:hAnsi="Arial Narrow" w:cs="Arial"/>
                              <w:i/>
                              <w:color w:val="000000"/>
                              <w:sz w:val="22"/>
                              <w:szCs w:val="22"/>
                              <w:lang w:eastAsia="es-CO"/>
                            </w:rPr>
                            <w:t>Monterrey</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90" w:history="1">
                          <w:r w:rsidR="00DB1122" w:rsidRPr="00C44CE3">
                            <w:rPr>
                              <w:rFonts w:ascii="Arial Narrow" w:hAnsi="Arial Narrow" w:cs="Arial"/>
                              <w:i/>
                              <w:color w:val="000000"/>
                              <w:sz w:val="22"/>
                              <w:szCs w:val="22"/>
                              <w:lang w:eastAsia="es-CO"/>
                            </w:rPr>
                            <w:t>Morelia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91" w:history="1">
                          <w:r w:rsidR="00DB1122" w:rsidRPr="00C44CE3">
                            <w:rPr>
                              <w:rFonts w:ascii="Arial Narrow" w:hAnsi="Arial Narrow" w:cs="Arial"/>
                              <w:i/>
                              <w:color w:val="000000"/>
                              <w:sz w:val="22"/>
                              <w:szCs w:val="22"/>
                              <w:lang w:eastAsia="es-CO"/>
                            </w:rPr>
                            <w:t>Puebla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92" w:history="1">
                          <w:r w:rsidR="00DB1122" w:rsidRPr="00C44CE3">
                            <w:rPr>
                              <w:rFonts w:ascii="Arial Narrow" w:hAnsi="Arial Narrow" w:cs="Arial"/>
                              <w:i/>
                              <w:color w:val="000000"/>
                              <w:sz w:val="22"/>
                              <w:szCs w:val="22"/>
                              <w:lang w:eastAsia="es-CO"/>
                            </w:rPr>
                            <w:t>Querétaro</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93" w:history="1">
                          <w:r w:rsidR="00DB1122" w:rsidRPr="00C44CE3">
                            <w:rPr>
                              <w:rFonts w:ascii="Arial Narrow" w:hAnsi="Arial Narrow" w:cs="Arial"/>
                              <w:i/>
                              <w:color w:val="000000"/>
                              <w:sz w:val="22"/>
                              <w:szCs w:val="22"/>
                              <w:lang w:eastAsia="es-CO"/>
                            </w:rPr>
                            <w:t>Saltillo</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94" w:history="1">
                          <w:r w:rsidR="00DB1122" w:rsidRPr="00C44CE3">
                            <w:rPr>
                              <w:rFonts w:ascii="Arial Narrow" w:hAnsi="Arial Narrow" w:cs="Arial"/>
                              <w:i/>
                              <w:color w:val="000000"/>
                              <w:sz w:val="22"/>
                              <w:szCs w:val="22"/>
                              <w:lang w:eastAsia="es-CO"/>
                            </w:rPr>
                            <w:t>San Luis Potosí</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95" w:history="1">
                          <w:r w:rsidR="00DB1122" w:rsidRPr="00C44CE3">
                            <w:rPr>
                              <w:rFonts w:ascii="Arial Narrow" w:hAnsi="Arial Narrow" w:cs="Arial"/>
                              <w:i/>
                              <w:color w:val="000000"/>
                              <w:sz w:val="22"/>
                              <w:szCs w:val="22"/>
                              <w:lang w:eastAsia="es-CO"/>
                            </w:rPr>
                            <w:t>Santa Fe</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96" w:history="1">
                          <w:r w:rsidR="00DB1122" w:rsidRPr="00C44CE3">
                            <w:rPr>
                              <w:rFonts w:ascii="Arial Narrow" w:hAnsi="Arial Narrow" w:cs="Arial"/>
                              <w:i/>
                              <w:color w:val="000000"/>
                              <w:sz w:val="22"/>
                              <w:szCs w:val="22"/>
                              <w:lang w:eastAsia="es-CO"/>
                            </w:rPr>
                            <w:t>Sinaloa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97" w:history="1">
                          <w:r w:rsidR="00DB1122" w:rsidRPr="00C44CE3">
                            <w:rPr>
                              <w:rFonts w:ascii="Arial Narrow" w:hAnsi="Arial Narrow" w:cs="Arial"/>
                              <w:i/>
                              <w:color w:val="000000"/>
                              <w:sz w:val="22"/>
                              <w:szCs w:val="22"/>
                              <w:lang w:eastAsia="es-CO"/>
                            </w:rPr>
                            <w:t>Sonora Norte</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98" w:history="1">
                          <w:r w:rsidR="00DB1122" w:rsidRPr="00C44CE3">
                            <w:rPr>
                              <w:rFonts w:ascii="Arial Narrow" w:hAnsi="Arial Narrow" w:cs="Arial"/>
                              <w:i/>
                              <w:color w:val="000000"/>
                              <w:sz w:val="22"/>
                              <w:szCs w:val="22"/>
                              <w:lang w:eastAsia="es-CO"/>
                            </w:rPr>
                            <w:t>Tampico</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FFFFFF"/>
                        <w:vAlign w:val="center"/>
                      </w:tcPr>
                      <w:p w:rsidR="00DB1122" w:rsidRPr="00C44CE3" w:rsidRDefault="008C1F3D" w:rsidP="006212B9">
                        <w:pPr>
                          <w:jc w:val="center"/>
                          <w:rPr>
                            <w:rFonts w:ascii="Arial Narrow" w:hAnsi="Arial Narrow" w:cs="Arial"/>
                            <w:i/>
                            <w:color w:val="000000"/>
                            <w:lang w:eastAsia="es-CO"/>
                          </w:rPr>
                        </w:pPr>
                        <w:hyperlink r:id="rId99" w:history="1">
                          <w:r w:rsidR="00DB1122" w:rsidRPr="00C44CE3">
                            <w:rPr>
                              <w:rFonts w:ascii="Arial Narrow" w:hAnsi="Arial Narrow" w:cs="Arial"/>
                              <w:i/>
                              <w:color w:val="000000"/>
                              <w:sz w:val="22"/>
                              <w:szCs w:val="22"/>
                              <w:lang w:eastAsia="es-CO"/>
                            </w:rPr>
                            <w:t>Toluca</w:t>
                          </w:r>
                        </w:hyperlink>
                        <w:r w:rsidR="00DB1122" w:rsidRPr="00C44CE3">
                          <w:rPr>
                            <w:rFonts w:ascii="Arial Narrow" w:hAnsi="Arial Narrow" w:cs="Arial"/>
                            <w:i/>
                            <w:color w:val="000000"/>
                            <w:sz w:val="22"/>
                            <w:szCs w:val="22"/>
                            <w:lang w:eastAsia="es-CO"/>
                          </w:rPr>
                          <w:t xml:space="preserve"> </w:t>
                        </w:r>
                      </w:p>
                    </w:tc>
                  </w:tr>
                  <w:tr w:rsidR="00DB1122" w:rsidRPr="00C44CE3">
                    <w:trPr>
                      <w:jc w:val="center"/>
                    </w:trPr>
                    <w:tc>
                      <w:tcPr>
                        <w:tcW w:w="0" w:type="auto"/>
                        <w:shd w:val="clear" w:color="auto" w:fill="EFEFEF"/>
                        <w:vAlign w:val="center"/>
                      </w:tcPr>
                      <w:p w:rsidR="00DB1122" w:rsidRPr="00C44CE3" w:rsidRDefault="008C1F3D" w:rsidP="006212B9">
                        <w:pPr>
                          <w:jc w:val="center"/>
                          <w:rPr>
                            <w:rFonts w:ascii="Arial Narrow" w:hAnsi="Arial Narrow" w:cs="Arial"/>
                            <w:i/>
                            <w:color w:val="000000"/>
                            <w:lang w:eastAsia="es-CO"/>
                          </w:rPr>
                        </w:pPr>
                        <w:hyperlink r:id="rId100" w:history="1">
                          <w:r w:rsidR="00DB1122" w:rsidRPr="00C44CE3">
                            <w:rPr>
                              <w:rFonts w:ascii="Arial Narrow" w:hAnsi="Arial Narrow" w:cs="Arial"/>
                              <w:i/>
                              <w:color w:val="000000"/>
                              <w:sz w:val="22"/>
                              <w:szCs w:val="22"/>
                              <w:lang w:eastAsia="es-CO"/>
                            </w:rPr>
                            <w:t>Zacatecas</w:t>
                          </w:r>
                        </w:hyperlink>
                        <w:r w:rsidR="00DB1122" w:rsidRPr="00C44CE3">
                          <w:rPr>
                            <w:rFonts w:ascii="Arial Narrow" w:hAnsi="Arial Narrow" w:cs="Arial"/>
                            <w:i/>
                            <w:color w:val="000000"/>
                            <w:sz w:val="22"/>
                            <w:szCs w:val="22"/>
                            <w:lang w:eastAsia="es-CO"/>
                          </w:rPr>
                          <w:t xml:space="preserve"> </w:t>
                        </w:r>
                      </w:p>
                    </w:tc>
                  </w:tr>
                </w:tbl>
                <w:p w:rsidR="00DB1122" w:rsidRPr="00C44CE3" w:rsidRDefault="00DB1122" w:rsidP="006212B9">
                  <w:pPr>
                    <w:jc w:val="center"/>
                    <w:rPr>
                      <w:rFonts w:ascii="Arial Narrow" w:hAnsi="Arial Narrow" w:cs="Arial"/>
                      <w:i/>
                      <w:lang w:eastAsia="es-CO"/>
                    </w:rPr>
                  </w:pPr>
                </w:p>
              </w:tc>
            </w:tr>
          </w:tbl>
          <w:p w:rsidR="00DB1122" w:rsidRPr="00C44CE3" w:rsidRDefault="00DB1122" w:rsidP="006212B9">
            <w:pPr>
              <w:jc w:val="center"/>
              <w:rPr>
                <w:rFonts w:ascii="Arial Narrow" w:hAnsi="Arial Narrow" w:cs="Arial"/>
                <w:i/>
                <w:lang w:eastAsia="es-CO"/>
              </w:rPr>
            </w:pPr>
          </w:p>
        </w:tc>
        <w:tc>
          <w:tcPr>
            <w:tcW w:w="0" w:type="auto"/>
            <w:vAlign w:val="center"/>
          </w:tcPr>
          <w:p w:rsidR="00DB1122" w:rsidRPr="00C44CE3" w:rsidRDefault="00DB1122" w:rsidP="006212B9">
            <w:pPr>
              <w:jc w:val="center"/>
              <w:rPr>
                <w:rFonts w:ascii="Arial Narrow" w:hAnsi="Arial Narrow" w:cs="Arial"/>
                <w:i/>
                <w:lang w:eastAsia="es-CO"/>
              </w:rPr>
            </w:pPr>
            <w:r w:rsidRPr="00C44CE3">
              <w:rPr>
                <w:rFonts w:ascii="Arial Narrow" w:hAnsi="Arial Narrow" w:cs="Arial"/>
                <w:i/>
                <w:sz w:val="22"/>
                <w:szCs w:val="22"/>
                <w:lang w:eastAsia="es-CO"/>
              </w:rPr>
              <w:t> </w:t>
            </w:r>
          </w:p>
        </w:tc>
      </w:tr>
    </w:tbl>
    <w:p w:rsidR="00DB1122" w:rsidRPr="00C44CE3" w:rsidRDefault="00DB1122" w:rsidP="00B97E77">
      <w:pPr>
        <w:pStyle w:val="Prrafodelista"/>
        <w:ind w:left="420"/>
        <w:rPr>
          <w:rFonts w:ascii="Arial Narrow" w:hAnsi="Arial Narrow" w:cs="Arial"/>
          <w:b/>
          <w:bCs/>
          <w:i/>
          <w:sz w:val="22"/>
          <w:szCs w:val="22"/>
        </w:rPr>
      </w:pPr>
    </w:p>
    <w:p w:rsidR="00DB1122" w:rsidRDefault="00DB1122" w:rsidP="00B97E77">
      <w:pPr>
        <w:pStyle w:val="Prrafodelista"/>
        <w:ind w:left="420"/>
        <w:rPr>
          <w:rFonts w:ascii="Arial Narrow" w:hAnsi="Arial Narrow" w:cs="Arial"/>
          <w:b/>
          <w:bCs/>
          <w:i/>
          <w:sz w:val="22"/>
          <w:szCs w:val="22"/>
        </w:rPr>
      </w:pPr>
    </w:p>
    <w:p w:rsidR="0095554D" w:rsidRPr="00C44CE3" w:rsidRDefault="0095554D" w:rsidP="00B97E77">
      <w:pPr>
        <w:pStyle w:val="Prrafodelista"/>
        <w:ind w:left="420"/>
        <w:rPr>
          <w:rFonts w:ascii="Arial Narrow" w:hAnsi="Arial Narrow" w:cs="Arial"/>
          <w:b/>
          <w:bCs/>
          <w:i/>
          <w:sz w:val="22"/>
          <w:szCs w:val="22"/>
        </w:rPr>
      </w:pPr>
    </w:p>
    <w:p w:rsidR="00DB1122" w:rsidRPr="00C44CE3" w:rsidRDefault="00DB1122" w:rsidP="00B97E77">
      <w:pPr>
        <w:pStyle w:val="Prrafodelista"/>
        <w:ind w:left="420"/>
        <w:rPr>
          <w:rFonts w:ascii="Arial Narrow" w:hAnsi="Arial Narrow" w:cs="Arial"/>
          <w:b/>
          <w:bCs/>
          <w:i/>
          <w:sz w:val="22"/>
          <w:szCs w:val="22"/>
        </w:rPr>
      </w:pPr>
    </w:p>
    <w:p w:rsidR="00DB1122" w:rsidRPr="00C44CE3" w:rsidRDefault="00DB1122" w:rsidP="00B97E77">
      <w:pPr>
        <w:pStyle w:val="Prrafodelista"/>
        <w:ind w:left="420"/>
        <w:rPr>
          <w:rFonts w:ascii="Arial Narrow" w:hAnsi="Arial Narrow" w:cs="Arial"/>
          <w:b/>
          <w:bCs/>
          <w:i/>
          <w:sz w:val="22"/>
          <w:szCs w:val="22"/>
        </w:rPr>
      </w:pPr>
      <w:proofErr w:type="gramStart"/>
      <w:r w:rsidRPr="00C44CE3">
        <w:rPr>
          <w:rFonts w:ascii="Arial Narrow" w:hAnsi="Arial Narrow" w:cs="Arial"/>
          <w:b/>
          <w:bCs/>
          <w:i/>
          <w:sz w:val="22"/>
          <w:szCs w:val="22"/>
        </w:rPr>
        <w:t>PAIS :</w:t>
      </w:r>
      <w:proofErr w:type="gramEnd"/>
      <w:r w:rsidRPr="00C44CE3">
        <w:rPr>
          <w:rFonts w:ascii="Arial Narrow" w:hAnsi="Arial Narrow" w:cs="Arial"/>
          <w:b/>
          <w:bCs/>
          <w:i/>
          <w:sz w:val="22"/>
          <w:szCs w:val="22"/>
        </w:rPr>
        <w:t xml:space="preserve"> CHILE</w:t>
      </w:r>
    </w:p>
    <w:p w:rsidR="00DB1122" w:rsidRPr="00C44CE3" w:rsidRDefault="00DB1122" w:rsidP="00B97E77">
      <w:pPr>
        <w:pStyle w:val="Prrafodelista"/>
        <w:ind w:left="420"/>
        <w:rPr>
          <w:rFonts w:ascii="Arial Narrow" w:hAnsi="Arial Narrow" w:cs="Arial"/>
          <w:b/>
          <w:bCs/>
          <w:i/>
          <w:sz w:val="22"/>
          <w:szCs w:val="22"/>
        </w:rPr>
      </w:pPr>
      <w:r w:rsidRPr="00C44CE3">
        <w:rPr>
          <w:rFonts w:ascii="Arial Narrow" w:hAnsi="Arial Narrow" w:cs="Arial"/>
          <w:b/>
          <w:bCs/>
          <w:i/>
          <w:sz w:val="22"/>
          <w:szCs w:val="22"/>
        </w:rPr>
        <w:t>INSTITUCION: UNIVERSIDAD DE VALPARAISO</w:t>
      </w:r>
    </w:p>
    <w:p w:rsidR="00DB1122" w:rsidRPr="00C44CE3" w:rsidRDefault="00DB1122" w:rsidP="00B97E77">
      <w:pPr>
        <w:pStyle w:val="Prrafodelista"/>
        <w:ind w:left="420"/>
        <w:rPr>
          <w:rFonts w:ascii="Arial Narrow" w:hAnsi="Arial Narrow" w:cs="Arial"/>
          <w:b/>
          <w:bCs/>
          <w:i/>
          <w:sz w:val="22"/>
          <w:szCs w:val="22"/>
        </w:rPr>
      </w:pPr>
      <w:r w:rsidRPr="00C44CE3">
        <w:rPr>
          <w:rFonts w:ascii="Arial Narrow" w:hAnsi="Arial Narrow" w:cs="Arial"/>
          <w:b/>
          <w:bCs/>
          <w:i/>
          <w:sz w:val="22"/>
          <w:szCs w:val="22"/>
        </w:rPr>
        <w:t>NOMBRE DEL PREGRADO: ADMINISTRACION DE NEGOCIOS INTERNACIONALES</w:t>
      </w:r>
    </w:p>
    <w:p w:rsidR="00DB1122" w:rsidRPr="00C44CE3" w:rsidRDefault="00DB1122" w:rsidP="00B97E77">
      <w:pPr>
        <w:pStyle w:val="Prrafodelista"/>
        <w:ind w:left="420"/>
        <w:rPr>
          <w:rFonts w:ascii="Arial Narrow" w:hAnsi="Arial Narrow" w:cs="Arial"/>
          <w:i/>
          <w:sz w:val="22"/>
          <w:szCs w:val="22"/>
        </w:rPr>
      </w:pPr>
      <w:r w:rsidRPr="00C44CE3">
        <w:rPr>
          <w:rFonts w:ascii="Arial Narrow" w:hAnsi="Arial Narrow" w:cs="Arial"/>
          <w:i/>
          <w:sz w:val="22"/>
          <w:szCs w:val="22"/>
        </w:rPr>
        <w:t>Título profesional: Administrador de NI</w:t>
      </w:r>
    </w:p>
    <w:p w:rsidR="00DB1122" w:rsidRPr="00C44CE3" w:rsidRDefault="00DB1122" w:rsidP="00B97E77">
      <w:pPr>
        <w:pStyle w:val="Prrafodelista"/>
        <w:ind w:left="420"/>
        <w:rPr>
          <w:rFonts w:ascii="Arial Narrow" w:hAnsi="Arial Narrow" w:cs="Arial"/>
          <w:i/>
          <w:sz w:val="22"/>
          <w:szCs w:val="22"/>
        </w:rPr>
      </w:pPr>
      <w:r w:rsidRPr="00C44CE3">
        <w:rPr>
          <w:rFonts w:ascii="Arial Narrow" w:hAnsi="Arial Narrow" w:cs="Arial"/>
          <w:i/>
          <w:sz w:val="22"/>
          <w:szCs w:val="22"/>
        </w:rPr>
        <w:t>Grado Académico: Licenciado en Negocios Internacionales</w:t>
      </w:r>
    </w:p>
    <w:p w:rsidR="00DB1122" w:rsidRPr="00C44CE3" w:rsidRDefault="00DB1122" w:rsidP="00B97E77">
      <w:pPr>
        <w:pStyle w:val="Prrafodelista"/>
        <w:ind w:left="420"/>
        <w:rPr>
          <w:rFonts w:ascii="Arial Narrow" w:hAnsi="Arial Narrow" w:cs="Arial"/>
          <w:i/>
          <w:sz w:val="22"/>
          <w:szCs w:val="22"/>
        </w:rPr>
      </w:pPr>
      <w:r w:rsidRPr="00C44CE3">
        <w:rPr>
          <w:rFonts w:ascii="Arial Narrow" w:hAnsi="Arial Narrow" w:cs="Arial"/>
          <w:i/>
          <w:sz w:val="22"/>
          <w:szCs w:val="22"/>
        </w:rPr>
        <w:t>Duración 8 semestres</w:t>
      </w:r>
    </w:p>
    <w:p w:rsidR="00DB1122" w:rsidRPr="00C44CE3" w:rsidRDefault="00DB1122" w:rsidP="00B97E77">
      <w:pPr>
        <w:pStyle w:val="Prrafodelista"/>
        <w:ind w:left="420"/>
        <w:rPr>
          <w:rFonts w:ascii="Arial Narrow" w:hAnsi="Arial Narrow" w:cs="Arial"/>
          <w:b/>
          <w:bCs/>
          <w:i/>
          <w:sz w:val="22"/>
          <w:szCs w:val="22"/>
        </w:rPr>
      </w:pPr>
    </w:p>
    <w:p w:rsidR="00DB1122" w:rsidRDefault="00DB1122" w:rsidP="004B22B8">
      <w:pPr>
        <w:pStyle w:val="Prrafodelista"/>
        <w:ind w:left="420"/>
        <w:rPr>
          <w:rFonts w:ascii="Arial" w:hAnsi="Arial" w:cs="Arial"/>
          <w:sz w:val="22"/>
          <w:szCs w:val="22"/>
        </w:rPr>
      </w:pPr>
      <w:r w:rsidRPr="00C44CE3">
        <w:rPr>
          <w:rFonts w:ascii="Arial Narrow" w:hAnsi="Arial Narrow" w:cs="Arial"/>
          <w:i/>
          <w:sz w:val="22"/>
          <w:szCs w:val="22"/>
        </w:rPr>
        <w:t xml:space="preserve">   </w:t>
      </w:r>
      <w:r w:rsidR="00C51908">
        <w:rPr>
          <w:rFonts w:ascii="Arial" w:hAnsi="Arial" w:cs="Arial"/>
          <w:noProof/>
          <w:sz w:val="22"/>
          <w:szCs w:val="22"/>
          <w:lang w:val="es-ES"/>
        </w:rPr>
        <w:drawing>
          <wp:inline distT="0" distB="0" distL="0" distR="0">
            <wp:extent cx="7829550" cy="48387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srcRect/>
                    <a:stretch>
                      <a:fillRect/>
                    </a:stretch>
                  </pic:blipFill>
                  <pic:spPr bwMode="auto">
                    <a:xfrm>
                      <a:off x="0" y="0"/>
                      <a:ext cx="7829550" cy="4838700"/>
                    </a:xfrm>
                    <a:prstGeom prst="rect">
                      <a:avLst/>
                    </a:prstGeom>
                    <a:noFill/>
                    <a:ln w="9525">
                      <a:noFill/>
                      <a:miter lim="800000"/>
                      <a:headEnd/>
                      <a:tailEnd/>
                    </a:ln>
                  </pic:spPr>
                </pic:pic>
              </a:graphicData>
            </a:graphic>
          </wp:inline>
        </w:drawing>
      </w:r>
    </w:p>
    <w:p w:rsidR="00DB1122" w:rsidRDefault="00DB1122" w:rsidP="00B97E77">
      <w:pPr>
        <w:pStyle w:val="Prrafodelista"/>
        <w:ind w:left="420"/>
        <w:rPr>
          <w:rFonts w:ascii="Arial" w:hAnsi="Arial" w:cs="Arial"/>
          <w:sz w:val="22"/>
          <w:szCs w:val="22"/>
        </w:rPr>
      </w:pPr>
    </w:p>
    <w:p w:rsidR="00DB1122" w:rsidRDefault="00DB1122" w:rsidP="00B97E77">
      <w:pPr>
        <w:pStyle w:val="Prrafodelista"/>
        <w:ind w:left="420"/>
        <w:rPr>
          <w:rFonts w:ascii="Arial" w:hAnsi="Arial" w:cs="Arial"/>
          <w:sz w:val="22"/>
          <w:szCs w:val="22"/>
        </w:rPr>
      </w:pPr>
    </w:p>
    <w:p w:rsidR="00DB1122" w:rsidRDefault="00DB1122" w:rsidP="00B97E77">
      <w:pPr>
        <w:pStyle w:val="Prrafodelista"/>
        <w:ind w:left="420"/>
        <w:rPr>
          <w:rFonts w:ascii="Arial" w:hAnsi="Arial" w:cs="Arial"/>
          <w:sz w:val="22"/>
          <w:szCs w:val="22"/>
        </w:rPr>
      </w:pPr>
    </w:p>
    <w:p w:rsidR="00DB1122" w:rsidRDefault="00DB1122" w:rsidP="00B97E77">
      <w:pPr>
        <w:pStyle w:val="Prrafodelista"/>
        <w:ind w:left="420"/>
        <w:rPr>
          <w:rFonts w:ascii="Arial" w:hAnsi="Arial" w:cs="Arial"/>
          <w:b/>
          <w:bCs/>
          <w:sz w:val="22"/>
          <w:szCs w:val="22"/>
        </w:rPr>
      </w:pPr>
    </w:p>
    <w:p w:rsidR="00DB1122" w:rsidRPr="00C44CE3" w:rsidRDefault="00DB1122" w:rsidP="00B97E77">
      <w:pPr>
        <w:pStyle w:val="Prrafodelista"/>
        <w:ind w:left="420"/>
        <w:rPr>
          <w:rFonts w:ascii="Arial Narrow" w:hAnsi="Arial Narrow" w:cs="Arial"/>
          <w:b/>
          <w:bCs/>
          <w:i/>
          <w:sz w:val="22"/>
          <w:szCs w:val="22"/>
        </w:rPr>
      </w:pPr>
      <w:r w:rsidRPr="00C44CE3">
        <w:rPr>
          <w:rFonts w:ascii="Arial Narrow" w:hAnsi="Arial Narrow" w:cs="Arial"/>
          <w:b/>
          <w:bCs/>
          <w:i/>
          <w:sz w:val="22"/>
          <w:szCs w:val="22"/>
        </w:rPr>
        <w:t>PAIS: REPUBLICA DOMIONICANA – CIUDAD: SANTO DOMINGO</w:t>
      </w:r>
    </w:p>
    <w:p w:rsidR="00DB1122" w:rsidRPr="00C44CE3" w:rsidRDefault="00DB1122" w:rsidP="00B97E77">
      <w:pPr>
        <w:pStyle w:val="Prrafodelista"/>
        <w:ind w:left="420"/>
        <w:rPr>
          <w:rFonts w:ascii="Arial Narrow" w:hAnsi="Arial Narrow" w:cs="Arial"/>
          <w:b/>
          <w:bCs/>
          <w:i/>
          <w:sz w:val="22"/>
          <w:szCs w:val="22"/>
        </w:rPr>
      </w:pPr>
      <w:r w:rsidRPr="00C44CE3">
        <w:rPr>
          <w:rFonts w:ascii="Arial Narrow" w:hAnsi="Arial Narrow" w:cs="Arial"/>
          <w:b/>
          <w:bCs/>
          <w:i/>
          <w:sz w:val="22"/>
          <w:szCs w:val="22"/>
        </w:rPr>
        <w:t>INSTITUCION: UNIVERSIDAD IBEROAMERICANA- UNIBE</w:t>
      </w:r>
    </w:p>
    <w:p w:rsidR="00DB1122" w:rsidRPr="00C44CE3" w:rsidRDefault="00DB1122" w:rsidP="00B97E77">
      <w:pPr>
        <w:pStyle w:val="Prrafodelista"/>
        <w:ind w:left="420"/>
        <w:rPr>
          <w:rFonts w:ascii="Arial Narrow" w:hAnsi="Arial Narrow" w:cs="Arial"/>
          <w:b/>
          <w:bCs/>
          <w:i/>
          <w:sz w:val="22"/>
          <w:szCs w:val="22"/>
        </w:rPr>
      </w:pPr>
      <w:r w:rsidRPr="00C44CE3">
        <w:rPr>
          <w:rFonts w:ascii="Arial Narrow" w:hAnsi="Arial Narrow" w:cs="Arial"/>
          <w:b/>
          <w:bCs/>
          <w:i/>
          <w:sz w:val="22"/>
          <w:szCs w:val="22"/>
        </w:rPr>
        <w:t>NOMBRE DEL PREGRADO:</w:t>
      </w:r>
      <w:r w:rsidR="00C83F32">
        <w:rPr>
          <w:rFonts w:ascii="Arial Narrow" w:hAnsi="Arial Narrow" w:cs="Arial"/>
          <w:b/>
          <w:bCs/>
          <w:i/>
          <w:sz w:val="22"/>
          <w:szCs w:val="22"/>
        </w:rPr>
        <w:t xml:space="preserve"> </w:t>
      </w:r>
      <w:r w:rsidRPr="00C44CE3">
        <w:rPr>
          <w:rFonts w:ascii="Arial Narrow" w:hAnsi="Arial Narrow" w:cs="Arial"/>
          <w:b/>
          <w:bCs/>
          <w:i/>
          <w:sz w:val="22"/>
          <w:szCs w:val="22"/>
        </w:rPr>
        <w:t xml:space="preserve">LICENCIATURA EN ADMINISTRACION DE EMPRESAS- MENCION  EN  NEGOCIOS INTERNACIONALES </w:t>
      </w:r>
    </w:p>
    <w:p w:rsidR="00DB1122" w:rsidRPr="00C44CE3" w:rsidRDefault="00DB1122" w:rsidP="00B97E77">
      <w:pPr>
        <w:pStyle w:val="Prrafodelista"/>
        <w:ind w:left="420"/>
        <w:rPr>
          <w:rFonts w:ascii="Arial Narrow" w:hAnsi="Arial Narrow" w:cs="Arial"/>
          <w:i/>
          <w:sz w:val="22"/>
          <w:szCs w:val="22"/>
        </w:rPr>
      </w:pPr>
    </w:p>
    <w:p w:rsidR="00DB1122" w:rsidRPr="00C44CE3" w:rsidRDefault="00DB1122" w:rsidP="00B97E77">
      <w:pPr>
        <w:pStyle w:val="Prrafodelista"/>
        <w:ind w:left="420"/>
        <w:rPr>
          <w:rFonts w:ascii="Arial Narrow" w:hAnsi="Arial Narrow" w:cs="Arial"/>
          <w:b/>
          <w:bCs/>
          <w:i/>
          <w:sz w:val="22"/>
          <w:szCs w:val="22"/>
          <w:lang w:val="en-US"/>
        </w:rPr>
      </w:pPr>
      <w:r w:rsidRPr="00C44CE3">
        <w:rPr>
          <w:rFonts w:ascii="Arial Narrow" w:hAnsi="Arial Narrow" w:cs="Arial"/>
          <w:b/>
          <w:bCs/>
          <w:i/>
          <w:sz w:val="22"/>
          <w:szCs w:val="22"/>
        </w:rPr>
        <w:t xml:space="preserve"> </w:t>
      </w:r>
      <w:r w:rsidRPr="00C44CE3">
        <w:rPr>
          <w:rFonts w:ascii="Arial Narrow" w:hAnsi="Arial Narrow" w:cs="Arial"/>
          <w:b/>
          <w:bCs/>
          <w:i/>
          <w:sz w:val="22"/>
          <w:szCs w:val="22"/>
          <w:lang w:val="en-US"/>
        </w:rPr>
        <w:t xml:space="preserve">SEMESTRES: </w:t>
      </w:r>
      <w:r w:rsidRPr="00C44CE3">
        <w:rPr>
          <w:rFonts w:ascii="Arial Narrow" w:hAnsi="Arial Narrow" w:cs="Arial"/>
          <w:b/>
          <w:bCs/>
          <w:i/>
          <w:sz w:val="22"/>
          <w:szCs w:val="22"/>
          <w:lang w:val="en-US"/>
        </w:rPr>
        <w:tab/>
        <w:t xml:space="preserve"> </w:t>
      </w: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FIRST</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Business Management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Spanish 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University Orientation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Mathematics I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Writing for Academic Essays Workshop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Introduction to TIC </w:t>
      </w:r>
      <w:r w:rsidRPr="00C44CE3">
        <w:rPr>
          <w:rFonts w:ascii="Arial Narrow" w:hAnsi="Arial Narrow" w:cs="Arial"/>
          <w:i/>
          <w:sz w:val="22"/>
          <w:szCs w:val="22"/>
          <w:lang w:val="en-US"/>
        </w:rPr>
        <w:tab/>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SECOND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Spanish II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Mathematics II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Introduction to Sociology </w:t>
      </w:r>
      <w:r w:rsidRPr="00C44CE3">
        <w:rPr>
          <w:rFonts w:ascii="Arial Narrow" w:hAnsi="Arial Narrow" w:cs="Arial"/>
          <w:i/>
          <w:sz w:val="22"/>
          <w:szCs w:val="22"/>
          <w:lang w:val="en-US"/>
        </w:rPr>
        <w:tab/>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Universal History </w:t>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Environmental Science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Leadership and Entrepreneurship Workshop </w:t>
      </w:r>
    </w:p>
    <w:p w:rsidR="00DB1122" w:rsidRPr="00C44CE3" w:rsidRDefault="00DB1122" w:rsidP="00B97E77">
      <w:pPr>
        <w:pStyle w:val="Prrafodelista"/>
        <w:ind w:left="420"/>
        <w:rPr>
          <w:rFonts w:ascii="Arial Narrow" w:hAnsi="Arial Narrow" w:cs="Arial"/>
          <w:b/>
          <w:bCs/>
          <w:i/>
          <w:sz w:val="22"/>
          <w:szCs w:val="22"/>
          <w:lang w:val="en-US"/>
        </w:rPr>
      </w:pP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THIRD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Dominican History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Financial Accounting </w:t>
      </w:r>
      <w:proofErr w:type="gramStart"/>
      <w:r w:rsidRPr="00C44CE3">
        <w:rPr>
          <w:rFonts w:ascii="Arial Narrow" w:hAnsi="Arial Narrow" w:cs="Arial"/>
          <w:i/>
          <w:sz w:val="22"/>
          <w:szCs w:val="22"/>
          <w:lang w:val="en-US"/>
        </w:rPr>
        <w:t>I</w:t>
      </w:r>
      <w:proofErr w:type="gramEnd"/>
      <w:r w:rsidRPr="00C44CE3">
        <w:rPr>
          <w:rFonts w:ascii="Arial Narrow" w:hAnsi="Arial Narrow" w:cs="Arial"/>
          <w:i/>
          <w:sz w:val="22"/>
          <w:szCs w:val="22"/>
          <w:lang w:val="en-US"/>
        </w:rPr>
        <w:t xml:space="preserve"> </w:t>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Differential Calculus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Marketing 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Statistics 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Sports and Arts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sz w:val="22"/>
          <w:szCs w:val="22"/>
          <w:lang w:val="en-US"/>
        </w:rPr>
        <w:t xml:space="preserve"> </w:t>
      </w:r>
      <w:r w:rsidRPr="00C44CE3">
        <w:rPr>
          <w:rFonts w:ascii="Arial Narrow" w:hAnsi="Arial Narrow" w:cs="Arial"/>
          <w:b/>
          <w:bCs/>
          <w:i/>
          <w:iCs/>
          <w:sz w:val="22"/>
          <w:szCs w:val="22"/>
          <w:u w:val="single"/>
          <w:lang w:val="en-US"/>
        </w:rPr>
        <w:t xml:space="preserve">FOURTH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Financial Accounting II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Analysis of Current Dominican Issues </w:t>
      </w:r>
      <w:r w:rsidRPr="00C44CE3">
        <w:rPr>
          <w:rFonts w:ascii="Arial Narrow" w:hAnsi="Arial Narrow" w:cs="Arial"/>
          <w:i/>
          <w:sz w:val="22"/>
          <w:szCs w:val="22"/>
          <w:lang w:val="en-US"/>
        </w:rPr>
        <w:tab/>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Statistics II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Professional Ethics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Principles of Microeconomics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Electronic Commerce Workshop </w:t>
      </w:r>
      <w:r w:rsidRPr="00C44CE3">
        <w:rPr>
          <w:rFonts w:ascii="Arial Narrow" w:hAnsi="Arial Narrow" w:cs="Arial"/>
          <w:i/>
          <w:sz w:val="22"/>
          <w:szCs w:val="22"/>
          <w:lang w:val="en-US"/>
        </w:rPr>
        <w:tab/>
        <w:t xml:space="preserve">                  </w:t>
      </w:r>
      <w:r w:rsidRPr="00C44CE3">
        <w:rPr>
          <w:rFonts w:ascii="Arial Narrow" w:hAnsi="Arial Narrow" w:cs="Arial"/>
          <w:i/>
          <w:sz w:val="22"/>
          <w:szCs w:val="22"/>
          <w:lang w:val="en-US"/>
        </w:rPr>
        <w:tab/>
        <w:t xml:space="preserve">  </w:t>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w:t>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FIFTH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Cost Accounting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Principles of Macroeconomics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Arts Elective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Legal Business Environment </w:t>
      </w:r>
      <w:r w:rsidRPr="00C44CE3">
        <w:rPr>
          <w:rFonts w:ascii="Arial Narrow" w:hAnsi="Arial Narrow" w:cs="Arial"/>
          <w:i/>
          <w:sz w:val="22"/>
          <w:szCs w:val="22"/>
          <w:lang w:val="en-US"/>
        </w:rPr>
        <w:tab/>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Financial Mathematics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b/>
          <w:bCs/>
          <w:i/>
          <w:sz w:val="22"/>
          <w:szCs w:val="22"/>
          <w:lang w:val="en-US"/>
        </w:rPr>
      </w:pPr>
      <w:r w:rsidRPr="00C44CE3">
        <w:rPr>
          <w:rFonts w:ascii="Arial Narrow" w:hAnsi="Arial Narrow" w:cs="Arial"/>
          <w:i/>
          <w:sz w:val="22"/>
          <w:szCs w:val="22"/>
          <w:lang w:val="en-US"/>
        </w:rPr>
        <w:t xml:space="preserve">Negotiation and Conflict Resolution Workshop </w:t>
      </w:r>
      <w:r w:rsidRPr="00C44CE3">
        <w:rPr>
          <w:rFonts w:ascii="Arial Narrow" w:hAnsi="Arial Narrow" w:cs="Arial"/>
          <w:i/>
          <w:sz w:val="22"/>
          <w:szCs w:val="22"/>
          <w:lang w:val="en-US"/>
        </w:rPr>
        <w:tab/>
      </w:r>
      <w:r w:rsidRPr="00C44CE3">
        <w:rPr>
          <w:rFonts w:ascii="Arial Narrow" w:hAnsi="Arial Narrow" w:cs="Arial"/>
          <w:b/>
          <w:bCs/>
          <w:i/>
          <w:sz w:val="22"/>
          <w:szCs w:val="22"/>
          <w:lang w:val="en-US"/>
        </w:rPr>
        <w:t xml:space="preserve"> </w:t>
      </w:r>
    </w:p>
    <w:p w:rsidR="00DB1122" w:rsidRPr="00C44CE3" w:rsidRDefault="00DB1122" w:rsidP="00B97E77">
      <w:pPr>
        <w:pStyle w:val="Prrafodelista"/>
        <w:ind w:left="420"/>
        <w:rPr>
          <w:rFonts w:ascii="Arial Narrow" w:hAnsi="Arial Narrow" w:cs="Arial"/>
          <w:b/>
          <w:bCs/>
          <w:i/>
          <w:sz w:val="22"/>
          <w:szCs w:val="22"/>
          <w:lang w:val="en-US"/>
        </w:rPr>
      </w:pP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SIXTH </w:t>
      </w:r>
      <w:r w:rsidRPr="00C44CE3">
        <w:rPr>
          <w:rFonts w:ascii="Arial Narrow" w:hAnsi="Arial Narrow" w:cs="Arial"/>
          <w:b/>
          <w:bCs/>
          <w:i/>
          <w:iCs/>
          <w:sz w:val="22"/>
          <w:szCs w:val="22"/>
          <w:u w:val="single"/>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Financial Statement Analysis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Operations Management 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General Education Elective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Human Resources Management I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Natural Science Elective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Family Business Management and Business Succession Workshop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p>
    <w:p w:rsidR="00DB1122" w:rsidRPr="00C44CE3" w:rsidRDefault="00DB1122" w:rsidP="00B97E77">
      <w:pPr>
        <w:pStyle w:val="Prrafodelista"/>
        <w:ind w:left="420"/>
        <w:rPr>
          <w:rFonts w:ascii="Arial Narrow" w:hAnsi="Arial Narrow" w:cs="Arial"/>
          <w:i/>
          <w:sz w:val="22"/>
          <w:szCs w:val="22"/>
          <w:lang w:val="en-US"/>
        </w:rPr>
      </w:pP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SEVENTH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Introduction to Market Research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Financial Management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Organization and Methods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Budget Planning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Corporate Communication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Career Development Workshop </w:t>
      </w:r>
    </w:p>
    <w:p w:rsidR="00DB1122" w:rsidRPr="00C44CE3" w:rsidRDefault="00DB1122" w:rsidP="00B97E77">
      <w:pPr>
        <w:pStyle w:val="Prrafodelista"/>
        <w:ind w:left="420"/>
        <w:rPr>
          <w:rFonts w:ascii="Arial Narrow" w:hAnsi="Arial Narrow" w:cs="Arial"/>
          <w:b/>
          <w:bCs/>
          <w:i/>
          <w:iCs/>
          <w:sz w:val="22"/>
          <w:szCs w:val="22"/>
          <w:u w:val="single"/>
          <w:lang w:val="en-US"/>
        </w:rPr>
      </w:pP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EIGHTH</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Application of Quantitative Methods in business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Applied Macroeconomics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Business Plan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Service Strategy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Management Control Systems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b/>
          <w:bCs/>
          <w:i/>
          <w:sz w:val="22"/>
          <w:szCs w:val="22"/>
          <w:lang w:val="en-US"/>
        </w:rPr>
      </w:pPr>
      <w:r w:rsidRPr="00C44CE3">
        <w:rPr>
          <w:rFonts w:ascii="Arial Narrow" w:hAnsi="Arial Narrow" w:cs="Arial"/>
          <w:i/>
          <w:sz w:val="22"/>
          <w:szCs w:val="22"/>
          <w:lang w:val="en-US"/>
        </w:rPr>
        <w:t>Project Management Workshop</w:t>
      </w:r>
      <w:r w:rsidRPr="00C44CE3">
        <w:rPr>
          <w:rFonts w:ascii="Arial Narrow" w:hAnsi="Arial Narrow" w:cs="Arial"/>
          <w:b/>
          <w:bCs/>
          <w:i/>
          <w:sz w:val="22"/>
          <w:szCs w:val="22"/>
          <w:lang w:val="en-US"/>
        </w:rPr>
        <w:t xml:space="preserve"> </w:t>
      </w:r>
      <w:r w:rsidRPr="00C44CE3">
        <w:rPr>
          <w:rFonts w:ascii="Arial Narrow" w:hAnsi="Arial Narrow" w:cs="Arial"/>
          <w:b/>
          <w:bCs/>
          <w:i/>
          <w:sz w:val="22"/>
          <w:szCs w:val="22"/>
          <w:lang w:val="en-US"/>
        </w:rPr>
        <w:tab/>
      </w:r>
    </w:p>
    <w:p w:rsidR="00DB1122" w:rsidRPr="00C44CE3" w:rsidRDefault="00DB1122" w:rsidP="00B97E77">
      <w:pPr>
        <w:pStyle w:val="Prrafodelista"/>
        <w:ind w:left="420"/>
        <w:rPr>
          <w:rFonts w:ascii="Arial Narrow" w:hAnsi="Arial Narrow" w:cs="Arial"/>
          <w:b/>
          <w:bCs/>
          <w:i/>
          <w:iCs/>
          <w:sz w:val="22"/>
          <w:szCs w:val="22"/>
          <w:u w:val="single"/>
          <w:lang w:val="en-US"/>
        </w:rPr>
      </w:pP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NINTH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Managerial Accounting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 International Business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Management Information Systems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Professional Elective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Strategic Management </w:t>
      </w:r>
      <w:r w:rsidRPr="00C44CE3">
        <w:rPr>
          <w:rFonts w:ascii="Arial Narrow" w:hAnsi="Arial Narrow" w:cs="Arial"/>
          <w:i/>
          <w:sz w:val="22"/>
          <w:szCs w:val="22"/>
          <w:lang w:val="en-US"/>
        </w:rPr>
        <w:tab/>
      </w:r>
      <w:r w:rsidRPr="00C44CE3">
        <w:rPr>
          <w:rFonts w:ascii="Arial Narrow" w:hAnsi="Arial Narrow" w:cs="Arial"/>
          <w:b/>
          <w:bCs/>
          <w:i/>
          <w:sz w:val="22"/>
          <w:szCs w:val="22"/>
          <w:lang w:val="en-US"/>
        </w:rPr>
        <w:tab/>
      </w:r>
    </w:p>
    <w:p w:rsidR="00DB1122" w:rsidRPr="00C44CE3" w:rsidRDefault="00DB1122" w:rsidP="00B97E77">
      <w:pPr>
        <w:pStyle w:val="Prrafodelista"/>
        <w:ind w:left="420"/>
        <w:rPr>
          <w:rFonts w:ascii="Arial Narrow" w:hAnsi="Arial Narrow" w:cs="Arial"/>
          <w:b/>
          <w:bCs/>
          <w:i/>
          <w:iCs/>
          <w:sz w:val="22"/>
          <w:szCs w:val="22"/>
          <w:u w:val="single"/>
          <w:lang w:val="en-US"/>
        </w:rPr>
      </w:pPr>
    </w:p>
    <w:p w:rsidR="00DB1122" w:rsidRPr="00C44CE3" w:rsidRDefault="00DB1122" w:rsidP="00B97E77">
      <w:pPr>
        <w:pStyle w:val="Prrafodelista"/>
        <w:ind w:left="420"/>
        <w:rPr>
          <w:rFonts w:ascii="Arial Narrow" w:hAnsi="Arial Narrow" w:cs="Arial"/>
          <w:b/>
          <w:bCs/>
          <w:i/>
          <w:iCs/>
          <w:sz w:val="22"/>
          <w:szCs w:val="22"/>
          <w:u w:val="single"/>
          <w:lang w:val="en-US"/>
        </w:rPr>
      </w:pPr>
      <w:r w:rsidRPr="00C44CE3">
        <w:rPr>
          <w:rFonts w:ascii="Arial Narrow" w:hAnsi="Arial Narrow" w:cs="Arial"/>
          <w:b/>
          <w:bCs/>
          <w:i/>
          <w:iCs/>
          <w:sz w:val="22"/>
          <w:szCs w:val="22"/>
          <w:u w:val="single"/>
          <w:lang w:val="en-US"/>
        </w:rPr>
        <w:t xml:space="preserve">TENTH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Strategic Management in the Multinational Corporation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International Management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Professional Elective </w:t>
      </w:r>
      <w:r w:rsidRPr="00C44CE3">
        <w:rPr>
          <w:rFonts w:ascii="Arial Narrow" w:hAnsi="Arial Narrow" w:cs="Arial"/>
          <w:i/>
          <w:sz w:val="22"/>
          <w:szCs w:val="22"/>
          <w:lang w:val="en-US"/>
        </w:rPr>
        <w:tab/>
      </w:r>
      <w:r w:rsidRPr="00C44CE3">
        <w:rPr>
          <w:rFonts w:ascii="Arial Narrow" w:hAnsi="Arial Narrow" w:cs="Arial"/>
          <w:i/>
          <w:sz w:val="22"/>
          <w:szCs w:val="22"/>
          <w:lang w:val="en-US"/>
        </w:rPr>
        <w:tab/>
        <w:t xml:space="preserve"> </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 xml:space="preserve">International Financial Management </w:t>
      </w:r>
      <w:r w:rsidRPr="00C44CE3">
        <w:rPr>
          <w:rFonts w:ascii="Arial Narrow" w:hAnsi="Arial Narrow" w:cs="Arial"/>
          <w:i/>
          <w:sz w:val="22"/>
          <w:szCs w:val="22"/>
          <w:lang w:val="en-US"/>
        </w:rPr>
        <w:tab/>
      </w:r>
    </w:p>
    <w:p w:rsidR="00DB1122" w:rsidRPr="00C44CE3" w:rsidRDefault="00DB1122" w:rsidP="00B97E77">
      <w:pPr>
        <w:pStyle w:val="Prrafodelista"/>
        <w:ind w:left="420"/>
        <w:rPr>
          <w:rFonts w:ascii="Arial Narrow" w:hAnsi="Arial Narrow" w:cs="Arial"/>
          <w:i/>
          <w:sz w:val="22"/>
          <w:szCs w:val="22"/>
          <w:lang w:val="es-ES"/>
        </w:rPr>
      </w:pPr>
      <w:r w:rsidRPr="00C44CE3">
        <w:rPr>
          <w:rFonts w:ascii="Arial Narrow" w:hAnsi="Arial Narrow" w:cs="Arial"/>
          <w:i/>
          <w:sz w:val="22"/>
          <w:szCs w:val="22"/>
          <w:lang w:val="es-ES"/>
        </w:rPr>
        <w:t xml:space="preserve">International Marketing </w:t>
      </w:r>
      <w:r w:rsidRPr="00C44CE3">
        <w:rPr>
          <w:rFonts w:ascii="Arial Narrow" w:hAnsi="Arial Narrow" w:cs="Arial"/>
          <w:i/>
          <w:sz w:val="22"/>
          <w:szCs w:val="22"/>
          <w:lang w:val="es-ES"/>
        </w:rPr>
        <w:tab/>
      </w:r>
    </w:p>
    <w:p w:rsidR="00DB1122" w:rsidRPr="00C44CE3" w:rsidRDefault="00DB1122" w:rsidP="00B97E77">
      <w:pPr>
        <w:pStyle w:val="Prrafodelista"/>
        <w:ind w:left="420"/>
        <w:rPr>
          <w:rFonts w:ascii="Arial Narrow" w:hAnsi="Arial Narrow" w:cs="Arial"/>
          <w:i/>
          <w:sz w:val="22"/>
          <w:szCs w:val="22"/>
          <w:lang w:val="es-ES"/>
        </w:rPr>
      </w:pPr>
      <w:r w:rsidRPr="00C44CE3">
        <w:rPr>
          <w:rFonts w:ascii="Arial Narrow" w:hAnsi="Arial Narrow" w:cs="Arial"/>
          <w:i/>
          <w:sz w:val="22"/>
          <w:szCs w:val="22"/>
          <w:lang w:val="es-ES"/>
        </w:rPr>
        <w:t xml:space="preserve"> </w:t>
      </w:r>
    </w:p>
    <w:p w:rsidR="00DB1122" w:rsidRPr="00C44CE3" w:rsidRDefault="00DB1122" w:rsidP="00B97E77">
      <w:pPr>
        <w:pStyle w:val="Prrafodelista"/>
        <w:ind w:left="420"/>
        <w:rPr>
          <w:rFonts w:ascii="Arial Narrow" w:hAnsi="Arial Narrow" w:cs="Arial"/>
          <w:b/>
          <w:bCs/>
          <w:i/>
          <w:sz w:val="22"/>
          <w:szCs w:val="22"/>
          <w:lang w:val="es-ES"/>
        </w:rPr>
      </w:pPr>
      <w:r w:rsidRPr="00C44CE3">
        <w:rPr>
          <w:rFonts w:ascii="Arial Narrow" w:hAnsi="Arial Narrow" w:cs="Arial"/>
          <w:b/>
          <w:bCs/>
          <w:i/>
          <w:sz w:val="22"/>
          <w:szCs w:val="22"/>
          <w:lang w:val="es-ES"/>
        </w:rPr>
        <w:t xml:space="preserve">PARA POSGRADO  EN NEGOCIOS </w:t>
      </w:r>
    </w:p>
    <w:p w:rsidR="00DB1122" w:rsidRPr="00C44CE3" w:rsidRDefault="00DB1122" w:rsidP="00B97E77">
      <w:pPr>
        <w:pStyle w:val="Prrafodelista"/>
        <w:ind w:left="420"/>
        <w:rPr>
          <w:rFonts w:ascii="Arial Narrow" w:hAnsi="Arial Narrow" w:cs="Arial"/>
          <w:b/>
          <w:bCs/>
          <w:i/>
          <w:sz w:val="22"/>
          <w:szCs w:val="22"/>
          <w:lang w:val="es-ES"/>
        </w:rPr>
      </w:pP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PAIS: COSTA RICA</w:t>
      </w:r>
    </w:p>
    <w:p w:rsidR="00DB1122" w:rsidRPr="00C44CE3" w:rsidRDefault="00DB1122" w:rsidP="00B97E77">
      <w:pPr>
        <w:pStyle w:val="Prrafodelista"/>
        <w:ind w:left="420"/>
        <w:rPr>
          <w:rFonts w:ascii="Arial Narrow" w:hAnsi="Arial Narrow" w:cs="Arial"/>
          <w:i/>
          <w:sz w:val="22"/>
          <w:szCs w:val="22"/>
          <w:lang w:val="en-US"/>
        </w:rPr>
      </w:pPr>
      <w:r w:rsidRPr="00C44CE3">
        <w:rPr>
          <w:rFonts w:ascii="Arial Narrow" w:hAnsi="Arial Narrow" w:cs="Arial"/>
          <w:i/>
          <w:sz w:val="22"/>
          <w:szCs w:val="22"/>
          <w:lang w:val="en-US"/>
        </w:rPr>
        <w:t>INSTITUCION: INCAE – BUSINESS SCHOOL</w:t>
      </w:r>
    </w:p>
    <w:p w:rsidR="00DB1122" w:rsidRPr="00B97E77" w:rsidRDefault="00DB1122" w:rsidP="003C126B">
      <w:pPr>
        <w:spacing w:line="360" w:lineRule="auto"/>
        <w:jc w:val="center"/>
        <w:rPr>
          <w:rFonts w:ascii="Arial" w:hAnsi="Arial" w:cs="Arial"/>
          <w:sz w:val="22"/>
          <w:szCs w:val="22"/>
          <w:lang w:val="en-US"/>
        </w:rPr>
      </w:pPr>
    </w:p>
    <w:sectPr w:rsidR="00DB1122" w:rsidRPr="00B97E77" w:rsidSect="00C35862">
      <w:pgSz w:w="15842" w:h="12242" w:orient="landscape" w:code="1"/>
      <w:pgMar w:top="1843" w:right="209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AE" w:rsidRDefault="003716AE">
      <w:r>
        <w:separator/>
      </w:r>
    </w:p>
  </w:endnote>
  <w:endnote w:type="continuationSeparator" w:id="1">
    <w:p w:rsidR="003716AE" w:rsidRDefault="0037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Zapf Dingbat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18" w:rsidRDefault="008C1F3D" w:rsidP="00C8192B">
    <w:pPr>
      <w:pStyle w:val="Piedepgina"/>
      <w:framePr w:wrap="auto" w:vAnchor="text" w:hAnchor="margin" w:xAlign="right" w:y="1"/>
      <w:rPr>
        <w:rStyle w:val="Nmerodepgina"/>
      </w:rPr>
    </w:pPr>
    <w:r>
      <w:rPr>
        <w:rStyle w:val="Nmerodepgina"/>
      </w:rPr>
      <w:fldChar w:fldCharType="begin"/>
    </w:r>
    <w:r w:rsidR="004A3418">
      <w:rPr>
        <w:rStyle w:val="Nmerodepgina"/>
      </w:rPr>
      <w:instrText xml:space="preserve">PAGE  </w:instrText>
    </w:r>
    <w:r>
      <w:rPr>
        <w:rStyle w:val="Nmerodepgina"/>
      </w:rPr>
      <w:fldChar w:fldCharType="separate"/>
    </w:r>
    <w:r w:rsidR="00D7429A">
      <w:rPr>
        <w:rStyle w:val="Nmerodepgina"/>
        <w:noProof/>
      </w:rPr>
      <w:t>73</w:t>
    </w:r>
    <w:r>
      <w:rPr>
        <w:rStyle w:val="Nmerodepgina"/>
      </w:rPr>
      <w:fldChar w:fldCharType="end"/>
    </w:r>
  </w:p>
  <w:p w:rsidR="004A3418" w:rsidRDefault="004A3418" w:rsidP="00F31E5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AE" w:rsidRDefault="003716AE">
      <w:r>
        <w:separator/>
      </w:r>
    </w:p>
  </w:footnote>
  <w:footnote w:type="continuationSeparator" w:id="1">
    <w:p w:rsidR="003716AE" w:rsidRDefault="003716AE">
      <w:r>
        <w:continuationSeparator/>
      </w:r>
    </w:p>
  </w:footnote>
  <w:footnote w:id="2">
    <w:p w:rsidR="004A3418" w:rsidRPr="00CA6AB9" w:rsidRDefault="004A3418" w:rsidP="000D799E">
      <w:pPr>
        <w:pStyle w:val="Textonotapie"/>
        <w:jc w:val="both"/>
        <w:rPr>
          <w:rFonts w:ascii="Arial Narrow" w:hAnsi="Arial Narrow"/>
          <w:sz w:val="16"/>
          <w:szCs w:val="16"/>
        </w:rPr>
      </w:pPr>
      <w:r w:rsidRPr="00CA6AB9">
        <w:rPr>
          <w:rStyle w:val="Refdenotaalpie"/>
          <w:rFonts w:ascii="Arial Narrow" w:hAnsi="Arial Narrow"/>
          <w:b/>
          <w:bCs/>
          <w:sz w:val="16"/>
          <w:szCs w:val="16"/>
        </w:rPr>
        <w:footnoteRef/>
      </w:r>
      <w:r w:rsidRPr="00CA6AB9">
        <w:rPr>
          <w:rFonts w:ascii="Arial Narrow" w:hAnsi="Arial Narrow"/>
          <w:b/>
          <w:bCs/>
          <w:sz w:val="16"/>
          <w:szCs w:val="16"/>
          <w:lang w:val="es-ES_tradnl"/>
        </w:rPr>
        <w:t xml:space="preserve">  UNIVERSIDAD PILOTO DE COLOMBIA</w:t>
      </w:r>
      <w:r w:rsidRPr="00CA6AB9">
        <w:rPr>
          <w:rFonts w:ascii="Arial Narrow" w:hAnsi="Arial Narrow"/>
          <w:sz w:val="16"/>
          <w:szCs w:val="16"/>
          <w:lang w:val="es-ES_tradnl"/>
        </w:rPr>
        <w:t>.  Proyecto Educativo Institucional. Cartilla de Divulgación</w:t>
      </w:r>
    </w:p>
  </w:footnote>
  <w:footnote w:id="3">
    <w:p w:rsidR="004A3418" w:rsidRPr="00EB6E3B" w:rsidRDefault="004A3418" w:rsidP="000D799E">
      <w:pPr>
        <w:pStyle w:val="Textonotapie"/>
        <w:rPr>
          <w:rFonts w:ascii="Arial Narrow" w:hAnsi="Arial Narrow"/>
          <w:sz w:val="16"/>
          <w:szCs w:val="16"/>
          <w:lang w:val="es-ES_tradnl"/>
        </w:rPr>
      </w:pPr>
      <w:r w:rsidRPr="00EB6E3B">
        <w:rPr>
          <w:rStyle w:val="Refdenotaalpie"/>
          <w:rFonts w:ascii="Arial Narrow" w:hAnsi="Arial Narrow"/>
          <w:sz w:val="16"/>
          <w:szCs w:val="16"/>
        </w:rPr>
        <w:footnoteRef/>
      </w:r>
      <w:r w:rsidRPr="00EB6E3B">
        <w:rPr>
          <w:rFonts w:ascii="Arial Narrow" w:hAnsi="Arial Narrow"/>
          <w:sz w:val="16"/>
          <w:szCs w:val="16"/>
          <w:lang w:val="es-ES_tradnl"/>
        </w:rPr>
        <w:t xml:space="preserve"> </w:t>
      </w:r>
      <w:r w:rsidRPr="00EB6E3B">
        <w:rPr>
          <w:rFonts w:ascii="Arial Narrow" w:hAnsi="Arial Narrow"/>
          <w:b/>
          <w:bCs/>
          <w:sz w:val="16"/>
          <w:szCs w:val="16"/>
          <w:lang w:val="es-ES_tradnl"/>
        </w:rPr>
        <w:t>UNIVERSIDAD PILOTO DE COLOMBIA</w:t>
      </w:r>
      <w:r w:rsidRPr="00EB6E3B">
        <w:rPr>
          <w:rFonts w:ascii="Arial Narrow" w:hAnsi="Arial Narrow"/>
          <w:sz w:val="16"/>
          <w:szCs w:val="16"/>
          <w:lang w:val="es-ES_tradnl"/>
        </w:rPr>
        <w:t>.  Proyecto Educativo Institucional. Cartilla de Divulgación</w:t>
      </w:r>
    </w:p>
    <w:p w:rsidR="004A3418" w:rsidRPr="00EB6E3B" w:rsidRDefault="004A3418" w:rsidP="000D799E">
      <w:pPr>
        <w:pStyle w:val="Textonotapie"/>
        <w:rPr>
          <w:rFonts w:ascii="Arial Narrow" w:hAnsi="Arial Narrow"/>
          <w:sz w:val="16"/>
          <w:szCs w:val="16"/>
        </w:rPr>
      </w:pPr>
    </w:p>
  </w:footnote>
  <w:footnote w:id="4">
    <w:p w:rsidR="004A3418" w:rsidRPr="00EB6E3B" w:rsidRDefault="004A3418" w:rsidP="000D799E">
      <w:pPr>
        <w:pStyle w:val="Textonotapie"/>
        <w:rPr>
          <w:rFonts w:ascii="Arial Narrow" w:hAnsi="Arial Narrow"/>
          <w:sz w:val="16"/>
          <w:szCs w:val="16"/>
        </w:rPr>
      </w:pPr>
      <w:r w:rsidRPr="00EB6E3B">
        <w:rPr>
          <w:rStyle w:val="Refdenotaalpie"/>
          <w:rFonts w:ascii="Arial Narrow" w:hAnsi="Arial Narrow"/>
          <w:sz w:val="16"/>
          <w:szCs w:val="16"/>
        </w:rPr>
        <w:footnoteRef/>
      </w:r>
      <w:r w:rsidRPr="00EB6E3B">
        <w:rPr>
          <w:rFonts w:ascii="Arial Narrow" w:hAnsi="Arial Narrow"/>
          <w:sz w:val="16"/>
          <w:szCs w:val="16"/>
          <w:lang w:val="es-ES"/>
        </w:rPr>
        <w:t xml:space="preserve"> </w:t>
      </w:r>
      <w:proofErr w:type="spellStart"/>
      <w:r w:rsidRPr="00EB6E3B">
        <w:rPr>
          <w:rFonts w:ascii="Arial Narrow" w:hAnsi="Arial Narrow"/>
          <w:sz w:val="16"/>
          <w:szCs w:val="16"/>
          <w:lang w:val="es-ES_tradnl"/>
        </w:rPr>
        <w:t>Ibid</w:t>
      </w:r>
      <w:proofErr w:type="spellEnd"/>
    </w:p>
  </w:footnote>
  <w:footnote w:id="5">
    <w:p w:rsidR="004A3418" w:rsidRPr="008C2FD5" w:rsidRDefault="004A3418" w:rsidP="002C23DF">
      <w:pPr>
        <w:pStyle w:val="Piedepgina"/>
        <w:jc w:val="both"/>
        <w:rPr>
          <w:rFonts w:ascii="Arial Narrow" w:hAnsi="Arial Narrow" w:cs="Arial"/>
          <w:sz w:val="16"/>
          <w:szCs w:val="16"/>
          <w:lang w:val="es-ES_tradnl"/>
        </w:rPr>
      </w:pPr>
      <w:r w:rsidRPr="008C2FD5">
        <w:rPr>
          <w:rFonts w:ascii="Arial Narrow" w:hAnsi="Arial Narrow" w:cs="Arial"/>
          <w:sz w:val="16"/>
          <w:szCs w:val="16"/>
        </w:rPr>
        <w:footnoteRef/>
      </w:r>
      <w:r w:rsidRPr="008C2FD5">
        <w:rPr>
          <w:rFonts w:ascii="Arial Narrow" w:hAnsi="Arial Narrow" w:cs="Arial"/>
          <w:sz w:val="16"/>
          <w:szCs w:val="16"/>
          <w:lang w:val="es-ES_tradnl"/>
        </w:rPr>
        <w:t xml:space="preserve"> </w:t>
      </w:r>
      <w:proofErr w:type="spellStart"/>
      <w:r w:rsidRPr="008C2FD5">
        <w:rPr>
          <w:rFonts w:ascii="Arial Narrow" w:hAnsi="Arial Narrow" w:cs="Arial"/>
          <w:sz w:val="16"/>
          <w:szCs w:val="16"/>
          <w:lang w:val="es-ES_tradnl"/>
        </w:rPr>
        <w:t>Porter</w:t>
      </w:r>
      <w:proofErr w:type="spellEnd"/>
      <w:r w:rsidRPr="008C2FD5">
        <w:rPr>
          <w:rFonts w:ascii="Arial Narrow" w:hAnsi="Arial Narrow" w:cs="Arial"/>
          <w:sz w:val="16"/>
          <w:szCs w:val="16"/>
          <w:lang w:val="es-ES_tradnl"/>
        </w:rPr>
        <w:t xml:space="preserve">, </w:t>
      </w:r>
      <w:proofErr w:type="spellStart"/>
      <w:r w:rsidRPr="008C2FD5">
        <w:rPr>
          <w:rFonts w:ascii="Arial Narrow" w:hAnsi="Arial Narrow" w:cs="Arial"/>
          <w:sz w:val="16"/>
          <w:szCs w:val="16"/>
          <w:lang w:val="es-ES_tradnl"/>
        </w:rPr>
        <w:t>Lyman</w:t>
      </w:r>
      <w:proofErr w:type="spellEnd"/>
      <w:r w:rsidRPr="008C2FD5">
        <w:rPr>
          <w:rFonts w:ascii="Arial Narrow" w:hAnsi="Arial Narrow" w:cs="Arial"/>
          <w:sz w:val="16"/>
          <w:szCs w:val="16"/>
          <w:lang w:val="es-ES_tradnl"/>
        </w:rPr>
        <w:t xml:space="preserve"> y </w:t>
      </w:r>
      <w:proofErr w:type="spellStart"/>
      <w:r w:rsidRPr="008C2FD5">
        <w:rPr>
          <w:rFonts w:ascii="Arial Narrow" w:hAnsi="Arial Narrow" w:cs="Arial"/>
          <w:sz w:val="16"/>
          <w:szCs w:val="16"/>
          <w:lang w:val="es-ES_tradnl"/>
        </w:rPr>
        <w:t>McKibbin</w:t>
      </w:r>
      <w:proofErr w:type="spellEnd"/>
      <w:r w:rsidRPr="008C2FD5">
        <w:rPr>
          <w:rFonts w:ascii="Arial Narrow" w:hAnsi="Arial Narrow" w:cs="Arial"/>
          <w:sz w:val="16"/>
          <w:szCs w:val="16"/>
          <w:lang w:val="es-ES_tradnl"/>
        </w:rPr>
        <w:t>, Lawrence.</w:t>
      </w:r>
    </w:p>
  </w:footnote>
  <w:footnote w:id="6">
    <w:p w:rsidR="004A3418" w:rsidRPr="00655A67" w:rsidRDefault="004A3418" w:rsidP="002C23DF">
      <w:pPr>
        <w:pStyle w:val="Piedepgina"/>
        <w:jc w:val="both"/>
        <w:rPr>
          <w:rFonts w:ascii="Arial Narrow" w:hAnsi="Arial Narrow" w:cs="Arial"/>
          <w:sz w:val="16"/>
          <w:szCs w:val="16"/>
        </w:rPr>
      </w:pPr>
      <w:r w:rsidRPr="00655A67">
        <w:rPr>
          <w:rFonts w:ascii="Arial Narrow" w:hAnsi="Arial Narrow" w:cs="Arial"/>
          <w:sz w:val="16"/>
          <w:szCs w:val="16"/>
        </w:rPr>
        <w:footnoteRef/>
      </w:r>
      <w:r w:rsidRPr="00655A67">
        <w:rPr>
          <w:rFonts w:ascii="Arial Narrow" w:hAnsi="Arial Narrow" w:cs="Arial"/>
          <w:sz w:val="16"/>
          <w:szCs w:val="16"/>
        </w:rPr>
        <w:t xml:space="preserve"> Rodríguez, Manuel; Dávila Carlos y Romero, Luis. Gerencia Privada, Gerencia Pública. Educación en crisis. Bogotá, Una Empresa Docente-</w:t>
      </w:r>
      <w:proofErr w:type="spellStart"/>
      <w:r w:rsidRPr="00655A67">
        <w:rPr>
          <w:rFonts w:ascii="Arial Narrow" w:hAnsi="Arial Narrow" w:cs="Arial"/>
          <w:sz w:val="16"/>
          <w:szCs w:val="16"/>
        </w:rPr>
        <w:t>Uniandes</w:t>
      </w:r>
      <w:proofErr w:type="spellEnd"/>
      <w:r w:rsidRPr="00655A67">
        <w:rPr>
          <w:rFonts w:ascii="Arial Narrow" w:hAnsi="Arial Narrow" w:cs="Arial"/>
          <w:sz w:val="16"/>
          <w:szCs w:val="16"/>
        </w:rPr>
        <w:t>, 1992. p. 3-5.</w:t>
      </w:r>
    </w:p>
  </w:footnote>
  <w:footnote w:id="7">
    <w:p w:rsidR="004A3418" w:rsidRPr="00E443C7" w:rsidRDefault="004A3418" w:rsidP="00C44CE3">
      <w:pPr>
        <w:pStyle w:val="Textonotapie"/>
        <w:rPr>
          <w:rFonts w:ascii="Arial Narrow" w:hAnsi="Arial Narrow"/>
          <w:sz w:val="16"/>
          <w:szCs w:val="16"/>
        </w:rPr>
      </w:pPr>
      <w:r w:rsidRPr="00E443C7">
        <w:rPr>
          <w:rStyle w:val="Refdenotaalpie"/>
          <w:rFonts w:ascii="Arial Narrow" w:hAnsi="Arial Narrow"/>
          <w:sz w:val="16"/>
          <w:szCs w:val="16"/>
        </w:rPr>
        <w:footnoteRef/>
      </w:r>
      <w:r w:rsidRPr="00E443C7">
        <w:rPr>
          <w:rFonts w:ascii="Arial Narrow" w:hAnsi="Arial Narrow"/>
          <w:sz w:val="16"/>
          <w:szCs w:val="16"/>
        </w:rPr>
        <w:t xml:space="preserve"> Manual de Gestión de la Malla. Programa de Negocios Internacionales- Mayo 2009 </w:t>
      </w:r>
      <w:proofErr w:type="spellStart"/>
      <w:r w:rsidRPr="00E443C7">
        <w:rPr>
          <w:rFonts w:ascii="Arial Narrow" w:hAnsi="Arial Narrow"/>
          <w:sz w:val="16"/>
          <w:szCs w:val="16"/>
        </w:rPr>
        <w:t>pg</w:t>
      </w:r>
      <w:proofErr w:type="spellEnd"/>
      <w:r w:rsidRPr="00E443C7">
        <w:rPr>
          <w:rFonts w:ascii="Arial Narrow" w:hAnsi="Arial Narrow"/>
          <w:sz w:val="16"/>
          <w:szCs w:val="16"/>
        </w:rPr>
        <w:t xml:space="preserve"> 13-14</w:t>
      </w:r>
    </w:p>
  </w:footnote>
  <w:footnote w:id="8">
    <w:p w:rsidR="004A3418" w:rsidRPr="007E13D2" w:rsidRDefault="004A3418" w:rsidP="00131D89">
      <w:pPr>
        <w:pStyle w:val="Textonotapie"/>
        <w:rPr>
          <w:rFonts w:ascii="Arial Narrow" w:hAnsi="Arial Narrow"/>
          <w:sz w:val="16"/>
          <w:szCs w:val="16"/>
        </w:rPr>
      </w:pPr>
      <w:r w:rsidRPr="007E13D2">
        <w:rPr>
          <w:rStyle w:val="Refdenotaalpie"/>
          <w:rFonts w:ascii="Arial Narrow" w:hAnsi="Arial Narrow"/>
          <w:sz w:val="16"/>
          <w:szCs w:val="16"/>
        </w:rPr>
        <w:footnoteRef/>
      </w:r>
      <w:r w:rsidRPr="007E13D2">
        <w:rPr>
          <w:rFonts w:ascii="Arial Narrow" w:hAnsi="Arial Narrow"/>
          <w:sz w:val="16"/>
          <w:szCs w:val="16"/>
          <w:lang w:val="es-ES_tradnl"/>
        </w:rPr>
        <w:t xml:space="preserve"> Universidad Piloto de Colombia. Proyecto Educativo Institucional. p. 51. Bogotá, 2002.</w:t>
      </w:r>
    </w:p>
  </w:footnote>
  <w:footnote w:id="9">
    <w:p w:rsidR="004A3418" w:rsidRPr="007E13D2" w:rsidRDefault="004A3418" w:rsidP="00131D89">
      <w:pPr>
        <w:pStyle w:val="Textonotapie"/>
        <w:jc w:val="both"/>
        <w:rPr>
          <w:rFonts w:ascii="Arial Narrow" w:hAnsi="Arial Narrow"/>
          <w:sz w:val="16"/>
          <w:szCs w:val="16"/>
        </w:rPr>
      </w:pPr>
      <w:r w:rsidRPr="007E13D2">
        <w:rPr>
          <w:rStyle w:val="Refdenotaalpie"/>
          <w:rFonts w:ascii="Arial Narrow" w:hAnsi="Arial Narrow"/>
          <w:sz w:val="16"/>
          <w:szCs w:val="16"/>
        </w:rPr>
        <w:footnoteRef/>
      </w:r>
      <w:r w:rsidRPr="007E13D2">
        <w:rPr>
          <w:rFonts w:ascii="Arial Narrow" w:hAnsi="Arial Narrow"/>
          <w:sz w:val="16"/>
          <w:szCs w:val="16"/>
          <w:lang w:val="es-ES_tradnl"/>
        </w:rPr>
        <w:t xml:space="preserve"> María Luz Delia Castro P. - Universidad Piloto de Colombia, Vicerrectoría – Manual de estructuración de una malla curricular”, septiembre de 2005.</w:t>
      </w:r>
    </w:p>
  </w:footnote>
  <w:footnote w:id="10">
    <w:p w:rsidR="004A3418" w:rsidRPr="007E13D2" w:rsidRDefault="004A3418" w:rsidP="00131D89">
      <w:pPr>
        <w:pStyle w:val="Textonotapie"/>
        <w:rPr>
          <w:rFonts w:ascii="Arial Narrow" w:hAnsi="Arial Narrow"/>
          <w:sz w:val="16"/>
          <w:szCs w:val="16"/>
        </w:rPr>
      </w:pPr>
      <w:r w:rsidRPr="007E13D2">
        <w:rPr>
          <w:rStyle w:val="Refdenotaalpie"/>
          <w:rFonts w:ascii="Arial Narrow" w:hAnsi="Arial Narrow"/>
          <w:sz w:val="16"/>
          <w:szCs w:val="16"/>
        </w:rPr>
        <w:footnoteRef/>
      </w:r>
      <w:r w:rsidRPr="007E13D2">
        <w:rPr>
          <w:rFonts w:ascii="Arial Narrow" w:hAnsi="Arial Narrow"/>
          <w:sz w:val="16"/>
          <w:szCs w:val="16"/>
          <w:lang w:val="es-ES_tradnl"/>
        </w:rPr>
        <w:t xml:space="preserve">  </w:t>
      </w:r>
      <w:r w:rsidRPr="007E13D2">
        <w:rPr>
          <w:rFonts w:ascii="Arial Narrow" w:hAnsi="Arial Narrow"/>
          <w:b/>
          <w:bCs/>
          <w:sz w:val="16"/>
          <w:szCs w:val="16"/>
          <w:lang w:val="es-ES_tradnl"/>
        </w:rPr>
        <w:t>DIAZ VILLA</w:t>
      </w:r>
      <w:r w:rsidRPr="007E13D2">
        <w:rPr>
          <w:rFonts w:ascii="Arial Narrow" w:hAnsi="Arial Narrow"/>
          <w:sz w:val="16"/>
          <w:szCs w:val="16"/>
          <w:lang w:val="es-ES_tradnl"/>
        </w:rPr>
        <w:t>, Mario.  Flexibilidad y Educación Superior en Colombia. ICFES. Bogotá. 2020</w:t>
      </w:r>
    </w:p>
  </w:footnote>
  <w:footnote w:id="11">
    <w:p w:rsidR="004A3418" w:rsidRPr="00903F6F" w:rsidRDefault="004A3418" w:rsidP="00E45119">
      <w:pPr>
        <w:pStyle w:val="Textonotapie"/>
        <w:rPr>
          <w:rFonts w:ascii="Arial Narrow" w:hAnsi="Arial Narrow"/>
        </w:rPr>
      </w:pPr>
      <w:r w:rsidRPr="00903F6F">
        <w:rPr>
          <w:rStyle w:val="Refdenotaalpie"/>
          <w:rFonts w:ascii="Arial Narrow" w:hAnsi="Arial Narrow" w:cs="Georgia"/>
          <w:sz w:val="16"/>
          <w:szCs w:val="16"/>
        </w:rPr>
        <w:footnoteRef/>
      </w:r>
      <w:r w:rsidRPr="00903F6F">
        <w:rPr>
          <w:rFonts w:ascii="Arial Narrow" w:hAnsi="Arial Narrow" w:cs="Georgia"/>
          <w:sz w:val="16"/>
          <w:szCs w:val="16"/>
        </w:rPr>
        <w:t xml:space="preserve"> Proyecto Educativo Institucional, PEI, Pág. 58 </w:t>
      </w:r>
    </w:p>
  </w:footnote>
  <w:footnote w:id="12">
    <w:p w:rsidR="004A3418" w:rsidRPr="00903F6F" w:rsidRDefault="004A3418" w:rsidP="00E45119">
      <w:pPr>
        <w:pStyle w:val="Textonotapie"/>
        <w:rPr>
          <w:rFonts w:ascii="Arial Narrow" w:hAnsi="Arial Narrow"/>
        </w:rPr>
      </w:pPr>
      <w:r w:rsidRPr="00903F6F">
        <w:rPr>
          <w:rStyle w:val="Refdenotaalpie"/>
          <w:rFonts w:ascii="Arial Narrow" w:hAnsi="Arial Narrow" w:cs="Georgia"/>
          <w:sz w:val="16"/>
          <w:szCs w:val="16"/>
        </w:rPr>
        <w:footnoteRef/>
      </w:r>
      <w:r w:rsidRPr="00903F6F">
        <w:rPr>
          <w:rFonts w:ascii="Arial Narrow" w:hAnsi="Arial Narrow" w:cs="Georgia"/>
          <w:sz w:val="16"/>
          <w:szCs w:val="16"/>
        </w:rPr>
        <w:t xml:space="preserve"> Universidad Piloto de Colombia. Proyecto Educativo Institucional 2002</w:t>
      </w:r>
    </w:p>
  </w:footnote>
  <w:footnote w:id="13">
    <w:p w:rsidR="004A3418" w:rsidRPr="004043D0" w:rsidRDefault="004A3418" w:rsidP="0099564C">
      <w:pPr>
        <w:pStyle w:val="Textonotapie"/>
        <w:jc w:val="both"/>
        <w:rPr>
          <w:rFonts w:ascii="Arial Narrow" w:hAnsi="Arial Narrow"/>
          <w:sz w:val="16"/>
          <w:szCs w:val="16"/>
        </w:rPr>
      </w:pPr>
      <w:r w:rsidRPr="004043D0">
        <w:rPr>
          <w:rStyle w:val="Refdenotaalpie"/>
          <w:rFonts w:ascii="Arial Narrow" w:hAnsi="Arial Narrow"/>
          <w:sz w:val="16"/>
          <w:szCs w:val="16"/>
        </w:rPr>
        <w:footnoteRef/>
      </w:r>
      <w:r w:rsidRPr="004043D0">
        <w:rPr>
          <w:rFonts w:ascii="Arial Narrow" w:hAnsi="Arial Narrow"/>
          <w:sz w:val="16"/>
          <w:szCs w:val="16"/>
          <w:lang w:val="es-ES_tradnl"/>
        </w:rPr>
        <w:t xml:space="preserve"> </w:t>
      </w:r>
      <w:r w:rsidRPr="004043D0">
        <w:rPr>
          <w:rFonts w:ascii="Arial Narrow" w:hAnsi="Arial Narrow"/>
          <w:b/>
          <w:bCs/>
          <w:sz w:val="16"/>
          <w:szCs w:val="16"/>
          <w:lang w:val="es-ES_tradnl"/>
        </w:rPr>
        <w:t>UNIVERSIDAD PILOTO DE COLOMBIA</w:t>
      </w:r>
      <w:r w:rsidRPr="004043D0">
        <w:rPr>
          <w:rFonts w:ascii="Arial Narrow" w:hAnsi="Arial Narrow"/>
          <w:sz w:val="16"/>
          <w:szCs w:val="16"/>
          <w:lang w:val="es-ES_tradnl"/>
        </w:rPr>
        <w:t>.  Reglamento Estudiantil. 2006. Articulo 54</w:t>
      </w:r>
    </w:p>
  </w:footnote>
  <w:footnote w:id="14">
    <w:p w:rsidR="004A3418" w:rsidRPr="004043D0" w:rsidRDefault="004A3418" w:rsidP="0099564C">
      <w:pPr>
        <w:pStyle w:val="Textonotapie"/>
        <w:jc w:val="both"/>
        <w:rPr>
          <w:rFonts w:ascii="Arial Narrow" w:hAnsi="Arial Narrow"/>
          <w:sz w:val="16"/>
          <w:szCs w:val="16"/>
        </w:rPr>
      </w:pPr>
      <w:r w:rsidRPr="004043D0">
        <w:rPr>
          <w:rStyle w:val="Refdenotaalpie"/>
          <w:rFonts w:ascii="Arial Narrow" w:hAnsi="Arial Narrow"/>
          <w:b/>
          <w:bCs/>
          <w:sz w:val="16"/>
          <w:szCs w:val="16"/>
        </w:rPr>
        <w:footnoteRef/>
      </w:r>
      <w:r w:rsidRPr="004043D0">
        <w:rPr>
          <w:rFonts w:ascii="Arial Narrow" w:hAnsi="Arial Narrow"/>
          <w:b/>
          <w:bCs/>
          <w:sz w:val="16"/>
          <w:szCs w:val="16"/>
          <w:lang w:val="es-ES_tradnl"/>
        </w:rPr>
        <w:t xml:space="preserve"> UNIVERSIDAD PILOTO DE COLOMBIA.</w:t>
      </w:r>
      <w:r w:rsidRPr="004043D0">
        <w:rPr>
          <w:rFonts w:ascii="Arial Narrow" w:hAnsi="Arial Narrow"/>
          <w:sz w:val="16"/>
          <w:szCs w:val="16"/>
          <w:lang w:val="es-ES_tradnl"/>
        </w:rPr>
        <w:t xml:space="preserve">  Modelo de Autoevaluación</w:t>
      </w:r>
    </w:p>
  </w:footnote>
  <w:footnote w:id="15">
    <w:p w:rsidR="004A3418" w:rsidRPr="004043D0" w:rsidRDefault="004A3418" w:rsidP="0099564C">
      <w:pPr>
        <w:pStyle w:val="Textonotapie"/>
        <w:jc w:val="both"/>
        <w:rPr>
          <w:rFonts w:ascii="Arial Narrow" w:hAnsi="Arial Narrow"/>
          <w:sz w:val="16"/>
          <w:szCs w:val="16"/>
          <w:lang w:val="es-ES_tradnl"/>
        </w:rPr>
      </w:pPr>
      <w:r w:rsidRPr="004043D0">
        <w:rPr>
          <w:rStyle w:val="Refdenotaalpie"/>
          <w:rFonts w:ascii="Arial Narrow" w:hAnsi="Arial Narrow"/>
          <w:sz w:val="16"/>
          <w:szCs w:val="16"/>
        </w:rPr>
        <w:footnoteRef/>
      </w:r>
      <w:r w:rsidRPr="004043D0">
        <w:rPr>
          <w:rFonts w:ascii="Arial Narrow" w:hAnsi="Arial Narrow"/>
          <w:b/>
          <w:bCs/>
          <w:sz w:val="16"/>
          <w:szCs w:val="16"/>
          <w:lang w:val="es-ES_tradnl"/>
        </w:rPr>
        <w:t>UNIVERSIDAD PILOTO DE COLOMBIA.</w:t>
      </w:r>
      <w:r w:rsidRPr="004043D0">
        <w:rPr>
          <w:rFonts w:ascii="Arial Narrow" w:hAnsi="Arial Narrow"/>
          <w:sz w:val="16"/>
          <w:szCs w:val="16"/>
          <w:lang w:val="es-ES_tradnl"/>
        </w:rPr>
        <w:t xml:space="preserve">  Modelo de Autoevaluación</w:t>
      </w:r>
    </w:p>
    <w:p w:rsidR="004A3418" w:rsidRPr="004043D0" w:rsidRDefault="004A3418" w:rsidP="0099564C">
      <w:pPr>
        <w:pStyle w:val="Textonotapie"/>
        <w:jc w:val="both"/>
        <w:rPr>
          <w:rFonts w:ascii="Arial Narrow" w:hAnsi="Arial Narrow"/>
          <w:sz w:val="16"/>
          <w:szCs w:val="16"/>
        </w:rPr>
      </w:pPr>
    </w:p>
  </w:footnote>
  <w:footnote w:id="16">
    <w:p w:rsidR="004A3418" w:rsidRPr="000B0954" w:rsidRDefault="004A3418" w:rsidP="0099564C">
      <w:pPr>
        <w:pStyle w:val="Textonotapie"/>
        <w:rPr>
          <w:rFonts w:ascii="Arial Narrow" w:hAnsi="Arial Narrow"/>
          <w:sz w:val="16"/>
          <w:szCs w:val="16"/>
        </w:rPr>
      </w:pPr>
      <w:r w:rsidRPr="000B0954">
        <w:rPr>
          <w:rStyle w:val="Refdenotaalpie"/>
          <w:rFonts w:ascii="Arial Narrow" w:hAnsi="Arial Narrow"/>
          <w:sz w:val="16"/>
          <w:szCs w:val="16"/>
        </w:rPr>
        <w:footnoteRef/>
      </w:r>
      <w:r w:rsidRPr="000B0954">
        <w:rPr>
          <w:rFonts w:ascii="Arial Narrow" w:hAnsi="Arial Narrow"/>
          <w:sz w:val="16"/>
          <w:szCs w:val="16"/>
          <w:lang w:val="es-ES_tradnl"/>
        </w:rPr>
        <w:t xml:space="preserve"> </w:t>
      </w:r>
      <w:r w:rsidRPr="000B0954">
        <w:rPr>
          <w:rFonts w:ascii="Arial Narrow" w:hAnsi="Arial Narrow"/>
          <w:b/>
          <w:bCs/>
          <w:sz w:val="16"/>
          <w:szCs w:val="16"/>
          <w:lang w:val="es-ES_tradnl"/>
        </w:rPr>
        <w:t>UNIVERSIDAD PILOTO DE COLOMBIA.</w:t>
      </w:r>
      <w:r w:rsidRPr="000B0954">
        <w:rPr>
          <w:rFonts w:ascii="Arial Narrow" w:hAnsi="Arial Narrow"/>
          <w:sz w:val="16"/>
          <w:szCs w:val="16"/>
          <w:lang w:val="es-ES_tradnl"/>
        </w:rPr>
        <w:t xml:space="preserve">  Modelo de Autoevaluación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EC7"/>
    <w:multiLevelType w:val="multilevel"/>
    <w:tmpl w:val="10A62FE2"/>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BA689A"/>
    <w:multiLevelType w:val="hybridMultilevel"/>
    <w:tmpl w:val="3578B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5571D9"/>
    <w:multiLevelType w:val="multilevel"/>
    <w:tmpl w:val="B7E0B9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5250970"/>
    <w:multiLevelType w:val="hybridMultilevel"/>
    <w:tmpl w:val="631CC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5583E52"/>
    <w:multiLevelType w:val="hybridMultilevel"/>
    <w:tmpl w:val="2B026322"/>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05AC57A0"/>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6">
    <w:nsid w:val="06521A2D"/>
    <w:multiLevelType w:val="hybridMultilevel"/>
    <w:tmpl w:val="2D6049F2"/>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6DC4C32"/>
    <w:multiLevelType w:val="multilevel"/>
    <w:tmpl w:val="951E3650"/>
    <w:lvl w:ilvl="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6FB002D"/>
    <w:multiLevelType w:val="multilevel"/>
    <w:tmpl w:val="D10E905C"/>
    <w:lvl w:ilvl="0">
      <w:start w:val="4"/>
      <w:numFmt w:val="decimal"/>
      <w:lvlText w:val="%1"/>
      <w:lvlJc w:val="left"/>
      <w:pPr>
        <w:ind w:left="405" w:hanging="405"/>
      </w:pPr>
      <w:rPr>
        <w:rFonts w:hint="default"/>
      </w:rPr>
    </w:lvl>
    <w:lvl w:ilvl="1">
      <w:start w:val="3"/>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nsid w:val="0C973667"/>
    <w:multiLevelType w:val="multilevel"/>
    <w:tmpl w:val="9A16DD54"/>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0">
    <w:nsid w:val="10A376AA"/>
    <w:multiLevelType w:val="hybridMultilevel"/>
    <w:tmpl w:val="9F2A8E10"/>
    <w:lvl w:ilvl="0" w:tplc="EFD08B1E">
      <w:start w:val="1"/>
      <w:numFmt w:val="bullet"/>
      <w:lvlText w:val=""/>
      <w:lvlJc w:val="left"/>
      <w:pPr>
        <w:tabs>
          <w:tab w:val="num" w:pos="792"/>
        </w:tabs>
        <w:ind w:left="792" w:hanging="360"/>
      </w:pPr>
      <w:rPr>
        <w:rFonts w:ascii="ITC Zapf Dingbats" w:hAnsi="ITC Zapf Dingbats" w:cs="ITC Zapf Dingbats"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11">
    <w:nsid w:val="17432CB6"/>
    <w:multiLevelType w:val="multilevel"/>
    <w:tmpl w:val="EEBE91C0"/>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1954A2"/>
    <w:multiLevelType w:val="hybridMultilevel"/>
    <w:tmpl w:val="00A63F50"/>
    <w:lvl w:ilvl="0" w:tplc="EFD08B1E">
      <w:start w:val="1"/>
      <w:numFmt w:val="bullet"/>
      <w:lvlText w:val=""/>
      <w:lvlJc w:val="left"/>
      <w:pPr>
        <w:tabs>
          <w:tab w:val="num" w:pos="720"/>
        </w:tabs>
        <w:ind w:left="720" w:hanging="360"/>
      </w:pPr>
      <w:rPr>
        <w:rFonts w:ascii="ITC Zapf Dingbats" w:hAnsi="ITC Zapf Dingbats" w:cs="ITC Zapf Dingba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1B2C21C4"/>
    <w:multiLevelType w:val="hybridMultilevel"/>
    <w:tmpl w:val="434C4C6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4">
    <w:nsid w:val="1F5419D5"/>
    <w:multiLevelType w:val="hybridMultilevel"/>
    <w:tmpl w:val="5CDA9CD6"/>
    <w:lvl w:ilvl="0" w:tplc="0C0A000F">
      <w:start w:val="9"/>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nsid w:val="23CD1831"/>
    <w:multiLevelType w:val="multilevel"/>
    <w:tmpl w:val="59488E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2D642B"/>
    <w:multiLevelType w:val="hybridMultilevel"/>
    <w:tmpl w:val="21868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BDB2799"/>
    <w:multiLevelType w:val="hybridMultilevel"/>
    <w:tmpl w:val="A4B41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F47633B"/>
    <w:multiLevelType w:val="hybridMultilevel"/>
    <w:tmpl w:val="0114C2AA"/>
    <w:lvl w:ilvl="0" w:tplc="FFFFFFFF">
      <w:start w:val="1"/>
      <w:numFmt w:val="bullet"/>
      <w:lvlText w:val=""/>
      <w:lvlJc w:val="left"/>
      <w:pPr>
        <w:tabs>
          <w:tab w:val="num" w:pos="720"/>
        </w:tabs>
        <w:ind w:left="720" w:hanging="360"/>
      </w:pPr>
      <w:rPr>
        <w:rFonts w:ascii="ITC Zapf Dingbats" w:hAnsi="ITC Zapf Dingbats" w:cs="ITC Zapf Dingba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0185587"/>
    <w:multiLevelType w:val="hybridMultilevel"/>
    <w:tmpl w:val="D9DEB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03777FF"/>
    <w:multiLevelType w:val="hybridMultilevel"/>
    <w:tmpl w:val="51405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3A17856"/>
    <w:multiLevelType w:val="multilevel"/>
    <w:tmpl w:val="B220EE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41A1064"/>
    <w:multiLevelType w:val="multilevel"/>
    <w:tmpl w:val="DDB4C91A"/>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cs="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C79387A"/>
    <w:multiLevelType w:val="multilevel"/>
    <w:tmpl w:val="B220EE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FDA5C86"/>
    <w:multiLevelType w:val="hybridMultilevel"/>
    <w:tmpl w:val="7702E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FB4D1B"/>
    <w:multiLevelType w:val="hybridMultilevel"/>
    <w:tmpl w:val="C0FAD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BD767B"/>
    <w:multiLevelType w:val="hybridMultilevel"/>
    <w:tmpl w:val="5D505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5767716"/>
    <w:multiLevelType w:val="hybridMultilevel"/>
    <w:tmpl w:val="75F84672"/>
    <w:lvl w:ilvl="0" w:tplc="0C0A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46235D8B"/>
    <w:multiLevelType w:val="multilevel"/>
    <w:tmpl w:val="B220EE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7CC291C"/>
    <w:multiLevelType w:val="multilevel"/>
    <w:tmpl w:val="B83E947E"/>
    <w:lvl w:ilvl="0">
      <w:start w:val="12"/>
      <w:numFmt w:val="decimal"/>
      <w:lvlText w:val="%1"/>
      <w:lvlJc w:val="left"/>
      <w:pPr>
        <w:ind w:left="420" w:hanging="420"/>
      </w:pPr>
      <w:rPr>
        <w:rFonts w:hint="default"/>
        <w:b/>
        <w:bCs/>
      </w:rPr>
    </w:lvl>
    <w:lvl w:ilvl="1">
      <w:start w:val="5"/>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0">
    <w:nsid w:val="4E7A671C"/>
    <w:multiLevelType w:val="hybridMultilevel"/>
    <w:tmpl w:val="719CD54E"/>
    <w:lvl w:ilvl="0" w:tplc="90E88F22">
      <w:start w:val="1"/>
      <w:numFmt w:val="bullet"/>
      <w:lvlText w:val="-"/>
      <w:lvlJc w:val="left"/>
      <w:pPr>
        <w:ind w:left="1776" w:hanging="360"/>
      </w:pPr>
      <w:rPr>
        <w:rFonts w:ascii="Arial" w:eastAsia="Calibri" w:hAnsi="Aria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1">
    <w:nsid w:val="53D37CB1"/>
    <w:multiLevelType w:val="hybridMultilevel"/>
    <w:tmpl w:val="B0927E0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nsid w:val="53D966F5"/>
    <w:multiLevelType w:val="hybridMultilevel"/>
    <w:tmpl w:val="FF18E89A"/>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cs="Wingdings" w:hint="default"/>
      </w:rPr>
    </w:lvl>
    <w:lvl w:ilvl="3" w:tplc="0C0A0001">
      <w:start w:val="1"/>
      <w:numFmt w:val="bullet"/>
      <w:lvlText w:val=""/>
      <w:lvlJc w:val="left"/>
      <w:pPr>
        <w:tabs>
          <w:tab w:val="num" w:pos="3960"/>
        </w:tabs>
        <w:ind w:left="3960" w:hanging="360"/>
      </w:pPr>
      <w:rPr>
        <w:rFonts w:ascii="Symbol" w:hAnsi="Symbol" w:cs="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cs="Wingdings" w:hint="default"/>
      </w:rPr>
    </w:lvl>
    <w:lvl w:ilvl="6" w:tplc="0C0A0001">
      <w:start w:val="1"/>
      <w:numFmt w:val="bullet"/>
      <w:lvlText w:val=""/>
      <w:lvlJc w:val="left"/>
      <w:pPr>
        <w:tabs>
          <w:tab w:val="num" w:pos="6120"/>
        </w:tabs>
        <w:ind w:left="6120" w:hanging="360"/>
      </w:pPr>
      <w:rPr>
        <w:rFonts w:ascii="Symbol" w:hAnsi="Symbol" w:cs="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cs="Wingdings" w:hint="default"/>
      </w:rPr>
    </w:lvl>
  </w:abstractNum>
  <w:abstractNum w:abstractNumId="33">
    <w:nsid w:val="55C10638"/>
    <w:multiLevelType w:val="multilevel"/>
    <w:tmpl w:val="69AA028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6C92A85"/>
    <w:multiLevelType w:val="hybridMultilevel"/>
    <w:tmpl w:val="F7F86D5A"/>
    <w:lvl w:ilvl="0" w:tplc="0409000B">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C196382"/>
    <w:multiLevelType w:val="multilevel"/>
    <w:tmpl w:val="B220EE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CFB53B2"/>
    <w:multiLevelType w:val="hybridMultilevel"/>
    <w:tmpl w:val="4C98E77E"/>
    <w:lvl w:ilvl="0" w:tplc="0C0A0001">
      <w:start w:val="1"/>
      <w:numFmt w:val="bullet"/>
      <w:lvlText w:val=""/>
      <w:lvlJc w:val="left"/>
      <w:pPr>
        <w:tabs>
          <w:tab w:val="num" w:pos="360"/>
        </w:tabs>
        <w:ind w:left="36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D3212C7"/>
    <w:multiLevelType w:val="hybridMultilevel"/>
    <w:tmpl w:val="189CA2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nsid w:val="61A24F2C"/>
    <w:multiLevelType w:val="multilevel"/>
    <w:tmpl w:val="383266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D61AFB"/>
    <w:multiLevelType w:val="hybridMultilevel"/>
    <w:tmpl w:val="6776A2A0"/>
    <w:lvl w:ilvl="0" w:tplc="0409000B">
      <w:start w:val="1"/>
      <w:numFmt w:val="bullet"/>
      <w:lvlText w:val=""/>
      <w:lvlJc w:val="left"/>
      <w:pPr>
        <w:tabs>
          <w:tab w:val="num" w:pos="720"/>
        </w:tabs>
        <w:ind w:left="72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5943526"/>
    <w:multiLevelType w:val="multilevel"/>
    <w:tmpl w:val="5D24CAD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6616045"/>
    <w:multiLevelType w:val="hybridMultilevel"/>
    <w:tmpl w:val="558897A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nsid w:val="6A4E7C63"/>
    <w:multiLevelType w:val="hybridMultilevel"/>
    <w:tmpl w:val="DB2A8F36"/>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CC3FC1"/>
    <w:multiLevelType w:val="singleLevel"/>
    <w:tmpl w:val="8D34961A"/>
    <w:lvl w:ilvl="0">
      <w:start w:val="1"/>
      <w:numFmt w:val="bullet"/>
      <w:lvlText w:val=""/>
      <w:lvlJc w:val="left"/>
      <w:pPr>
        <w:tabs>
          <w:tab w:val="num" w:pos="360"/>
        </w:tabs>
      </w:pPr>
      <w:rPr>
        <w:rFonts w:ascii="Symbol" w:hAnsi="Symbol" w:cs="Symbol" w:hint="default"/>
      </w:rPr>
    </w:lvl>
  </w:abstractNum>
  <w:abstractNum w:abstractNumId="44">
    <w:nsid w:val="6C251013"/>
    <w:multiLevelType w:val="hybridMultilevel"/>
    <w:tmpl w:val="B972B8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04B3B8B"/>
    <w:multiLevelType w:val="hybridMultilevel"/>
    <w:tmpl w:val="E604C5E2"/>
    <w:lvl w:ilvl="0" w:tplc="0C0A000F">
      <w:start w:val="1"/>
      <w:numFmt w:val="bullet"/>
      <w:lvlText w:val=""/>
      <w:lvlJc w:val="left"/>
      <w:pPr>
        <w:tabs>
          <w:tab w:val="num" w:pos="720"/>
        </w:tabs>
        <w:ind w:left="720" w:hanging="360"/>
      </w:pPr>
      <w:rPr>
        <w:rFonts w:ascii="ITC Zapf Dingbats" w:hAnsi="ITC Zapf Dingbats" w:cs="ITC Zapf Dingbat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cs="Wingdings" w:hint="default"/>
      </w:rPr>
    </w:lvl>
    <w:lvl w:ilvl="3" w:tplc="0C0A000F">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46">
    <w:nsid w:val="70524261"/>
    <w:multiLevelType w:val="hybridMultilevel"/>
    <w:tmpl w:val="68840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28815BE"/>
    <w:multiLevelType w:val="hybridMultilevel"/>
    <w:tmpl w:val="335A92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743034FF"/>
    <w:multiLevelType w:val="hybridMultilevel"/>
    <w:tmpl w:val="B4AA4A38"/>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9">
    <w:nsid w:val="743D1259"/>
    <w:multiLevelType w:val="hybridMultilevel"/>
    <w:tmpl w:val="30EE87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74954846"/>
    <w:multiLevelType w:val="hybridMultilevel"/>
    <w:tmpl w:val="B87AC9EC"/>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790D2BB4"/>
    <w:multiLevelType w:val="hybridMultilevel"/>
    <w:tmpl w:val="A4362538"/>
    <w:lvl w:ilvl="0" w:tplc="FAB4697C">
      <w:start w:val="1"/>
      <w:numFmt w:val="bullet"/>
      <w:lvlText w:val=""/>
      <w:lvlJc w:val="left"/>
      <w:pPr>
        <w:tabs>
          <w:tab w:val="num" w:pos="720"/>
        </w:tabs>
        <w:ind w:left="720" w:hanging="360"/>
      </w:pPr>
      <w:rPr>
        <w:rFonts w:ascii="ITC Zapf Dingbats" w:hAnsi="ITC Zapf Dingbats" w:cs="ITC Zapf Dingbat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cs="Wingdings" w:hint="default"/>
      </w:rPr>
    </w:lvl>
    <w:lvl w:ilvl="3" w:tplc="0C0A000F">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52">
    <w:nsid w:val="7DB83E73"/>
    <w:multiLevelType w:val="hybridMultilevel"/>
    <w:tmpl w:val="078C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1"/>
  </w:num>
  <w:num w:numId="4">
    <w:abstractNumId w:val="28"/>
  </w:num>
  <w:num w:numId="5">
    <w:abstractNumId w:val="35"/>
  </w:num>
  <w:num w:numId="6">
    <w:abstractNumId w:val="21"/>
  </w:num>
  <w:num w:numId="7">
    <w:abstractNumId w:val="23"/>
  </w:num>
  <w:num w:numId="8">
    <w:abstractNumId w:val="18"/>
  </w:num>
  <w:num w:numId="9">
    <w:abstractNumId w:val="10"/>
  </w:num>
  <w:num w:numId="10">
    <w:abstractNumId w:val="45"/>
  </w:num>
  <w:num w:numId="11">
    <w:abstractNumId w:val="51"/>
  </w:num>
  <w:num w:numId="12">
    <w:abstractNumId w:val="12"/>
  </w:num>
  <w:num w:numId="13">
    <w:abstractNumId w:val="49"/>
  </w:num>
  <w:num w:numId="14">
    <w:abstractNumId w:val="34"/>
  </w:num>
  <w:num w:numId="15">
    <w:abstractNumId w:val="38"/>
  </w:num>
  <w:num w:numId="16">
    <w:abstractNumId w:val="25"/>
  </w:num>
  <w:num w:numId="17">
    <w:abstractNumId w:val="1"/>
  </w:num>
  <w:num w:numId="18">
    <w:abstractNumId w:val="20"/>
  </w:num>
  <w:num w:numId="19">
    <w:abstractNumId w:val="31"/>
  </w:num>
  <w:num w:numId="20">
    <w:abstractNumId w:val="36"/>
  </w:num>
  <w:num w:numId="21">
    <w:abstractNumId w:val="13"/>
  </w:num>
  <w:num w:numId="22">
    <w:abstractNumId w:val="4"/>
  </w:num>
  <w:num w:numId="23">
    <w:abstractNumId w:val="22"/>
  </w:num>
  <w:num w:numId="24">
    <w:abstractNumId w:val="48"/>
  </w:num>
  <w:num w:numId="25">
    <w:abstractNumId w:val="40"/>
  </w:num>
  <w:num w:numId="26">
    <w:abstractNumId w:val="5"/>
  </w:num>
  <w:num w:numId="27">
    <w:abstractNumId w:val="43"/>
  </w:num>
  <w:num w:numId="28">
    <w:abstractNumId w:val="47"/>
  </w:num>
  <w:num w:numId="29">
    <w:abstractNumId w:val="50"/>
  </w:num>
  <w:num w:numId="30">
    <w:abstractNumId w:val="39"/>
  </w:num>
  <w:num w:numId="31">
    <w:abstractNumId w:val="11"/>
  </w:num>
  <w:num w:numId="32">
    <w:abstractNumId w:val="0"/>
  </w:num>
  <w:num w:numId="33">
    <w:abstractNumId w:val="15"/>
  </w:num>
  <w:num w:numId="34">
    <w:abstractNumId w:val="37"/>
  </w:num>
  <w:num w:numId="35">
    <w:abstractNumId w:val="29"/>
  </w:num>
  <w:num w:numId="36">
    <w:abstractNumId w:val="7"/>
  </w:num>
  <w:num w:numId="37">
    <w:abstractNumId w:val="6"/>
  </w:num>
  <w:num w:numId="38">
    <w:abstractNumId w:val="9"/>
  </w:num>
  <w:num w:numId="39">
    <w:abstractNumId w:val="14"/>
  </w:num>
  <w:num w:numId="40">
    <w:abstractNumId w:val="44"/>
  </w:num>
  <w:num w:numId="41">
    <w:abstractNumId w:val="46"/>
  </w:num>
  <w:num w:numId="42">
    <w:abstractNumId w:val="52"/>
  </w:num>
  <w:num w:numId="43">
    <w:abstractNumId w:val="19"/>
  </w:num>
  <w:num w:numId="44">
    <w:abstractNumId w:val="16"/>
  </w:num>
  <w:num w:numId="45">
    <w:abstractNumId w:val="3"/>
  </w:num>
  <w:num w:numId="46">
    <w:abstractNumId w:val="17"/>
  </w:num>
  <w:num w:numId="47">
    <w:abstractNumId w:val="42"/>
  </w:num>
  <w:num w:numId="48">
    <w:abstractNumId w:val="30"/>
  </w:num>
  <w:num w:numId="49">
    <w:abstractNumId w:val="26"/>
  </w:num>
  <w:num w:numId="50">
    <w:abstractNumId w:val="2"/>
  </w:num>
  <w:num w:numId="51">
    <w:abstractNumId w:val="8"/>
  </w:num>
  <w:num w:numId="52">
    <w:abstractNumId w:val="33"/>
  </w:num>
  <w:num w:numId="53">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17953"/>
    <w:rsid w:val="00015EC2"/>
    <w:rsid w:val="00017A82"/>
    <w:rsid w:val="00021ABB"/>
    <w:rsid w:val="00022740"/>
    <w:rsid w:val="00023814"/>
    <w:rsid w:val="00024350"/>
    <w:rsid w:val="00025067"/>
    <w:rsid w:val="000301AD"/>
    <w:rsid w:val="000315C1"/>
    <w:rsid w:val="00037D4C"/>
    <w:rsid w:val="000400FE"/>
    <w:rsid w:val="00040C03"/>
    <w:rsid w:val="000500D1"/>
    <w:rsid w:val="0005057E"/>
    <w:rsid w:val="000505F4"/>
    <w:rsid w:val="00052650"/>
    <w:rsid w:val="00061B98"/>
    <w:rsid w:val="0006507A"/>
    <w:rsid w:val="0007359D"/>
    <w:rsid w:val="00074451"/>
    <w:rsid w:val="00075107"/>
    <w:rsid w:val="0008309F"/>
    <w:rsid w:val="00083641"/>
    <w:rsid w:val="0009579B"/>
    <w:rsid w:val="00095C35"/>
    <w:rsid w:val="000A3597"/>
    <w:rsid w:val="000A598F"/>
    <w:rsid w:val="000A7519"/>
    <w:rsid w:val="000B0954"/>
    <w:rsid w:val="000B16C7"/>
    <w:rsid w:val="000B1DB3"/>
    <w:rsid w:val="000B2A5C"/>
    <w:rsid w:val="000B4946"/>
    <w:rsid w:val="000B49A8"/>
    <w:rsid w:val="000B7859"/>
    <w:rsid w:val="000B7B4C"/>
    <w:rsid w:val="000C2A44"/>
    <w:rsid w:val="000C3DF5"/>
    <w:rsid w:val="000D05F0"/>
    <w:rsid w:val="000D4BD0"/>
    <w:rsid w:val="000D6DAB"/>
    <w:rsid w:val="000D75E1"/>
    <w:rsid w:val="000D799E"/>
    <w:rsid w:val="000E0A53"/>
    <w:rsid w:val="000E45EF"/>
    <w:rsid w:val="000E788A"/>
    <w:rsid w:val="000E7FA2"/>
    <w:rsid w:val="000F5E01"/>
    <w:rsid w:val="0010393D"/>
    <w:rsid w:val="0011080F"/>
    <w:rsid w:val="00111A27"/>
    <w:rsid w:val="00115C45"/>
    <w:rsid w:val="00121787"/>
    <w:rsid w:val="00122B20"/>
    <w:rsid w:val="001253EF"/>
    <w:rsid w:val="00126B71"/>
    <w:rsid w:val="00127D85"/>
    <w:rsid w:val="00131D89"/>
    <w:rsid w:val="00132E36"/>
    <w:rsid w:val="0013777F"/>
    <w:rsid w:val="00140D85"/>
    <w:rsid w:val="0014321C"/>
    <w:rsid w:val="00145FFD"/>
    <w:rsid w:val="0014665C"/>
    <w:rsid w:val="00152A01"/>
    <w:rsid w:val="001546EA"/>
    <w:rsid w:val="00156613"/>
    <w:rsid w:val="001570E0"/>
    <w:rsid w:val="0016436B"/>
    <w:rsid w:val="001664CA"/>
    <w:rsid w:val="00166EFD"/>
    <w:rsid w:val="00170AA1"/>
    <w:rsid w:val="0017474B"/>
    <w:rsid w:val="001765E7"/>
    <w:rsid w:val="00176D29"/>
    <w:rsid w:val="001819DA"/>
    <w:rsid w:val="00183624"/>
    <w:rsid w:val="00185417"/>
    <w:rsid w:val="00192193"/>
    <w:rsid w:val="001950E9"/>
    <w:rsid w:val="001956BB"/>
    <w:rsid w:val="0019699A"/>
    <w:rsid w:val="001A13BE"/>
    <w:rsid w:val="001A3993"/>
    <w:rsid w:val="001A6F8D"/>
    <w:rsid w:val="001B290F"/>
    <w:rsid w:val="001B2B20"/>
    <w:rsid w:val="001B395F"/>
    <w:rsid w:val="001B64B2"/>
    <w:rsid w:val="001B793A"/>
    <w:rsid w:val="001B79D5"/>
    <w:rsid w:val="001C38A1"/>
    <w:rsid w:val="001C78FA"/>
    <w:rsid w:val="001C79BA"/>
    <w:rsid w:val="001D28C9"/>
    <w:rsid w:val="001D5601"/>
    <w:rsid w:val="001E0DF7"/>
    <w:rsid w:val="001F3BEF"/>
    <w:rsid w:val="001F6DFF"/>
    <w:rsid w:val="002008F6"/>
    <w:rsid w:val="00202FFA"/>
    <w:rsid w:val="0020708A"/>
    <w:rsid w:val="0020740A"/>
    <w:rsid w:val="00213D93"/>
    <w:rsid w:val="00214D28"/>
    <w:rsid w:val="00216968"/>
    <w:rsid w:val="00217C52"/>
    <w:rsid w:val="00221ED4"/>
    <w:rsid w:val="00227F47"/>
    <w:rsid w:val="002414C8"/>
    <w:rsid w:val="00250684"/>
    <w:rsid w:val="00251535"/>
    <w:rsid w:val="00256928"/>
    <w:rsid w:val="00257B2A"/>
    <w:rsid w:val="0026175C"/>
    <w:rsid w:val="00263F07"/>
    <w:rsid w:val="00264905"/>
    <w:rsid w:val="0026507E"/>
    <w:rsid w:val="002659C8"/>
    <w:rsid w:val="002675BB"/>
    <w:rsid w:val="00272565"/>
    <w:rsid w:val="00277B0C"/>
    <w:rsid w:val="0029375A"/>
    <w:rsid w:val="002A281D"/>
    <w:rsid w:val="002B08F2"/>
    <w:rsid w:val="002B173D"/>
    <w:rsid w:val="002B2F9E"/>
    <w:rsid w:val="002B7D37"/>
    <w:rsid w:val="002C1341"/>
    <w:rsid w:val="002C1D21"/>
    <w:rsid w:val="002C23DF"/>
    <w:rsid w:val="002D11D3"/>
    <w:rsid w:val="002D2508"/>
    <w:rsid w:val="002D46AA"/>
    <w:rsid w:val="002D55C8"/>
    <w:rsid w:val="002E3340"/>
    <w:rsid w:val="002E564A"/>
    <w:rsid w:val="002E7A2C"/>
    <w:rsid w:val="002F0C40"/>
    <w:rsid w:val="002F2C26"/>
    <w:rsid w:val="002F2E6C"/>
    <w:rsid w:val="002F4608"/>
    <w:rsid w:val="00302A23"/>
    <w:rsid w:val="003050F7"/>
    <w:rsid w:val="00306971"/>
    <w:rsid w:val="0031054E"/>
    <w:rsid w:val="00313CEA"/>
    <w:rsid w:val="00314CE5"/>
    <w:rsid w:val="00315EFD"/>
    <w:rsid w:val="00320CB0"/>
    <w:rsid w:val="00321AAA"/>
    <w:rsid w:val="0032624B"/>
    <w:rsid w:val="00331287"/>
    <w:rsid w:val="00336798"/>
    <w:rsid w:val="0034269C"/>
    <w:rsid w:val="00347C67"/>
    <w:rsid w:val="00350375"/>
    <w:rsid w:val="00351672"/>
    <w:rsid w:val="003531E5"/>
    <w:rsid w:val="0035656E"/>
    <w:rsid w:val="00361F43"/>
    <w:rsid w:val="003636B7"/>
    <w:rsid w:val="00363D60"/>
    <w:rsid w:val="0036701F"/>
    <w:rsid w:val="00370703"/>
    <w:rsid w:val="003716AE"/>
    <w:rsid w:val="00371CE1"/>
    <w:rsid w:val="003732C9"/>
    <w:rsid w:val="00373A95"/>
    <w:rsid w:val="00375E62"/>
    <w:rsid w:val="0037711C"/>
    <w:rsid w:val="003842D9"/>
    <w:rsid w:val="00384DCC"/>
    <w:rsid w:val="00386C20"/>
    <w:rsid w:val="003914EF"/>
    <w:rsid w:val="003A3B6E"/>
    <w:rsid w:val="003A4182"/>
    <w:rsid w:val="003A44DE"/>
    <w:rsid w:val="003B07A0"/>
    <w:rsid w:val="003B0E44"/>
    <w:rsid w:val="003B2781"/>
    <w:rsid w:val="003B48D3"/>
    <w:rsid w:val="003B6562"/>
    <w:rsid w:val="003B7598"/>
    <w:rsid w:val="003C126B"/>
    <w:rsid w:val="003C2C25"/>
    <w:rsid w:val="003C39DE"/>
    <w:rsid w:val="003C6203"/>
    <w:rsid w:val="003C67E0"/>
    <w:rsid w:val="003D2D8D"/>
    <w:rsid w:val="003D4342"/>
    <w:rsid w:val="003D5A71"/>
    <w:rsid w:val="003D78BE"/>
    <w:rsid w:val="003E0072"/>
    <w:rsid w:val="003E35BE"/>
    <w:rsid w:val="003E75B6"/>
    <w:rsid w:val="003F11C3"/>
    <w:rsid w:val="003F1954"/>
    <w:rsid w:val="003F38DD"/>
    <w:rsid w:val="003F751B"/>
    <w:rsid w:val="003F7BB9"/>
    <w:rsid w:val="00402CA5"/>
    <w:rsid w:val="004043D0"/>
    <w:rsid w:val="00405C27"/>
    <w:rsid w:val="00415458"/>
    <w:rsid w:val="00416A14"/>
    <w:rsid w:val="00422BA0"/>
    <w:rsid w:val="00423872"/>
    <w:rsid w:val="00424222"/>
    <w:rsid w:val="004301AB"/>
    <w:rsid w:val="004316D8"/>
    <w:rsid w:val="00434DDA"/>
    <w:rsid w:val="004362A4"/>
    <w:rsid w:val="00437B1B"/>
    <w:rsid w:val="004434DE"/>
    <w:rsid w:val="00444CD2"/>
    <w:rsid w:val="00455E1A"/>
    <w:rsid w:val="00461E3B"/>
    <w:rsid w:val="00465CD3"/>
    <w:rsid w:val="00466FAC"/>
    <w:rsid w:val="00467128"/>
    <w:rsid w:val="00467742"/>
    <w:rsid w:val="00467C79"/>
    <w:rsid w:val="004729DF"/>
    <w:rsid w:val="00472B25"/>
    <w:rsid w:val="0049536C"/>
    <w:rsid w:val="00495949"/>
    <w:rsid w:val="004A2FBA"/>
    <w:rsid w:val="004A3418"/>
    <w:rsid w:val="004B22B8"/>
    <w:rsid w:val="004B4574"/>
    <w:rsid w:val="004C00C9"/>
    <w:rsid w:val="004C098C"/>
    <w:rsid w:val="004C15BC"/>
    <w:rsid w:val="004C5092"/>
    <w:rsid w:val="004C694A"/>
    <w:rsid w:val="004D0072"/>
    <w:rsid w:val="004D3F91"/>
    <w:rsid w:val="004D47E5"/>
    <w:rsid w:val="004D5090"/>
    <w:rsid w:val="004D6A68"/>
    <w:rsid w:val="004E1EA7"/>
    <w:rsid w:val="004E2952"/>
    <w:rsid w:val="004E3912"/>
    <w:rsid w:val="004E40DB"/>
    <w:rsid w:val="004E4EA6"/>
    <w:rsid w:val="004E73CD"/>
    <w:rsid w:val="004F0B6F"/>
    <w:rsid w:val="004F1CD7"/>
    <w:rsid w:val="004F1EB6"/>
    <w:rsid w:val="004F2A81"/>
    <w:rsid w:val="004F3DDE"/>
    <w:rsid w:val="004F64A2"/>
    <w:rsid w:val="004F72AD"/>
    <w:rsid w:val="00500EDF"/>
    <w:rsid w:val="00506356"/>
    <w:rsid w:val="005141F8"/>
    <w:rsid w:val="005176B1"/>
    <w:rsid w:val="00517D6F"/>
    <w:rsid w:val="00525161"/>
    <w:rsid w:val="00531F4D"/>
    <w:rsid w:val="0053437A"/>
    <w:rsid w:val="005414C7"/>
    <w:rsid w:val="00542CE0"/>
    <w:rsid w:val="00550EF2"/>
    <w:rsid w:val="00566075"/>
    <w:rsid w:val="00566B53"/>
    <w:rsid w:val="005700C0"/>
    <w:rsid w:val="0057326F"/>
    <w:rsid w:val="00581F22"/>
    <w:rsid w:val="00582C0A"/>
    <w:rsid w:val="00585BCC"/>
    <w:rsid w:val="00586912"/>
    <w:rsid w:val="005877C9"/>
    <w:rsid w:val="00590BC4"/>
    <w:rsid w:val="00590EB1"/>
    <w:rsid w:val="00592D50"/>
    <w:rsid w:val="00592FF8"/>
    <w:rsid w:val="00593056"/>
    <w:rsid w:val="00594697"/>
    <w:rsid w:val="00595ADA"/>
    <w:rsid w:val="005A139B"/>
    <w:rsid w:val="005A2237"/>
    <w:rsid w:val="005A2ACE"/>
    <w:rsid w:val="005B0B7F"/>
    <w:rsid w:val="005B0B88"/>
    <w:rsid w:val="005B1AE2"/>
    <w:rsid w:val="005B2C09"/>
    <w:rsid w:val="005B6921"/>
    <w:rsid w:val="005C2242"/>
    <w:rsid w:val="005C2B62"/>
    <w:rsid w:val="005C5077"/>
    <w:rsid w:val="005C5820"/>
    <w:rsid w:val="005C751A"/>
    <w:rsid w:val="005D2054"/>
    <w:rsid w:val="005D7279"/>
    <w:rsid w:val="005D7B2A"/>
    <w:rsid w:val="005D7D9C"/>
    <w:rsid w:val="005E2407"/>
    <w:rsid w:val="005E2E0C"/>
    <w:rsid w:val="005E7B84"/>
    <w:rsid w:val="005F2618"/>
    <w:rsid w:val="0060421C"/>
    <w:rsid w:val="00605B9E"/>
    <w:rsid w:val="006101E1"/>
    <w:rsid w:val="006112D5"/>
    <w:rsid w:val="006120EE"/>
    <w:rsid w:val="006134C4"/>
    <w:rsid w:val="00613EE2"/>
    <w:rsid w:val="006157D2"/>
    <w:rsid w:val="00621154"/>
    <w:rsid w:val="006212B9"/>
    <w:rsid w:val="00624585"/>
    <w:rsid w:val="006250DC"/>
    <w:rsid w:val="00634FF7"/>
    <w:rsid w:val="00642AEC"/>
    <w:rsid w:val="00643EF8"/>
    <w:rsid w:val="00646AF9"/>
    <w:rsid w:val="00646ED0"/>
    <w:rsid w:val="0064708F"/>
    <w:rsid w:val="00647C74"/>
    <w:rsid w:val="006506AB"/>
    <w:rsid w:val="00652982"/>
    <w:rsid w:val="00653022"/>
    <w:rsid w:val="00653C14"/>
    <w:rsid w:val="0065438B"/>
    <w:rsid w:val="0065545C"/>
    <w:rsid w:val="00655A67"/>
    <w:rsid w:val="00657B8B"/>
    <w:rsid w:val="00660012"/>
    <w:rsid w:val="00661441"/>
    <w:rsid w:val="00662616"/>
    <w:rsid w:val="00667A2C"/>
    <w:rsid w:val="00672C1D"/>
    <w:rsid w:val="00673B69"/>
    <w:rsid w:val="00677833"/>
    <w:rsid w:val="00680A0E"/>
    <w:rsid w:val="00680AC1"/>
    <w:rsid w:val="006815BB"/>
    <w:rsid w:val="00690357"/>
    <w:rsid w:val="00691BE7"/>
    <w:rsid w:val="006924E8"/>
    <w:rsid w:val="00694D9B"/>
    <w:rsid w:val="0069600B"/>
    <w:rsid w:val="006A1C3F"/>
    <w:rsid w:val="006A46D6"/>
    <w:rsid w:val="006A57BA"/>
    <w:rsid w:val="006A79B3"/>
    <w:rsid w:val="006B0E33"/>
    <w:rsid w:val="006B1847"/>
    <w:rsid w:val="006B6A5A"/>
    <w:rsid w:val="006B7889"/>
    <w:rsid w:val="006C3C91"/>
    <w:rsid w:val="006D02B1"/>
    <w:rsid w:val="006D5F00"/>
    <w:rsid w:val="006D63E6"/>
    <w:rsid w:val="006E1401"/>
    <w:rsid w:val="006E7041"/>
    <w:rsid w:val="006E7692"/>
    <w:rsid w:val="006F0A6B"/>
    <w:rsid w:val="006F5E85"/>
    <w:rsid w:val="006F65D5"/>
    <w:rsid w:val="006F70E3"/>
    <w:rsid w:val="00700280"/>
    <w:rsid w:val="00701FAA"/>
    <w:rsid w:val="00703A3F"/>
    <w:rsid w:val="00707344"/>
    <w:rsid w:val="00710820"/>
    <w:rsid w:val="00711955"/>
    <w:rsid w:val="007127AC"/>
    <w:rsid w:val="007139D5"/>
    <w:rsid w:val="00724BDC"/>
    <w:rsid w:val="007262BA"/>
    <w:rsid w:val="0072652D"/>
    <w:rsid w:val="00731391"/>
    <w:rsid w:val="00734F4B"/>
    <w:rsid w:val="0074015C"/>
    <w:rsid w:val="0074678B"/>
    <w:rsid w:val="00752F44"/>
    <w:rsid w:val="007537DF"/>
    <w:rsid w:val="00754454"/>
    <w:rsid w:val="00757847"/>
    <w:rsid w:val="0076125D"/>
    <w:rsid w:val="00764795"/>
    <w:rsid w:val="007672FD"/>
    <w:rsid w:val="00772CD4"/>
    <w:rsid w:val="00774E12"/>
    <w:rsid w:val="00775105"/>
    <w:rsid w:val="00776F0A"/>
    <w:rsid w:val="0077730D"/>
    <w:rsid w:val="00783E87"/>
    <w:rsid w:val="0078517D"/>
    <w:rsid w:val="007915AB"/>
    <w:rsid w:val="007961E0"/>
    <w:rsid w:val="007964D2"/>
    <w:rsid w:val="007A0A45"/>
    <w:rsid w:val="007A0AFC"/>
    <w:rsid w:val="007B0E55"/>
    <w:rsid w:val="007B2816"/>
    <w:rsid w:val="007C01EF"/>
    <w:rsid w:val="007C2367"/>
    <w:rsid w:val="007C57BF"/>
    <w:rsid w:val="007D30B9"/>
    <w:rsid w:val="007D3202"/>
    <w:rsid w:val="007D3BAA"/>
    <w:rsid w:val="007D6934"/>
    <w:rsid w:val="007D76DC"/>
    <w:rsid w:val="007E13D2"/>
    <w:rsid w:val="007E1855"/>
    <w:rsid w:val="007E1B38"/>
    <w:rsid w:val="007E5019"/>
    <w:rsid w:val="007E69FF"/>
    <w:rsid w:val="007E6E35"/>
    <w:rsid w:val="007F0A70"/>
    <w:rsid w:val="007F0BC9"/>
    <w:rsid w:val="007F3372"/>
    <w:rsid w:val="007F54C8"/>
    <w:rsid w:val="00801C35"/>
    <w:rsid w:val="0080467D"/>
    <w:rsid w:val="00812F62"/>
    <w:rsid w:val="00822735"/>
    <w:rsid w:val="00823414"/>
    <w:rsid w:val="00824226"/>
    <w:rsid w:val="008268C5"/>
    <w:rsid w:val="00826AA0"/>
    <w:rsid w:val="008366D6"/>
    <w:rsid w:val="00836753"/>
    <w:rsid w:val="00841FF0"/>
    <w:rsid w:val="0084403B"/>
    <w:rsid w:val="00853302"/>
    <w:rsid w:val="008572A0"/>
    <w:rsid w:val="00857E03"/>
    <w:rsid w:val="0086033B"/>
    <w:rsid w:val="00861027"/>
    <w:rsid w:val="00863A87"/>
    <w:rsid w:val="00864562"/>
    <w:rsid w:val="008660F1"/>
    <w:rsid w:val="00870FAF"/>
    <w:rsid w:val="008711D9"/>
    <w:rsid w:val="00875DF4"/>
    <w:rsid w:val="0087734A"/>
    <w:rsid w:val="008806B4"/>
    <w:rsid w:val="00881189"/>
    <w:rsid w:val="00886DB4"/>
    <w:rsid w:val="00891F73"/>
    <w:rsid w:val="008923A3"/>
    <w:rsid w:val="00895A57"/>
    <w:rsid w:val="008A7EF5"/>
    <w:rsid w:val="008B39F2"/>
    <w:rsid w:val="008B5184"/>
    <w:rsid w:val="008B534F"/>
    <w:rsid w:val="008B5C0C"/>
    <w:rsid w:val="008B5EC6"/>
    <w:rsid w:val="008B61F0"/>
    <w:rsid w:val="008C1662"/>
    <w:rsid w:val="008C1F3D"/>
    <w:rsid w:val="008C29EC"/>
    <w:rsid w:val="008C2FD5"/>
    <w:rsid w:val="008C4D95"/>
    <w:rsid w:val="008D0CF5"/>
    <w:rsid w:val="008D29C2"/>
    <w:rsid w:val="008D386B"/>
    <w:rsid w:val="008D3E0F"/>
    <w:rsid w:val="008E2A75"/>
    <w:rsid w:val="008E33AE"/>
    <w:rsid w:val="008E4924"/>
    <w:rsid w:val="008E4D98"/>
    <w:rsid w:val="008E7CF6"/>
    <w:rsid w:val="008F0A3F"/>
    <w:rsid w:val="008F5697"/>
    <w:rsid w:val="00903D99"/>
    <w:rsid w:val="00903F6F"/>
    <w:rsid w:val="00904879"/>
    <w:rsid w:val="0090616C"/>
    <w:rsid w:val="009140E8"/>
    <w:rsid w:val="00916F9C"/>
    <w:rsid w:val="009273D7"/>
    <w:rsid w:val="009319BF"/>
    <w:rsid w:val="009344AD"/>
    <w:rsid w:val="00942141"/>
    <w:rsid w:val="00945A6B"/>
    <w:rsid w:val="00953BF0"/>
    <w:rsid w:val="00954AC0"/>
    <w:rsid w:val="0095554D"/>
    <w:rsid w:val="00967F3B"/>
    <w:rsid w:val="00972F49"/>
    <w:rsid w:val="00983648"/>
    <w:rsid w:val="009836EF"/>
    <w:rsid w:val="00984555"/>
    <w:rsid w:val="0098769E"/>
    <w:rsid w:val="00992FDC"/>
    <w:rsid w:val="00993C70"/>
    <w:rsid w:val="00993F70"/>
    <w:rsid w:val="0099478C"/>
    <w:rsid w:val="0099564C"/>
    <w:rsid w:val="009959BD"/>
    <w:rsid w:val="009A14BD"/>
    <w:rsid w:val="009A4AA8"/>
    <w:rsid w:val="009B1063"/>
    <w:rsid w:val="009B1172"/>
    <w:rsid w:val="009D793E"/>
    <w:rsid w:val="009E48B3"/>
    <w:rsid w:val="009E63C8"/>
    <w:rsid w:val="009F1093"/>
    <w:rsid w:val="009F1B24"/>
    <w:rsid w:val="009F4A3F"/>
    <w:rsid w:val="009F6B8D"/>
    <w:rsid w:val="009F6CBE"/>
    <w:rsid w:val="00A0331E"/>
    <w:rsid w:val="00A03E6E"/>
    <w:rsid w:val="00A15CF9"/>
    <w:rsid w:val="00A23376"/>
    <w:rsid w:val="00A2349B"/>
    <w:rsid w:val="00A24F57"/>
    <w:rsid w:val="00A27046"/>
    <w:rsid w:val="00A30CAD"/>
    <w:rsid w:val="00A33E94"/>
    <w:rsid w:val="00A40FE2"/>
    <w:rsid w:val="00A42E0F"/>
    <w:rsid w:val="00A4338C"/>
    <w:rsid w:val="00A52047"/>
    <w:rsid w:val="00A53054"/>
    <w:rsid w:val="00A53869"/>
    <w:rsid w:val="00A55630"/>
    <w:rsid w:val="00A602A9"/>
    <w:rsid w:val="00A61803"/>
    <w:rsid w:val="00A63F3E"/>
    <w:rsid w:val="00A705DB"/>
    <w:rsid w:val="00A70E5E"/>
    <w:rsid w:val="00A77118"/>
    <w:rsid w:val="00A774EC"/>
    <w:rsid w:val="00A77503"/>
    <w:rsid w:val="00A8509F"/>
    <w:rsid w:val="00A85A40"/>
    <w:rsid w:val="00A85D39"/>
    <w:rsid w:val="00A93E3A"/>
    <w:rsid w:val="00A9553C"/>
    <w:rsid w:val="00AA38C3"/>
    <w:rsid w:val="00AA4666"/>
    <w:rsid w:val="00AA478C"/>
    <w:rsid w:val="00AA6D21"/>
    <w:rsid w:val="00AB0486"/>
    <w:rsid w:val="00AC142B"/>
    <w:rsid w:val="00AC2673"/>
    <w:rsid w:val="00AD53E8"/>
    <w:rsid w:val="00AD563E"/>
    <w:rsid w:val="00AD5FBB"/>
    <w:rsid w:val="00AD6EF2"/>
    <w:rsid w:val="00AE0546"/>
    <w:rsid w:val="00AE16BC"/>
    <w:rsid w:val="00AE2E8D"/>
    <w:rsid w:val="00AE3DFB"/>
    <w:rsid w:val="00AF018E"/>
    <w:rsid w:val="00AF0736"/>
    <w:rsid w:val="00AF2C16"/>
    <w:rsid w:val="00AF2F83"/>
    <w:rsid w:val="00AF431C"/>
    <w:rsid w:val="00AF45B3"/>
    <w:rsid w:val="00AF688A"/>
    <w:rsid w:val="00B004C4"/>
    <w:rsid w:val="00B05D2D"/>
    <w:rsid w:val="00B11892"/>
    <w:rsid w:val="00B17953"/>
    <w:rsid w:val="00B211BB"/>
    <w:rsid w:val="00B21B86"/>
    <w:rsid w:val="00B2217A"/>
    <w:rsid w:val="00B24D61"/>
    <w:rsid w:val="00B30FD4"/>
    <w:rsid w:val="00B31179"/>
    <w:rsid w:val="00B3136C"/>
    <w:rsid w:val="00B36640"/>
    <w:rsid w:val="00B37E64"/>
    <w:rsid w:val="00B46D3C"/>
    <w:rsid w:val="00B50872"/>
    <w:rsid w:val="00B524C7"/>
    <w:rsid w:val="00B53869"/>
    <w:rsid w:val="00B54F7E"/>
    <w:rsid w:val="00B56EF6"/>
    <w:rsid w:val="00B64975"/>
    <w:rsid w:val="00B70D75"/>
    <w:rsid w:val="00B86FB1"/>
    <w:rsid w:val="00B934AE"/>
    <w:rsid w:val="00B939B9"/>
    <w:rsid w:val="00B95839"/>
    <w:rsid w:val="00B95B40"/>
    <w:rsid w:val="00B96A2B"/>
    <w:rsid w:val="00B97E77"/>
    <w:rsid w:val="00B97EB3"/>
    <w:rsid w:val="00BA0D17"/>
    <w:rsid w:val="00BA1282"/>
    <w:rsid w:val="00BA2960"/>
    <w:rsid w:val="00BA2B20"/>
    <w:rsid w:val="00BA30F1"/>
    <w:rsid w:val="00BA5595"/>
    <w:rsid w:val="00BA6542"/>
    <w:rsid w:val="00BA7502"/>
    <w:rsid w:val="00BB24D4"/>
    <w:rsid w:val="00BB44AC"/>
    <w:rsid w:val="00BB4FF6"/>
    <w:rsid w:val="00BB6A5A"/>
    <w:rsid w:val="00BC0F73"/>
    <w:rsid w:val="00BC14F3"/>
    <w:rsid w:val="00BC3DEF"/>
    <w:rsid w:val="00BD07AA"/>
    <w:rsid w:val="00BD5EC9"/>
    <w:rsid w:val="00BD7636"/>
    <w:rsid w:val="00BF0D5E"/>
    <w:rsid w:val="00BF59D6"/>
    <w:rsid w:val="00BF6240"/>
    <w:rsid w:val="00C03D0E"/>
    <w:rsid w:val="00C121E7"/>
    <w:rsid w:val="00C14DE5"/>
    <w:rsid w:val="00C1742D"/>
    <w:rsid w:val="00C216A7"/>
    <w:rsid w:val="00C217BF"/>
    <w:rsid w:val="00C270A0"/>
    <w:rsid w:val="00C27C34"/>
    <w:rsid w:val="00C32CBB"/>
    <w:rsid w:val="00C35862"/>
    <w:rsid w:val="00C42BE2"/>
    <w:rsid w:val="00C43000"/>
    <w:rsid w:val="00C43201"/>
    <w:rsid w:val="00C44CE3"/>
    <w:rsid w:val="00C45E02"/>
    <w:rsid w:val="00C5079C"/>
    <w:rsid w:val="00C51908"/>
    <w:rsid w:val="00C54866"/>
    <w:rsid w:val="00C56D6B"/>
    <w:rsid w:val="00C67F35"/>
    <w:rsid w:val="00C705CD"/>
    <w:rsid w:val="00C70B73"/>
    <w:rsid w:val="00C75449"/>
    <w:rsid w:val="00C76056"/>
    <w:rsid w:val="00C76A6B"/>
    <w:rsid w:val="00C77E09"/>
    <w:rsid w:val="00C8192B"/>
    <w:rsid w:val="00C83F32"/>
    <w:rsid w:val="00C846D4"/>
    <w:rsid w:val="00C85874"/>
    <w:rsid w:val="00C914F0"/>
    <w:rsid w:val="00C9531C"/>
    <w:rsid w:val="00C95E6A"/>
    <w:rsid w:val="00CA493E"/>
    <w:rsid w:val="00CA6AB9"/>
    <w:rsid w:val="00CC26B2"/>
    <w:rsid w:val="00CC39C2"/>
    <w:rsid w:val="00CC39CC"/>
    <w:rsid w:val="00CC71E6"/>
    <w:rsid w:val="00CD00BB"/>
    <w:rsid w:val="00CD2D55"/>
    <w:rsid w:val="00CD3482"/>
    <w:rsid w:val="00CD3B05"/>
    <w:rsid w:val="00CD3F09"/>
    <w:rsid w:val="00CD5333"/>
    <w:rsid w:val="00CD782D"/>
    <w:rsid w:val="00CE4368"/>
    <w:rsid w:val="00CE690B"/>
    <w:rsid w:val="00CF5946"/>
    <w:rsid w:val="00D002A6"/>
    <w:rsid w:val="00D033B6"/>
    <w:rsid w:val="00D07210"/>
    <w:rsid w:val="00D1000E"/>
    <w:rsid w:val="00D14DFE"/>
    <w:rsid w:val="00D15425"/>
    <w:rsid w:val="00D158B6"/>
    <w:rsid w:val="00D17D0A"/>
    <w:rsid w:val="00D22FF9"/>
    <w:rsid w:val="00D2334F"/>
    <w:rsid w:val="00D2623D"/>
    <w:rsid w:val="00D2628C"/>
    <w:rsid w:val="00D30EE0"/>
    <w:rsid w:val="00D33011"/>
    <w:rsid w:val="00D35516"/>
    <w:rsid w:val="00D37904"/>
    <w:rsid w:val="00D42F86"/>
    <w:rsid w:val="00D43942"/>
    <w:rsid w:val="00D44618"/>
    <w:rsid w:val="00D452CF"/>
    <w:rsid w:val="00D45491"/>
    <w:rsid w:val="00D47E32"/>
    <w:rsid w:val="00D52988"/>
    <w:rsid w:val="00D63354"/>
    <w:rsid w:val="00D63614"/>
    <w:rsid w:val="00D7429A"/>
    <w:rsid w:val="00D752D4"/>
    <w:rsid w:val="00D845FA"/>
    <w:rsid w:val="00D864F8"/>
    <w:rsid w:val="00D970CC"/>
    <w:rsid w:val="00DA10B0"/>
    <w:rsid w:val="00DA23FA"/>
    <w:rsid w:val="00DA3173"/>
    <w:rsid w:val="00DB1122"/>
    <w:rsid w:val="00DB3110"/>
    <w:rsid w:val="00DB401B"/>
    <w:rsid w:val="00DB40EE"/>
    <w:rsid w:val="00DB43B9"/>
    <w:rsid w:val="00DB4C05"/>
    <w:rsid w:val="00DB5FC8"/>
    <w:rsid w:val="00DC0D80"/>
    <w:rsid w:val="00DC3660"/>
    <w:rsid w:val="00DC7CD5"/>
    <w:rsid w:val="00DD05BA"/>
    <w:rsid w:val="00DE5065"/>
    <w:rsid w:val="00DF0F56"/>
    <w:rsid w:val="00DF1ECA"/>
    <w:rsid w:val="00DF46A0"/>
    <w:rsid w:val="00DF4C8C"/>
    <w:rsid w:val="00E00E4D"/>
    <w:rsid w:val="00E0386C"/>
    <w:rsid w:val="00E0547B"/>
    <w:rsid w:val="00E059C6"/>
    <w:rsid w:val="00E10672"/>
    <w:rsid w:val="00E110A1"/>
    <w:rsid w:val="00E14F40"/>
    <w:rsid w:val="00E1589B"/>
    <w:rsid w:val="00E15C37"/>
    <w:rsid w:val="00E17F78"/>
    <w:rsid w:val="00E20357"/>
    <w:rsid w:val="00E304EF"/>
    <w:rsid w:val="00E308E4"/>
    <w:rsid w:val="00E30C6F"/>
    <w:rsid w:val="00E31FBA"/>
    <w:rsid w:val="00E365F7"/>
    <w:rsid w:val="00E36F2B"/>
    <w:rsid w:val="00E40232"/>
    <w:rsid w:val="00E443C7"/>
    <w:rsid w:val="00E45119"/>
    <w:rsid w:val="00E47656"/>
    <w:rsid w:val="00E47CDB"/>
    <w:rsid w:val="00E50FE5"/>
    <w:rsid w:val="00E51162"/>
    <w:rsid w:val="00E5430A"/>
    <w:rsid w:val="00E568DA"/>
    <w:rsid w:val="00E63471"/>
    <w:rsid w:val="00E67138"/>
    <w:rsid w:val="00E70301"/>
    <w:rsid w:val="00E707B9"/>
    <w:rsid w:val="00E7164B"/>
    <w:rsid w:val="00E81E17"/>
    <w:rsid w:val="00E838DA"/>
    <w:rsid w:val="00E8729C"/>
    <w:rsid w:val="00E8735F"/>
    <w:rsid w:val="00E873CB"/>
    <w:rsid w:val="00E9196D"/>
    <w:rsid w:val="00E95FC8"/>
    <w:rsid w:val="00EA0AE0"/>
    <w:rsid w:val="00EA48F6"/>
    <w:rsid w:val="00EA7F1A"/>
    <w:rsid w:val="00EB0AB2"/>
    <w:rsid w:val="00EB2AB7"/>
    <w:rsid w:val="00EB2ECF"/>
    <w:rsid w:val="00EB336B"/>
    <w:rsid w:val="00EB62BF"/>
    <w:rsid w:val="00EB69F5"/>
    <w:rsid w:val="00EB6E3B"/>
    <w:rsid w:val="00EC074B"/>
    <w:rsid w:val="00ED0011"/>
    <w:rsid w:val="00ED03D7"/>
    <w:rsid w:val="00ED0769"/>
    <w:rsid w:val="00ED1D33"/>
    <w:rsid w:val="00ED2BED"/>
    <w:rsid w:val="00ED45AE"/>
    <w:rsid w:val="00ED6000"/>
    <w:rsid w:val="00EE28DF"/>
    <w:rsid w:val="00EE62AB"/>
    <w:rsid w:val="00EF2A22"/>
    <w:rsid w:val="00F00471"/>
    <w:rsid w:val="00F04A38"/>
    <w:rsid w:val="00F054B1"/>
    <w:rsid w:val="00F054F1"/>
    <w:rsid w:val="00F06BF6"/>
    <w:rsid w:val="00F13B4E"/>
    <w:rsid w:val="00F14BF7"/>
    <w:rsid w:val="00F1782D"/>
    <w:rsid w:val="00F17EF0"/>
    <w:rsid w:val="00F30DFB"/>
    <w:rsid w:val="00F31E52"/>
    <w:rsid w:val="00F33DDD"/>
    <w:rsid w:val="00F35B78"/>
    <w:rsid w:val="00F40B6E"/>
    <w:rsid w:val="00F42A32"/>
    <w:rsid w:val="00F43A29"/>
    <w:rsid w:val="00F47886"/>
    <w:rsid w:val="00F50BAB"/>
    <w:rsid w:val="00F51D80"/>
    <w:rsid w:val="00F529FF"/>
    <w:rsid w:val="00F568D7"/>
    <w:rsid w:val="00F60339"/>
    <w:rsid w:val="00F60E63"/>
    <w:rsid w:val="00F61F58"/>
    <w:rsid w:val="00F63FAF"/>
    <w:rsid w:val="00F65551"/>
    <w:rsid w:val="00F72BC8"/>
    <w:rsid w:val="00F7383F"/>
    <w:rsid w:val="00F754A2"/>
    <w:rsid w:val="00F76187"/>
    <w:rsid w:val="00F77164"/>
    <w:rsid w:val="00F81310"/>
    <w:rsid w:val="00F83427"/>
    <w:rsid w:val="00F86534"/>
    <w:rsid w:val="00F87301"/>
    <w:rsid w:val="00F907D3"/>
    <w:rsid w:val="00F96F2D"/>
    <w:rsid w:val="00FA0224"/>
    <w:rsid w:val="00FA1B50"/>
    <w:rsid w:val="00FA2A76"/>
    <w:rsid w:val="00FA4F84"/>
    <w:rsid w:val="00FB4377"/>
    <w:rsid w:val="00FB509B"/>
    <w:rsid w:val="00FC087A"/>
    <w:rsid w:val="00FC0AD2"/>
    <w:rsid w:val="00FC1AB4"/>
    <w:rsid w:val="00FD016C"/>
    <w:rsid w:val="00FD5CB2"/>
    <w:rsid w:val="00FE4574"/>
    <w:rsid w:val="00FE4FF2"/>
    <w:rsid w:val="00FE6553"/>
    <w:rsid w:val="00FE7B0F"/>
    <w:rsid w:val="00FF0341"/>
    <w:rsid w:val="00FF1B5D"/>
    <w:rsid w:val="00FF45D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5" type="connector" idref="#_x0000_s1038"/>
        <o:r id="V:Rule6" type="connector" idref="#_x0000_s1044"/>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A2"/>
    <w:rPr>
      <w:sz w:val="24"/>
      <w:szCs w:val="24"/>
      <w:lang w:val="es-CO"/>
    </w:rPr>
  </w:style>
  <w:style w:type="paragraph" w:styleId="Ttulo1">
    <w:name w:val="heading 1"/>
    <w:basedOn w:val="Normal"/>
    <w:next w:val="Normal"/>
    <w:link w:val="Ttulo1Car"/>
    <w:uiPriority w:val="99"/>
    <w:qFormat/>
    <w:rsid w:val="0053437A"/>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DC366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DC366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42F86"/>
    <w:pPr>
      <w:keepNext/>
      <w:keepLines/>
      <w:spacing w:before="200"/>
      <w:outlineLvl w:val="3"/>
    </w:pPr>
    <w:rPr>
      <w:rFonts w:ascii="Cambria" w:hAnsi="Cambria" w:cs="Cambria"/>
      <w:b/>
      <w:bCs/>
      <w:i/>
      <w:iCs/>
      <w:color w:val="4F81BD"/>
    </w:rPr>
  </w:style>
  <w:style w:type="paragraph" w:styleId="Ttulo7">
    <w:name w:val="heading 7"/>
    <w:basedOn w:val="Normal"/>
    <w:next w:val="Normal"/>
    <w:link w:val="Ttulo7Car"/>
    <w:uiPriority w:val="99"/>
    <w:qFormat/>
    <w:rsid w:val="00A30CAD"/>
    <w:pPr>
      <w:keepNext/>
      <w:jc w:val="both"/>
      <w:outlineLvl w:val="6"/>
    </w:pPr>
    <w:rPr>
      <w:rFonts w:ascii="Arial" w:hAnsi="Arial" w:cs="Arial"/>
      <w:b/>
      <w:bCs/>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437A"/>
    <w:rPr>
      <w:rFonts w:ascii="Cambria" w:hAnsi="Cambria" w:cs="Cambria"/>
      <w:b/>
      <w:bCs/>
      <w:color w:val="365F91"/>
      <w:sz w:val="28"/>
      <w:szCs w:val="28"/>
      <w:lang w:val="es-CO" w:eastAsia="es-ES"/>
    </w:rPr>
  </w:style>
  <w:style w:type="character" w:customStyle="1" w:styleId="Ttulo2Car">
    <w:name w:val="Título 2 Car"/>
    <w:basedOn w:val="Fuentedeprrafopredeter"/>
    <w:link w:val="Ttulo2"/>
    <w:uiPriority w:val="9"/>
    <w:semiHidden/>
    <w:rsid w:val="00DA273A"/>
    <w:rPr>
      <w:rFonts w:asciiTheme="majorHAnsi" w:eastAsiaTheme="majorEastAsia" w:hAnsiTheme="majorHAnsi" w:cstheme="majorBidi"/>
      <w:b/>
      <w:bCs/>
      <w:i/>
      <w:iCs/>
      <w:sz w:val="28"/>
      <w:szCs w:val="28"/>
      <w:lang w:val="es-CO"/>
    </w:rPr>
  </w:style>
  <w:style w:type="character" w:customStyle="1" w:styleId="Ttulo3Car">
    <w:name w:val="Título 3 Car"/>
    <w:basedOn w:val="Fuentedeprrafopredeter"/>
    <w:link w:val="Ttulo3"/>
    <w:uiPriority w:val="9"/>
    <w:semiHidden/>
    <w:rsid w:val="00DA273A"/>
    <w:rPr>
      <w:rFonts w:asciiTheme="majorHAnsi" w:eastAsiaTheme="majorEastAsia" w:hAnsiTheme="majorHAnsi" w:cstheme="majorBidi"/>
      <w:b/>
      <w:bCs/>
      <w:sz w:val="26"/>
      <w:szCs w:val="26"/>
      <w:lang w:val="es-CO"/>
    </w:rPr>
  </w:style>
  <w:style w:type="character" w:customStyle="1" w:styleId="Ttulo4Car">
    <w:name w:val="Título 4 Car"/>
    <w:basedOn w:val="Fuentedeprrafopredeter"/>
    <w:link w:val="Ttulo4"/>
    <w:uiPriority w:val="99"/>
    <w:semiHidden/>
    <w:locked/>
    <w:rsid w:val="00D42F86"/>
    <w:rPr>
      <w:rFonts w:ascii="Cambria" w:hAnsi="Cambria" w:cs="Cambria"/>
      <w:b/>
      <w:bCs/>
      <w:i/>
      <w:iCs/>
      <w:color w:val="4F81BD"/>
      <w:sz w:val="24"/>
      <w:szCs w:val="24"/>
      <w:lang w:val="es-CO" w:eastAsia="es-ES"/>
    </w:rPr>
  </w:style>
  <w:style w:type="character" w:customStyle="1" w:styleId="Ttulo7Car">
    <w:name w:val="Título 7 Car"/>
    <w:basedOn w:val="Fuentedeprrafopredeter"/>
    <w:link w:val="Ttulo7"/>
    <w:uiPriority w:val="9"/>
    <w:semiHidden/>
    <w:rsid w:val="00DA273A"/>
    <w:rPr>
      <w:rFonts w:asciiTheme="minorHAnsi" w:eastAsiaTheme="minorEastAsia" w:hAnsiTheme="minorHAnsi" w:cstheme="minorBidi"/>
      <w:sz w:val="24"/>
      <w:szCs w:val="24"/>
      <w:lang w:val="es-CO"/>
    </w:rPr>
  </w:style>
  <w:style w:type="character" w:styleId="Refdenotaalpie">
    <w:name w:val="footnote reference"/>
    <w:basedOn w:val="Fuentedeprrafopredeter"/>
    <w:semiHidden/>
    <w:rsid w:val="002C1D21"/>
    <w:rPr>
      <w:vertAlign w:val="superscript"/>
    </w:rPr>
  </w:style>
  <w:style w:type="paragraph" w:styleId="Textoindependiente2">
    <w:name w:val="Body Text 2"/>
    <w:basedOn w:val="Normal"/>
    <w:link w:val="Textoindependiente2Car"/>
    <w:uiPriority w:val="99"/>
    <w:rsid w:val="002C1D21"/>
    <w:pPr>
      <w:jc w:val="both"/>
    </w:pPr>
    <w:rPr>
      <w:rFonts w:ascii="Arial" w:hAnsi="Arial" w:cs="Arial"/>
      <w:b/>
      <w:bCs/>
      <w:sz w:val="20"/>
      <w:szCs w:val="20"/>
    </w:rPr>
  </w:style>
  <w:style w:type="character" w:customStyle="1" w:styleId="Textoindependiente2Car">
    <w:name w:val="Texto independiente 2 Car"/>
    <w:basedOn w:val="Fuentedeprrafopredeter"/>
    <w:link w:val="Textoindependiente2"/>
    <w:uiPriority w:val="99"/>
    <w:semiHidden/>
    <w:rsid w:val="00DA273A"/>
    <w:rPr>
      <w:sz w:val="24"/>
      <w:szCs w:val="24"/>
      <w:lang w:val="es-CO"/>
    </w:rPr>
  </w:style>
  <w:style w:type="paragraph" w:styleId="Textonotapie">
    <w:name w:val="footnote text"/>
    <w:aliases w:val="ft"/>
    <w:basedOn w:val="Normal"/>
    <w:link w:val="TextonotapieCar"/>
    <w:semiHidden/>
    <w:rsid w:val="002C1D21"/>
    <w:rPr>
      <w:rFonts w:ascii="Arial" w:hAnsi="Arial" w:cs="Arial"/>
      <w:sz w:val="20"/>
      <w:szCs w:val="20"/>
    </w:rPr>
  </w:style>
  <w:style w:type="character" w:customStyle="1" w:styleId="TextonotapieCar">
    <w:name w:val="Texto nota pie Car"/>
    <w:aliases w:val="ft Car"/>
    <w:basedOn w:val="Fuentedeprrafopredeter"/>
    <w:link w:val="Textonotapie"/>
    <w:uiPriority w:val="99"/>
    <w:semiHidden/>
    <w:rsid w:val="00DA273A"/>
    <w:rPr>
      <w:sz w:val="20"/>
      <w:szCs w:val="20"/>
      <w:lang w:val="es-CO"/>
    </w:rPr>
  </w:style>
  <w:style w:type="paragraph" w:styleId="Textodebloque">
    <w:name w:val="Block Text"/>
    <w:basedOn w:val="Normal"/>
    <w:uiPriority w:val="99"/>
    <w:rsid w:val="002C1D21"/>
    <w:pPr>
      <w:ind w:left="1134" w:right="1183"/>
      <w:jc w:val="both"/>
    </w:pPr>
    <w:rPr>
      <w:rFonts w:ascii="Arial" w:hAnsi="Arial" w:cs="Arial"/>
    </w:rPr>
  </w:style>
  <w:style w:type="paragraph" w:styleId="Textoindependiente">
    <w:name w:val="Body Text"/>
    <w:basedOn w:val="Normal"/>
    <w:link w:val="TextoindependienteCar"/>
    <w:uiPriority w:val="99"/>
    <w:rsid w:val="00D45491"/>
    <w:pPr>
      <w:spacing w:after="120"/>
    </w:pPr>
  </w:style>
  <w:style w:type="character" w:customStyle="1" w:styleId="TextoindependienteCar">
    <w:name w:val="Texto independiente Car"/>
    <w:basedOn w:val="Fuentedeprrafopredeter"/>
    <w:link w:val="Textoindependiente"/>
    <w:uiPriority w:val="99"/>
    <w:semiHidden/>
    <w:rsid w:val="00DA273A"/>
    <w:rPr>
      <w:sz w:val="24"/>
      <w:szCs w:val="24"/>
      <w:lang w:val="es-CO"/>
    </w:rPr>
  </w:style>
  <w:style w:type="paragraph" w:customStyle="1" w:styleId="Textoindependiente31">
    <w:name w:val="Texto independiente 31"/>
    <w:basedOn w:val="Normal"/>
    <w:uiPriority w:val="99"/>
    <w:rsid w:val="0026507E"/>
    <w:pPr>
      <w:spacing w:line="360" w:lineRule="auto"/>
      <w:jc w:val="both"/>
    </w:pPr>
    <w:rPr>
      <w:rFonts w:ascii="Arial Narrow" w:hAnsi="Arial Narrow" w:cs="Arial Narrow"/>
      <w:color w:val="000000"/>
      <w:lang w:val="es-ES_tradnl"/>
    </w:rPr>
  </w:style>
  <w:style w:type="paragraph" w:customStyle="1" w:styleId="Estilo1">
    <w:name w:val="Estilo1"/>
    <w:basedOn w:val="Normal"/>
    <w:uiPriority w:val="99"/>
    <w:rsid w:val="00121787"/>
    <w:pPr>
      <w:jc w:val="both"/>
    </w:pPr>
  </w:style>
  <w:style w:type="table" w:styleId="Tablaconcuadrcula">
    <w:name w:val="Table Grid"/>
    <w:basedOn w:val="Tablanormal"/>
    <w:uiPriority w:val="99"/>
    <w:rsid w:val="001217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31E52"/>
    <w:pPr>
      <w:tabs>
        <w:tab w:val="center" w:pos="4252"/>
        <w:tab w:val="right" w:pos="8504"/>
      </w:tabs>
    </w:pPr>
  </w:style>
  <w:style w:type="character" w:customStyle="1" w:styleId="PiedepginaCar">
    <w:name w:val="Pie de página Car"/>
    <w:basedOn w:val="Fuentedeprrafopredeter"/>
    <w:link w:val="Piedepgina"/>
    <w:uiPriority w:val="99"/>
    <w:semiHidden/>
    <w:rsid w:val="00DA273A"/>
    <w:rPr>
      <w:sz w:val="24"/>
      <w:szCs w:val="24"/>
      <w:lang w:val="es-CO"/>
    </w:rPr>
  </w:style>
  <w:style w:type="character" w:styleId="Nmerodepgina">
    <w:name w:val="page number"/>
    <w:basedOn w:val="Fuentedeprrafopredeter"/>
    <w:uiPriority w:val="99"/>
    <w:rsid w:val="00F31E52"/>
  </w:style>
  <w:style w:type="paragraph" w:styleId="Textonotaalfinal">
    <w:name w:val="endnote text"/>
    <w:basedOn w:val="Normal"/>
    <w:link w:val="TextonotaalfinalCar"/>
    <w:uiPriority w:val="99"/>
    <w:semiHidden/>
    <w:rsid w:val="00DC3660"/>
    <w:rPr>
      <w:sz w:val="20"/>
      <w:szCs w:val="20"/>
    </w:rPr>
  </w:style>
  <w:style w:type="character" w:customStyle="1" w:styleId="TextonotaalfinalCar">
    <w:name w:val="Texto nota al final Car"/>
    <w:basedOn w:val="Fuentedeprrafopredeter"/>
    <w:link w:val="Textonotaalfinal"/>
    <w:uiPriority w:val="99"/>
    <w:semiHidden/>
    <w:rsid w:val="00DA273A"/>
    <w:rPr>
      <w:sz w:val="20"/>
      <w:szCs w:val="20"/>
      <w:lang w:val="es-CO"/>
    </w:rPr>
  </w:style>
  <w:style w:type="paragraph" w:styleId="Encabezado">
    <w:name w:val="header"/>
    <w:basedOn w:val="Normal"/>
    <w:link w:val="EncabezadoCar"/>
    <w:uiPriority w:val="99"/>
    <w:rsid w:val="00DC3660"/>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E47656"/>
    <w:rPr>
      <w:sz w:val="24"/>
      <w:szCs w:val="24"/>
      <w:lang w:val="es-ES" w:eastAsia="es-ES"/>
    </w:rPr>
  </w:style>
  <w:style w:type="paragraph" w:styleId="Textodeglobo">
    <w:name w:val="Balloon Text"/>
    <w:basedOn w:val="Normal"/>
    <w:link w:val="TextodegloboCar"/>
    <w:uiPriority w:val="99"/>
    <w:semiHidden/>
    <w:rsid w:val="008F0A3F"/>
    <w:rPr>
      <w:rFonts w:ascii="Tahoma" w:hAnsi="Tahoma" w:cs="Tahoma"/>
      <w:sz w:val="16"/>
      <w:szCs w:val="16"/>
    </w:rPr>
  </w:style>
  <w:style w:type="character" w:customStyle="1" w:styleId="TextodegloboCar">
    <w:name w:val="Texto de globo Car"/>
    <w:basedOn w:val="Fuentedeprrafopredeter"/>
    <w:link w:val="Textodeglobo"/>
    <w:uiPriority w:val="99"/>
    <w:locked/>
    <w:rsid w:val="008F0A3F"/>
    <w:rPr>
      <w:rFonts w:ascii="Tahoma" w:hAnsi="Tahoma" w:cs="Tahoma"/>
      <w:sz w:val="16"/>
      <w:szCs w:val="16"/>
      <w:lang w:val="es-CO" w:eastAsia="es-ES"/>
    </w:rPr>
  </w:style>
  <w:style w:type="paragraph" w:styleId="Prrafodelista">
    <w:name w:val="List Paragraph"/>
    <w:basedOn w:val="Normal"/>
    <w:qFormat/>
    <w:rsid w:val="00040C03"/>
    <w:pPr>
      <w:ind w:left="720"/>
    </w:pPr>
  </w:style>
  <w:style w:type="paragraph" w:styleId="Ttulo">
    <w:name w:val="Title"/>
    <w:basedOn w:val="Normal"/>
    <w:link w:val="TtuloCar"/>
    <w:uiPriority w:val="99"/>
    <w:qFormat/>
    <w:rsid w:val="0035656E"/>
    <w:pPr>
      <w:jc w:val="center"/>
    </w:pPr>
    <w:rPr>
      <w:rFonts w:ascii="Arial" w:hAnsi="Arial" w:cs="Arial"/>
      <w:lang w:val="es-MX"/>
    </w:rPr>
  </w:style>
  <w:style w:type="character" w:customStyle="1" w:styleId="TtuloCar">
    <w:name w:val="Título Car"/>
    <w:basedOn w:val="Fuentedeprrafopredeter"/>
    <w:link w:val="Ttulo"/>
    <w:uiPriority w:val="99"/>
    <w:locked/>
    <w:rsid w:val="0035656E"/>
    <w:rPr>
      <w:rFonts w:ascii="Arial" w:hAnsi="Arial" w:cs="Arial"/>
      <w:sz w:val="24"/>
      <w:szCs w:val="24"/>
      <w:lang w:val="es-MX" w:eastAsia="es-ES"/>
    </w:rPr>
  </w:style>
  <w:style w:type="paragraph" w:customStyle="1" w:styleId="ConvertStyle1">
    <w:name w:val="ConvertStyle1"/>
    <w:basedOn w:val="Normal"/>
    <w:uiPriority w:val="99"/>
    <w:rsid w:val="00B11892"/>
    <w:pPr>
      <w:tabs>
        <w:tab w:val="left" w:pos="2304"/>
        <w:tab w:val="left" w:pos="3024"/>
        <w:tab w:val="left" w:pos="3600"/>
        <w:tab w:val="center" w:pos="6330"/>
        <w:tab w:val="left" w:pos="6768"/>
        <w:tab w:val="left" w:pos="7344"/>
      </w:tabs>
      <w:jc w:val="both"/>
    </w:pPr>
    <w:rPr>
      <w:rFonts w:ascii="Courier New" w:hAnsi="Courier New" w:cs="Courier New"/>
      <w:lang w:val="en-US"/>
    </w:rPr>
  </w:style>
  <w:style w:type="character" w:styleId="nfasis">
    <w:name w:val="Emphasis"/>
    <w:basedOn w:val="Fuentedeprrafopredeter"/>
    <w:uiPriority w:val="99"/>
    <w:qFormat/>
    <w:rsid w:val="00B11892"/>
    <w:rPr>
      <w:i/>
      <w:iCs/>
    </w:rPr>
  </w:style>
  <w:style w:type="character" w:styleId="Hipervnculo">
    <w:name w:val="Hyperlink"/>
    <w:basedOn w:val="Fuentedeprrafopredeter"/>
    <w:uiPriority w:val="99"/>
    <w:rsid w:val="003914EF"/>
    <w:rPr>
      <w:color w:val="0000FF"/>
      <w:u w:val="single"/>
    </w:rPr>
  </w:style>
  <w:style w:type="character" w:styleId="Hipervnculovisitado">
    <w:name w:val="FollowedHyperlink"/>
    <w:basedOn w:val="Fuentedeprrafopredeter"/>
    <w:uiPriority w:val="99"/>
    <w:rsid w:val="003914EF"/>
    <w:rPr>
      <w:color w:val="800080"/>
      <w:u w:val="single"/>
    </w:rPr>
  </w:style>
  <w:style w:type="paragraph" w:customStyle="1" w:styleId="xl64">
    <w:name w:val="xl64"/>
    <w:basedOn w:val="Normal"/>
    <w:uiPriority w:val="99"/>
    <w:rsid w:val="003914EF"/>
    <w:pPr>
      <w:spacing w:before="100" w:beforeAutospacing="1" w:after="100" w:afterAutospacing="1"/>
    </w:pPr>
    <w:rPr>
      <w:sz w:val="8"/>
      <w:szCs w:val="8"/>
      <w:lang w:val="es-ES"/>
    </w:rPr>
  </w:style>
  <w:style w:type="paragraph" w:customStyle="1" w:styleId="xl65">
    <w:name w:val="xl65"/>
    <w:basedOn w:val="Normal"/>
    <w:uiPriority w:val="99"/>
    <w:rsid w:val="003914EF"/>
    <w:pPr>
      <w:pBdr>
        <w:left w:val="single" w:sz="8"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66">
    <w:name w:val="xl66"/>
    <w:basedOn w:val="Normal"/>
    <w:uiPriority w:val="99"/>
    <w:rsid w:val="003914EF"/>
    <w:pPr>
      <w:pBdr>
        <w:left w:val="single" w:sz="4"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67">
    <w:name w:val="xl67"/>
    <w:basedOn w:val="Normal"/>
    <w:uiPriority w:val="99"/>
    <w:rsid w:val="003914EF"/>
    <w:pPr>
      <w:pBdr>
        <w:left w:val="single" w:sz="4" w:space="0" w:color="auto"/>
        <w:bottom w:val="single" w:sz="4"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68">
    <w:name w:val="xl68"/>
    <w:basedOn w:val="Normal"/>
    <w:uiPriority w:val="99"/>
    <w:rsid w:val="003914EF"/>
    <w:pPr>
      <w:pBdr>
        <w:left w:val="single" w:sz="4" w:space="0" w:color="auto"/>
        <w:bottom w:val="single" w:sz="4" w:space="0" w:color="auto"/>
        <w:right w:val="single" w:sz="8" w:space="0" w:color="auto"/>
      </w:pBdr>
      <w:spacing w:before="100" w:beforeAutospacing="1" w:after="100" w:afterAutospacing="1"/>
      <w:textAlignment w:val="center"/>
    </w:pPr>
    <w:rPr>
      <w:sz w:val="8"/>
      <w:szCs w:val="8"/>
      <w:lang w:val="es-ES"/>
    </w:rPr>
  </w:style>
  <w:style w:type="paragraph" w:customStyle="1" w:styleId="xl69">
    <w:name w:val="xl69"/>
    <w:basedOn w:val="Normal"/>
    <w:uiPriority w:val="99"/>
    <w:rsid w:val="003914EF"/>
    <w:pPr>
      <w:pBdr>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70">
    <w:name w:val="xl70"/>
    <w:basedOn w:val="Normal"/>
    <w:uiPriority w:val="99"/>
    <w:rsid w:val="003914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71">
    <w:name w:val="xl71"/>
    <w:basedOn w:val="Normal"/>
    <w:uiPriority w:val="99"/>
    <w:rsid w:val="00391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72">
    <w:name w:val="xl72"/>
    <w:basedOn w:val="Normal"/>
    <w:uiPriority w:val="99"/>
    <w:rsid w:val="0039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73">
    <w:name w:val="xl73"/>
    <w:basedOn w:val="Normal"/>
    <w:uiPriority w:val="99"/>
    <w:rsid w:val="003914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8"/>
      <w:szCs w:val="8"/>
      <w:lang w:val="es-ES"/>
    </w:rPr>
  </w:style>
  <w:style w:type="paragraph" w:customStyle="1" w:styleId="xl74">
    <w:name w:val="xl74"/>
    <w:basedOn w:val="Normal"/>
    <w:uiPriority w:val="99"/>
    <w:rsid w:val="003914EF"/>
    <w:pPr>
      <w:pBdr>
        <w:top w:val="single" w:sz="4"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75">
    <w:name w:val="xl75"/>
    <w:basedOn w:val="Normal"/>
    <w:uiPriority w:val="99"/>
    <w:rsid w:val="003914EF"/>
    <w:pPr>
      <w:pBdr>
        <w:left w:val="single" w:sz="8" w:space="0" w:color="auto"/>
        <w:right w:val="single" w:sz="4" w:space="0" w:color="auto"/>
      </w:pBdr>
      <w:spacing w:before="100" w:beforeAutospacing="1" w:after="100" w:afterAutospacing="1"/>
      <w:textAlignment w:val="center"/>
    </w:pPr>
    <w:rPr>
      <w:sz w:val="8"/>
      <w:szCs w:val="8"/>
      <w:lang w:val="es-ES"/>
    </w:rPr>
  </w:style>
  <w:style w:type="paragraph" w:customStyle="1" w:styleId="xl76">
    <w:name w:val="xl76"/>
    <w:basedOn w:val="Normal"/>
    <w:uiPriority w:val="99"/>
    <w:rsid w:val="003914EF"/>
    <w:pPr>
      <w:pBdr>
        <w:left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77">
    <w:name w:val="xl77"/>
    <w:basedOn w:val="Normal"/>
    <w:uiPriority w:val="99"/>
    <w:rsid w:val="003914EF"/>
    <w:pPr>
      <w:pBdr>
        <w:left w:val="single" w:sz="4"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78">
    <w:name w:val="xl78"/>
    <w:basedOn w:val="Normal"/>
    <w:uiPriority w:val="99"/>
    <w:rsid w:val="003914EF"/>
    <w:pPr>
      <w:pBdr>
        <w:top w:val="single" w:sz="4" w:space="0" w:color="auto"/>
        <w:left w:val="single" w:sz="8" w:space="0" w:color="auto"/>
        <w:bottom w:val="double" w:sz="6" w:space="0" w:color="auto"/>
        <w:right w:val="single" w:sz="4" w:space="0" w:color="auto"/>
      </w:pBdr>
      <w:spacing w:before="100" w:beforeAutospacing="1" w:after="100" w:afterAutospacing="1"/>
      <w:textAlignment w:val="center"/>
    </w:pPr>
    <w:rPr>
      <w:sz w:val="8"/>
      <w:szCs w:val="8"/>
      <w:lang w:val="es-ES"/>
    </w:rPr>
  </w:style>
  <w:style w:type="paragraph" w:customStyle="1" w:styleId="xl79">
    <w:name w:val="xl79"/>
    <w:basedOn w:val="Normal"/>
    <w:uiPriority w:val="99"/>
    <w:rsid w:val="003914EF"/>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8"/>
      <w:szCs w:val="8"/>
      <w:lang w:val="es-ES"/>
    </w:rPr>
  </w:style>
  <w:style w:type="paragraph" w:customStyle="1" w:styleId="xl80">
    <w:name w:val="xl80"/>
    <w:basedOn w:val="Normal"/>
    <w:uiPriority w:val="99"/>
    <w:rsid w:val="003914EF"/>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81">
    <w:name w:val="xl81"/>
    <w:basedOn w:val="Normal"/>
    <w:uiPriority w:val="99"/>
    <w:rsid w:val="003914EF"/>
    <w:pPr>
      <w:pBdr>
        <w:left w:val="single" w:sz="8" w:space="0" w:color="auto"/>
        <w:bottom w:val="double" w:sz="6" w:space="0" w:color="auto"/>
        <w:right w:val="single" w:sz="4" w:space="0" w:color="auto"/>
      </w:pBdr>
      <w:spacing w:before="100" w:beforeAutospacing="1" w:after="100" w:afterAutospacing="1"/>
      <w:textAlignment w:val="center"/>
    </w:pPr>
    <w:rPr>
      <w:sz w:val="8"/>
      <w:szCs w:val="8"/>
      <w:lang w:val="es-ES"/>
    </w:rPr>
  </w:style>
  <w:style w:type="paragraph" w:customStyle="1" w:styleId="xl82">
    <w:name w:val="xl82"/>
    <w:basedOn w:val="Normal"/>
    <w:uiPriority w:val="99"/>
    <w:rsid w:val="003914EF"/>
    <w:pPr>
      <w:pBdr>
        <w:left w:val="single" w:sz="4" w:space="0" w:color="auto"/>
        <w:bottom w:val="double" w:sz="6" w:space="0" w:color="auto"/>
        <w:right w:val="single" w:sz="4" w:space="0" w:color="auto"/>
      </w:pBdr>
      <w:spacing w:before="100" w:beforeAutospacing="1" w:after="100" w:afterAutospacing="1"/>
      <w:textAlignment w:val="center"/>
    </w:pPr>
    <w:rPr>
      <w:sz w:val="8"/>
      <w:szCs w:val="8"/>
      <w:lang w:val="es-ES"/>
    </w:rPr>
  </w:style>
  <w:style w:type="paragraph" w:customStyle="1" w:styleId="xl83">
    <w:name w:val="xl83"/>
    <w:basedOn w:val="Normal"/>
    <w:uiPriority w:val="99"/>
    <w:rsid w:val="003914EF"/>
    <w:pPr>
      <w:pBdr>
        <w:left w:val="single" w:sz="4" w:space="0" w:color="auto"/>
        <w:bottom w:val="double" w:sz="6"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84">
    <w:name w:val="xl84"/>
    <w:basedOn w:val="Normal"/>
    <w:uiPriority w:val="99"/>
    <w:rsid w:val="003914EF"/>
    <w:pPr>
      <w:pBdr>
        <w:top w:val="double" w:sz="6" w:space="0" w:color="auto"/>
        <w:left w:val="single" w:sz="8"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85">
    <w:name w:val="xl85"/>
    <w:basedOn w:val="Normal"/>
    <w:uiPriority w:val="99"/>
    <w:rsid w:val="003914EF"/>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86">
    <w:name w:val="xl86"/>
    <w:basedOn w:val="Normal"/>
    <w:uiPriority w:val="99"/>
    <w:rsid w:val="003914EF"/>
    <w:pPr>
      <w:pBdr>
        <w:top w:val="double" w:sz="6" w:space="0" w:color="auto"/>
        <w:left w:val="single" w:sz="4" w:space="0" w:color="auto"/>
        <w:bottom w:val="single" w:sz="4" w:space="0" w:color="auto"/>
        <w:right w:val="single" w:sz="8" w:space="0" w:color="auto"/>
      </w:pBdr>
      <w:spacing w:before="100" w:beforeAutospacing="1" w:after="100" w:afterAutospacing="1"/>
      <w:textAlignment w:val="center"/>
    </w:pPr>
    <w:rPr>
      <w:sz w:val="8"/>
      <w:szCs w:val="8"/>
      <w:lang w:val="es-ES"/>
    </w:rPr>
  </w:style>
  <w:style w:type="paragraph" w:customStyle="1" w:styleId="xl87">
    <w:name w:val="xl87"/>
    <w:basedOn w:val="Normal"/>
    <w:uiPriority w:val="99"/>
    <w:rsid w:val="003914EF"/>
    <w:pPr>
      <w:pBdr>
        <w:top w:val="double" w:sz="6" w:space="0" w:color="auto"/>
        <w:bottom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88">
    <w:name w:val="xl88"/>
    <w:basedOn w:val="Normal"/>
    <w:uiPriority w:val="99"/>
    <w:rsid w:val="003914E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8"/>
      <w:szCs w:val="8"/>
      <w:lang w:val="es-ES"/>
    </w:rPr>
  </w:style>
  <w:style w:type="paragraph" w:customStyle="1" w:styleId="xl89">
    <w:name w:val="xl89"/>
    <w:basedOn w:val="Normal"/>
    <w:uiPriority w:val="99"/>
    <w:rsid w:val="003914EF"/>
    <w:pPr>
      <w:pBdr>
        <w:top w:val="single" w:sz="4" w:space="0" w:color="auto"/>
        <w:bottom w:val="double" w:sz="6" w:space="0" w:color="auto"/>
        <w:right w:val="single" w:sz="4" w:space="0" w:color="auto"/>
      </w:pBdr>
      <w:spacing w:before="100" w:beforeAutospacing="1" w:after="100" w:afterAutospacing="1"/>
      <w:textAlignment w:val="center"/>
    </w:pPr>
    <w:rPr>
      <w:sz w:val="8"/>
      <w:szCs w:val="8"/>
      <w:lang w:val="es-ES"/>
    </w:rPr>
  </w:style>
  <w:style w:type="paragraph" w:customStyle="1" w:styleId="xl90">
    <w:name w:val="xl90"/>
    <w:basedOn w:val="Normal"/>
    <w:uiPriority w:val="99"/>
    <w:rsid w:val="003914EF"/>
    <w:pPr>
      <w:pBdr>
        <w:top w:val="single" w:sz="4" w:space="0" w:color="auto"/>
        <w:left w:val="single" w:sz="8" w:space="0" w:color="auto"/>
        <w:right w:val="single" w:sz="4" w:space="0" w:color="auto"/>
      </w:pBdr>
      <w:spacing w:before="100" w:beforeAutospacing="1" w:after="100" w:afterAutospacing="1"/>
      <w:textAlignment w:val="center"/>
    </w:pPr>
    <w:rPr>
      <w:sz w:val="8"/>
      <w:szCs w:val="8"/>
      <w:lang w:val="es-ES"/>
    </w:rPr>
  </w:style>
  <w:style w:type="paragraph" w:customStyle="1" w:styleId="xl91">
    <w:name w:val="xl91"/>
    <w:basedOn w:val="Normal"/>
    <w:uiPriority w:val="99"/>
    <w:rsid w:val="003914EF"/>
    <w:pPr>
      <w:pBdr>
        <w:top w:val="single" w:sz="4" w:space="0" w:color="auto"/>
        <w:left w:val="single" w:sz="4" w:space="0" w:color="auto"/>
        <w:right w:val="single" w:sz="4" w:space="0" w:color="auto"/>
      </w:pBdr>
      <w:spacing w:before="100" w:beforeAutospacing="1" w:after="100" w:afterAutospacing="1"/>
      <w:textAlignment w:val="center"/>
    </w:pPr>
    <w:rPr>
      <w:sz w:val="8"/>
      <w:szCs w:val="8"/>
      <w:lang w:val="es-ES"/>
    </w:rPr>
  </w:style>
  <w:style w:type="paragraph" w:customStyle="1" w:styleId="xl92">
    <w:name w:val="xl92"/>
    <w:basedOn w:val="Normal"/>
    <w:uiPriority w:val="99"/>
    <w:rsid w:val="003914EF"/>
    <w:pPr>
      <w:pBdr>
        <w:top w:val="single" w:sz="4" w:space="0" w:color="auto"/>
        <w:left w:val="single" w:sz="4"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93">
    <w:name w:val="xl93"/>
    <w:basedOn w:val="Normal"/>
    <w:uiPriority w:val="99"/>
    <w:rsid w:val="0039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94">
    <w:name w:val="xl94"/>
    <w:basedOn w:val="Normal"/>
    <w:uiPriority w:val="99"/>
    <w:rsid w:val="003914E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8"/>
      <w:szCs w:val="8"/>
      <w:lang w:val="es-ES"/>
    </w:rPr>
  </w:style>
  <w:style w:type="paragraph" w:customStyle="1" w:styleId="xl95">
    <w:name w:val="xl95"/>
    <w:basedOn w:val="Normal"/>
    <w:uiPriority w:val="99"/>
    <w:rsid w:val="003914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8"/>
      <w:szCs w:val="8"/>
      <w:lang w:val="es-ES"/>
    </w:rPr>
  </w:style>
  <w:style w:type="paragraph" w:customStyle="1" w:styleId="xl96">
    <w:name w:val="xl96"/>
    <w:basedOn w:val="Normal"/>
    <w:uiPriority w:val="99"/>
    <w:rsid w:val="0039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97">
    <w:name w:val="xl97"/>
    <w:basedOn w:val="Normal"/>
    <w:uiPriority w:val="99"/>
    <w:rsid w:val="003914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8"/>
      <w:szCs w:val="8"/>
      <w:lang w:val="es-ES"/>
    </w:rPr>
  </w:style>
  <w:style w:type="paragraph" w:customStyle="1" w:styleId="xl98">
    <w:name w:val="xl98"/>
    <w:basedOn w:val="Normal"/>
    <w:uiPriority w:val="99"/>
    <w:rsid w:val="003914EF"/>
    <w:pPr>
      <w:pBdr>
        <w:top w:val="single" w:sz="4" w:space="0" w:color="auto"/>
        <w:bottom w:val="single" w:sz="8" w:space="0" w:color="auto"/>
        <w:right w:val="single" w:sz="4" w:space="0" w:color="auto"/>
      </w:pBdr>
      <w:spacing w:before="100" w:beforeAutospacing="1" w:after="100" w:afterAutospacing="1"/>
      <w:textAlignment w:val="center"/>
    </w:pPr>
    <w:rPr>
      <w:sz w:val="8"/>
      <w:szCs w:val="8"/>
      <w:lang w:val="es-ES"/>
    </w:rPr>
  </w:style>
  <w:style w:type="paragraph" w:customStyle="1" w:styleId="xl99">
    <w:name w:val="xl99"/>
    <w:basedOn w:val="Normal"/>
    <w:uiPriority w:val="99"/>
    <w:rsid w:val="003914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8"/>
      <w:szCs w:val="8"/>
      <w:lang w:val="es-ES"/>
    </w:rPr>
  </w:style>
  <w:style w:type="paragraph" w:customStyle="1" w:styleId="xl100">
    <w:name w:val="xl100"/>
    <w:basedOn w:val="Normal"/>
    <w:uiPriority w:val="99"/>
    <w:rsid w:val="003914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8"/>
      <w:szCs w:val="8"/>
      <w:lang w:val="es-ES"/>
    </w:rPr>
  </w:style>
  <w:style w:type="paragraph" w:customStyle="1" w:styleId="xl101">
    <w:name w:val="xl101"/>
    <w:basedOn w:val="Normal"/>
    <w:uiPriority w:val="99"/>
    <w:rsid w:val="003914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8"/>
      <w:szCs w:val="8"/>
      <w:lang w:val="es-ES"/>
    </w:rPr>
  </w:style>
  <w:style w:type="paragraph" w:customStyle="1" w:styleId="xl102">
    <w:name w:val="xl102"/>
    <w:basedOn w:val="Normal"/>
    <w:uiPriority w:val="99"/>
    <w:rsid w:val="003914EF"/>
    <w:pPr>
      <w:pBdr>
        <w:top w:val="single" w:sz="8" w:space="0" w:color="auto"/>
        <w:bottom w:val="single" w:sz="8" w:space="0" w:color="auto"/>
        <w:right w:val="single" w:sz="4" w:space="0" w:color="auto"/>
      </w:pBdr>
      <w:spacing w:before="100" w:beforeAutospacing="1" w:after="100" w:afterAutospacing="1"/>
      <w:jc w:val="center"/>
      <w:textAlignment w:val="center"/>
    </w:pPr>
    <w:rPr>
      <w:sz w:val="8"/>
      <w:szCs w:val="8"/>
      <w:lang w:val="es-ES"/>
    </w:rPr>
  </w:style>
  <w:style w:type="paragraph" w:customStyle="1" w:styleId="xl103">
    <w:name w:val="xl103"/>
    <w:basedOn w:val="Normal"/>
    <w:uiPriority w:val="99"/>
    <w:rsid w:val="003914EF"/>
    <w:pPr>
      <w:pBdr>
        <w:left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04">
    <w:name w:val="xl104"/>
    <w:basedOn w:val="Normal"/>
    <w:uiPriority w:val="99"/>
    <w:rsid w:val="003914EF"/>
    <w:pPr>
      <w:spacing w:before="100" w:beforeAutospacing="1" w:after="100" w:afterAutospacing="1"/>
      <w:jc w:val="center"/>
    </w:pPr>
    <w:rPr>
      <w:rFonts w:ascii="Arial" w:hAnsi="Arial" w:cs="Arial"/>
      <w:b/>
      <w:bCs/>
      <w:sz w:val="10"/>
      <w:szCs w:val="10"/>
      <w:lang w:val="es-ES"/>
    </w:rPr>
  </w:style>
  <w:style w:type="paragraph" w:customStyle="1" w:styleId="xl105">
    <w:name w:val="xl105"/>
    <w:basedOn w:val="Normal"/>
    <w:uiPriority w:val="99"/>
    <w:rsid w:val="003914EF"/>
    <w:pPr>
      <w:pBdr>
        <w:right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06">
    <w:name w:val="xl106"/>
    <w:basedOn w:val="Normal"/>
    <w:uiPriority w:val="99"/>
    <w:rsid w:val="003914EF"/>
    <w:pPr>
      <w:pBdr>
        <w:left w:val="single" w:sz="8" w:space="0" w:color="auto"/>
        <w:bottom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07">
    <w:name w:val="xl107"/>
    <w:basedOn w:val="Normal"/>
    <w:uiPriority w:val="99"/>
    <w:rsid w:val="003914EF"/>
    <w:pPr>
      <w:pBdr>
        <w:bottom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08">
    <w:name w:val="xl108"/>
    <w:basedOn w:val="Normal"/>
    <w:uiPriority w:val="99"/>
    <w:rsid w:val="003914EF"/>
    <w:pPr>
      <w:pBdr>
        <w:bottom w:val="single" w:sz="8" w:space="0" w:color="auto"/>
        <w:right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09">
    <w:name w:val="xl109"/>
    <w:basedOn w:val="Normal"/>
    <w:uiPriority w:val="99"/>
    <w:rsid w:val="003914EF"/>
    <w:pPr>
      <w:pBdr>
        <w:top w:val="single" w:sz="8" w:space="0" w:color="auto"/>
        <w:left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10">
    <w:name w:val="xl110"/>
    <w:basedOn w:val="Normal"/>
    <w:uiPriority w:val="99"/>
    <w:rsid w:val="003914EF"/>
    <w:pPr>
      <w:pBdr>
        <w:top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11">
    <w:name w:val="xl111"/>
    <w:basedOn w:val="Normal"/>
    <w:uiPriority w:val="99"/>
    <w:rsid w:val="003914EF"/>
    <w:pPr>
      <w:pBdr>
        <w:top w:val="single" w:sz="8" w:space="0" w:color="auto"/>
        <w:right w:val="single" w:sz="8" w:space="0" w:color="auto"/>
      </w:pBdr>
      <w:spacing w:before="100" w:beforeAutospacing="1" w:after="100" w:afterAutospacing="1"/>
      <w:jc w:val="center"/>
    </w:pPr>
    <w:rPr>
      <w:rFonts w:ascii="Arial" w:hAnsi="Arial" w:cs="Arial"/>
      <w:b/>
      <w:bCs/>
      <w:sz w:val="10"/>
      <w:szCs w:val="10"/>
      <w:lang w:val="es-ES"/>
    </w:rPr>
  </w:style>
  <w:style w:type="paragraph" w:customStyle="1" w:styleId="xl112">
    <w:name w:val="xl112"/>
    <w:basedOn w:val="Normal"/>
    <w:uiPriority w:val="99"/>
    <w:rsid w:val="003914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8"/>
      <w:szCs w:val="8"/>
      <w:lang w:val="es-ES"/>
    </w:rPr>
  </w:style>
  <w:style w:type="paragraph" w:customStyle="1" w:styleId="xl113">
    <w:name w:val="xl113"/>
    <w:basedOn w:val="Normal"/>
    <w:uiPriority w:val="99"/>
    <w:rsid w:val="003914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8"/>
      <w:szCs w:val="8"/>
      <w:lang w:val="es-ES"/>
    </w:rPr>
  </w:style>
  <w:style w:type="paragraph" w:customStyle="1" w:styleId="xl114">
    <w:name w:val="xl114"/>
    <w:basedOn w:val="Normal"/>
    <w:uiPriority w:val="99"/>
    <w:rsid w:val="0039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8"/>
      <w:szCs w:val="8"/>
      <w:lang w:val="es-ES"/>
    </w:rPr>
  </w:style>
  <w:style w:type="paragraph" w:customStyle="1" w:styleId="xl115">
    <w:name w:val="xl115"/>
    <w:basedOn w:val="Normal"/>
    <w:uiPriority w:val="99"/>
    <w:rsid w:val="003914E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8"/>
      <w:szCs w:val="8"/>
      <w:lang w:val="es-ES"/>
    </w:rPr>
  </w:style>
  <w:style w:type="paragraph" w:customStyle="1" w:styleId="xl116">
    <w:name w:val="xl116"/>
    <w:basedOn w:val="Normal"/>
    <w:uiPriority w:val="99"/>
    <w:rsid w:val="003914EF"/>
    <w:pPr>
      <w:pBdr>
        <w:top w:val="single" w:sz="8" w:space="0" w:color="auto"/>
        <w:bottom w:val="single" w:sz="8" w:space="0" w:color="auto"/>
      </w:pBdr>
      <w:spacing w:before="100" w:beforeAutospacing="1" w:after="100" w:afterAutospacing="1"/>
      <w:jc w:val="center"/>
    </w:pPr>
    <w:rPr>
      <w:rFonts w:ascii="Arial" w:hAnsi="Arial" w:cs="Arial"/>
      <w:b/>
      <w:bCs/>
      <w:sz w:val="8"/>
      <w:szCs w:val="8"/>
      <w:lang w:val="es-ES"/>
    </w:rPr>
  </w:style>
  <w:style w:type="paragraph" w:customStyle="1" w:styleId="xl117">
    <w:name w:val="xl117"/>
    <w:basedOn w:val="Normal"/>
    <w:uiPriority w:val="99"/>
    <w:rsid w:val="003914E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8"/>
      <w:szCs w:val="8"/>
      <w:lang w:val="es-ES"/>
    </w:rPr>
  </w:style>
  <w:style w:type="paragraph" w:customStyle="1" w:styleId="xl118">
    <w:name w:val="xl118"/>
    <w:basedOn w:val="Normal"/>
    <w:uiPriority w:val="99"/>
    <w:rsid w:val="003914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8"/>
      <w:szCs w:val="8"/>
      <w:lang w:val="es-ES"/>
    </w:rPr>
  </w:style>
  <w:style w:type="paragraph" w:customStyle="1" w:styleId="xl119">
    <w:name w:val="xl119"/>
    <w:basedOn w:val="Normal"/>
    <w:uiPriority w:val="99"/>
    <w:rsid w:val="003914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8"/>
      <w:szCs w:val="8"/>
      <w:lang w:val="es-ES"/>
    </w:rPr>
  </w:style>
  <w:style w:type="paragraph" w:customStyle="1" w:styleId="xl120">
    <w:name w:val="xl120"/>
    <w:basedOn w:val="Normal"/>
    <w:uiPriority w:val="99"/>
    <w:rsid w:val="003914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8"/>
      <w:szCs w:val="8"/>
      <w:lang w:val="es-ES"/>
    </w:rPr>
  </w:style>
  <w:style w:type="paragraph" w:customStyle="1" w:styleId="xl121">
    <w:name w:val="xl121"/>
    <w:basedOn w:val="Normal"/>
    <w:uiPriority w:val="99"/>
    <w:rsid w:val="003914EF"/>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8"/>
      <w:szCs w:val="8"/>
      <w:lang w:val="es-ES"/>
    </w:rPr>
  </w:style>
  <w:style w:type="paragraph" w:customStyle="1" w:styleId="StyleLatinArialJustified1">
    <w:name w:val="Style (Latin) Arial Justified1"/>
    <w:basedOn w:val="Normal"/>
    <w:rsid w:val="00F96F2D"/>
    <w:pPr>
      <w:jc w:val="both"/>
    </w:pPr>
    <w:rPr>
      <w:rFonts w:ascii="Arial" w:eastAsia="Calibri" w:hAnsi="Arial"/>
      <w:szCs w:val="20"/>
      <w:lang w:val="en-US" w:eastAsia="en-US"/>
    </w:rPr>
  </w:style>
</w:styles>
</file>

<file path=word/webSettings.xml><?xml version="1.0" encoding="utf-8"?>
<w:webSettings xmlns:r="http://schemas.openxmlformats.org/officeDocument/2006/relationships" xmlns:w="http://schemas.openxmlformats.org/wordprocessingml/2006/main">
  <w:divs>
    <w:div w:id="570234685">
      <w:marLeft w:val="0"/>
      <w:marRight w:val="0"/>
      <w:marTop w:val="0"/>
      <w:marBottom w:val="0"/>
      <w:divBdr>
        <w:top w:val="none" w:sz="0" w:space="0" w:color="auto"/>
        <w:left w:val="none" w:sz="0" w:space="0" w:color="auto"/>
        <w:bottom w:val="none" w:sz="0" w:space="0" w:color="auto"/>
        <w:right w:val="none" w:sz="0" w:space="0" w:color="auto"/>
      </w:divBdr>
    </w:div>
    <w:div w:id="570234686">
      <w:marLeft w:val="0"/>
      <w:marRight w:val="0"/>
      <w:marTop w:val="0"/>
      <w:marBottom w:val="0"/>
      <w:divBdr>
        <w:top w:val="none" w:sz="0" w:space="0" w:color="auto"/>
        <w:left w:val="none" w:sz="0" w:space="0" w:color="auto"/>
        <w:bottom w:val="none" w:sz="0" w:space="0" w:color="auto"/>
        <w:right w:val="none" w:sz="0" w:space="0" w:color="auto"/>
      </w:divBdr>
    </w:div>
    <w:div w:id="570234687">
      <w:marLeft w:val="0"/>
      <w:marRight w:val="0"/>
      <w:marTop w:val="0"/>
      <w:marBottom w:val="0"/>
      <w:divBdr>
        <w:top w:val="none" w:sz="0" w:space="0" w:color="auto"/>
        <w:left w:val="none" w:sz="0" w:space="0" w:color="auto"/>
        <w:bottom w:val="none" w:sz="0" w:space="0" w:color="auto"/>
        <w:right w:val="none" w:sz="0" w:space="0" w:color="auto"/>
      </w:divBdr>
    </w:div>
    <w:div w:id="570234688">
      <w:marLeft w:val="0"/>
      <w:marRight w:val="0"/>
      <w:marTop w:val="0"/>
      <w:marBottom w:val="0"/>
      <w:divBdr>
        <w:top w:val="none" w:sz="0" w:space="0" w:color="auto"/>
        <w:left w:val="none" w:sz="0" w:space="0" w:color="auto"/>
        <w:bottom w:val="none" w:sz="0" w:space="0" w:color="auto"/>
        <w:right w:val="none" w:sz="0" w:space="0" w:color="auto"/>
      </w:divBdr>
    </w:div>
    <w:div w:id="570234689">
      <w:marLeft w:val="0"/>
      <w:marRight w:val="0"/>
      <w:marTop w:val="0"/>
      <w:marBottom w:val="0"/>
      <w:divBdr>
        <w:top w:val="none" w:sz="0" w:space="0" w:color="auto"/>
        <w:left w:val="none" w:sz="0" w:space="0" w:color="auto"/>
        <w:bottom w:val="none" w:sz="0" w:space="0" w:color="auto"/>
        <w:right w:val="none" w:sz="0" w:space="0" w:color="auto"/>
      </w:divBdr>
    </w:div>
    <w:div w:id="570234690">
      <w:marLeft w:val="0"/>
      <w:marRight w:val="0"/>
      <w:marTop w:val="0"/>
      <w:marBottom w:val="0"/>
      <w:divBdr>
        <w:top w:val="none" w:sz="0" w:space="0" w:color="auto"/>
        <w:left w:val="none" w:sz="0" w:space="0" w:color="auto"/>
        <w:bottom w:val="none" w:sz="0" w:space="0" w:color="auto"/>
        <w:right w:val="none" w:sz="0" w:space="0" w:color="auto"/>
      </w:divBdr>
    </w:div>
    <w:div w:id="570234691">
      <w:marLeft w:val="0"/>
      <w:marRight w:val="0"/>
      <w:marTop w:val="0"/>
      <w:marBottom w:val="0"/>
      <w:divBdr>
        <w:top w:val="none" w:sz="0" w:space="0" w:color="auto"/>
        <w:left w:val="none" w:sz="0" w:space="0" w:color="auto"/>
        <w:bottom w:val="none" w:sz="0" w:space="0" w:color="auto"/>
        <w:right w:val="none" w:sz="0" w:space="0" w:color="auto"/>
      </w:divBdr>
    </w:div>
    <w:div w:id="570234693">
      <w:marLeft w:val="0"/>
      <w:marRight w:val="0"/>
      <w:marTop w:val="0"/>
      <w:marBottom w:val="0"/>
      <w:divBdr>
        <w:top w:val="none" w:sz="0" w:space="0" w:color="auto"/>
        <w:left w:val="none" w:sz="0" w:space="0" w:color="auto"/>
        <w:bottom w:val="none" w:sz="0" w:space="0" w:color="auto"/>
        <w:right w:val="none" w:sz="0" w:space="0" w:color="auto"/>
      </w:divBdr>
    </w:div>
    <w:div w:id="570234694">
      <w:marLeft w:val="0"/>
      <w:marRight w:val="0"/>
      <w:marTop w:val="0"/>
      <w:marBottom w:val="0"/>
      <w:divBdr>
        <w:top w:val="none" w:sz="0" w:space="0" w:color="auto"/>
        <w:left w:val="none" w:sz="0" w:space="0" w:color="auto"/>
        <w:bottom w:val="none" w:sz="0" w:space="0" w:color="auto"/>
        <w:right w:val="none" w:sz="0" w:space="0" w:color="auto"/>
      </w:divBdr>
    </w:div>
    <w:div w:id="570234695">
      <w:marLeft w:val="0"/>
      <w:marRight w:val="0"/>
      <w:marTop w:val="0"/>
      <w:marBottom w:val="0"/>
      <w:divBdr>
        <w:top w:val="none" w:sz="0" w:space="0" w:color="auto"/>
        <w:left w:val="none" w:sz="0" w:space="0" w:color="auto"/>
        <w:bottom w:val="none" w:sz="0" w:space="0" w:color="auto"/>
        <w:right w:val="none" w:sz="0" w:space="0" w:color="auto"/>
      </w:divBdr>
    </w:div>
    <w:div w:id="570234696">
      <w:marLeft w:val="0"/>
      <w:marRight w:val="0"/>
      <w:marTop w:val="0"/>
      <w:marBottom w:val="0"/>
      <w:divBdr>
        <w:top w:val="none" w:sz="0" w:space="0" w:color="auto"/>
        <w:left w:val="none" w:sz="0" w:space="0" w:color="auto"/>
        <w:bottom w:val="none" w:sz="0" w:space="0" w:color="auto"/>
        <w:right w:val="none" w:sz="0" w:space="0" w:color="auto"/>
      </w:divBdr>
    </w:div>
    <w:div w:id="570234697">
      <w:marLeft w:val="0"/>
      <w:marRight w:val="0"/>
      <w:marTop w:val="0"/>
      <w:marBottom w:val="0"/>
      <w:divBdr>
        <w:top w:val="none" w:sz="0" w:space="0" w:color="auto"/>
        <w:left w:val="none" w:sz="0" w:space="0" w:color="auto"/>
        <w:bottom w:val="none" w:sz="0" w:space="0" w:color="auto"/>
        <w:right w:val="none" w:sz="0" w:space="0" w:color="auto"/>
      </w:divBdr>
      <w:divsChild>
        <w:div w:id="570234692">
          <w:marLeft w:val="0"/>
          <w:marRight w:val="0"/>
          <w:marTop w:val="0"/>
          <w:marBottom w:val="0"/>
          <w:divBdr>
            <w:top w:val="none" w:sz="0" w:space="0" w:color="auto"/>
            <w:left w:val="none" w:sz="0" w:space="0" w:color="auto"/>
            <w:bottom w:val="none" w:sz="0" w:space="0" w:color="auto"/>
            <w:right w:val="none" w:sz="0" w:space="0" w:color="auto"/>
          </w:divBdr>
        </w:div>
      </w:divsChild>
    </w:div>
    <w:div w:id="570234698">
      <w:marLeft w:val="0"/>
      <w:marRight w:val="0"/>
      <w:marTop w:val="0"/>
      <w:marBottom w:val="0"/>
      <w:divBdr>
        <w:top w:val="none" w:sz="0" w:space="0" w:color="auto"/>
        <w:left w:val="none" w:sz="0" w:space="0" w:color="auto"/>
        <w:bottom w:val="none" w:sz="0" w:space="0" w:color="auto"/>
        <w:right w:val="none" w:sz="0" w:space="0" w:color="auto"/>
      </w:divBdr>
    </w:div>
    <w:div w:id="570234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jsOpenWinConsultaMateria('http://serviciosva.itesm.mx/planesestudio/Consultas/Materias/ConsultaMaterias.aspx?Form=Consultar_Materias_Sintetico&amp;ClaveMateria=H1016&amp;VentanaAccion=cerrar&amp;Formato=PortalITESM&amp;Idioma=Esp');" TargetMode="External"/><Relationship Id="rId21" Type="http://schemas.openxmlformats.org/officeDocument/2006/relationships/hyperlink" Target="javascript:jsOpenWinConsultaMateria('http://serviciosva.itesm.mx/planesestudio/Consultas/Materias/ConsultaMaterias.aspx?Form=Consultar_Materias_Sintetico&amp;ClaveMateria=MA1001&amp;VentanaAccion=cerrar&amp;Formato=PortalITESM&amp;Idioma=Esp');" TargetMode="External"/><Relationship Id="rId42" Type="http://schemas.openxmlformats.org/officeDocument/2006/relationships/hyperlink" Target="javascript:jsOpenWinConsultaMateria('http://serviciosva.itesm.mx/planesestudio/Consultas/Materias/ConsultaMaterias.aspx?Form=Consultar_Materias_Sintetico&amp;ClaveMateria=CD1002&amp;VentanaAccion=cerrar&amp;Formato=PortalITESM&amp;Idioma=Esp');" TargetMode="External"/><Relationship Id="rId47" Type="http://schemas.openxmlformats.org/officeDocument/2006/relationships/hyperlink" Target="javascript:jsOpenWinConsultaMateria('http://serviciosva.itesm.mx/planesestudio/Consultas/Materias/ConsultaMaterias.aspx?Form=Consultar_Materias_Sintetico&amp;ClaveMateria=NI2003&amp;VentanaAccion=cerrar&amp;Formato=PortalITESM&amp;Idioma=Esp');" TargetMode="External"/><Relationship Id="rId63" Type="http://schemas.openxmlformats.org/officeDocument/2006/relationships/hyperlink" Target="javascript:jsOpenWinConsultaMateria('http://serviciosva.itesm.mx/planesestudio/Consultas/Materias/ConsultaMaterias.aspx?Form=Consultar_Materias_Sintetico&amp;ClaveMateria=NI3009&amp;VentanaAccion=cerrar&amp;Formato=PortalITESM&amp;Idioma=Esp');" TargetMode="External"/><Relationship Id="rId68" Type="http://schemas.openxmlformats.org/officeDocument/2006/relationships/hyperlink" Target="javascript:jsOpenWinConsultaMateria('http://serviciosva.itesm.mx/planesestudio/Consultas/Materias/ConsultaMaterias.aspx?Form=Consultar_Materias_Sintetico&amp;ClaveMateria=NI3015&amp;VentanaAccion=cerrar&amp;Formato=PortalITESM&amp;Idioma=Esp');" TargetMode="External"/><Relationship Id="rId84" Type="http://schemas.openxmlformats.org/officeDocument/2006/relationships/hyperlink" Target="http://www.cem.itesm.mx/" TargetMode="External"/><Relationship Id="rId89" Type="http://schemas.openxmlformats.org/officeDocument/2006/relationships/hyperlink" Target="http://www.mty.itesm.mx/" TargetMode="External"/><Relationship Id="rId7" Type="http://schemas.openxmlformats.org/officeDocument/2006/relationships/endnotes" Target="endnotes.xml"/><Relationship Id="rId71" Type="http://schemas.openxmlformats.org/officeDocument/2006/relationships/hyperlink" Target="javascript:jsOpenWinConsultaMateria('http://serviciosva.itesm.mx/planesestudio/Consultas/Materias/ConsultaMaterias.aspx?Form=Consultar_Materias_Sintetico&amp;ClaveMateria=VA2013&amp;VentanaAccion=cerrar&amp;Formato=PortalITESM&amp;Idioma=Esp');" TargetMode="External"/><Relationship Id="rId92" Type="http://schemas.openxmlformats.org/officeDocument/2006/relationships/hyperlink" Target="http://www.qro.itesm.mx/" TargetMode="External"/><Relationship Id="rId2" Type="http://schemas.openxmlformats.org/officeDocument/2006/relationships/numbering" Target="numbering.xml"/><Relationship Id="rId16" Type="http://schemas.openxmlformats.org/officeDocument/2006/relationships/hyperlink" Target="javascript:jsOpenWinConsultaMateria('http://serviciosva.itesm.mx/planesestudio/Consultas/Materias/ConsultaMaterias.aspx?Form=Consultar_Materias_Sintetico&amp;ClaveMateria=H1002&amp;VentanaAccion=cerrar&amp;Formato=PortalITESM&amp;Idioma=Esp');" TargetMode="External"/><Relationship Id="rId29" Type="http://schemas.openxmlformats.org/officeDocument/2006/relationships/hyperlink" Target="javascript:jsOpenWinConsultaMateria('http://serviciosva.itesm.mx/planesestudio/Consultas/Materias/ConsultaMaterias.aspx?Form=Consultar_Materias_Sintetico&amp;ClaveMateria=TI1000&amp;VentanaAccion=cerrar&amp;Formato=PortalITESM&amp;Idioma=Esp');" TargetMode="External"/><Relationship Id="rId11" Type="http://schemas.openxmlformats.org/officeDocument/2006/relationships/image" Target="media/image4.wmf"/><Relationship Id="rId24" Type="http://schemas.openxmlformats.org/officeDocument/2006/relationships/hyperlink" Target="javascript:jsOpenWinConsultaMateria('http://serviciosva.itesm.mx/planesestudio/Consultas/Materias/ConsultaMaterias.aspx?Form=Consultar_Materias_Sintetico&amp;ClaveMateria=CF1000&amp;VentanaAccion=cerrar&amp;Formato=PortalITESM&amp;Idioma=Esp');" TargetMode="External"/><Relationship Id="rId32" Type="http://schemas.openxmlformats.org/officeDocument/2006/relationships/hyperlink" Target="javascript:jsOpenWinConsultaMateria('http://serviciosva.itesm.mx/planesestudio/Consultas/Materias/ConsultaMaterias.aspx?Form=Consultar_Materias_Sintetico&amp;ClaveMateria=D1001&amp;VentanaAccion=cerrar&amp;Formato=PortalITESM&amp;Idioma=Esp');" TargetMode="External"/><Relationship Id="rId37" Type="http://schemas.openxmlformats.org/officeDocument/2006/relationships/hyperlink" Target="javascript:jsOpenWinConsultaMateria('http://serviciosva.itesm.mx/planesestudio/Consultas/Materias/ConsultaMaterias.aspx?Form=Consultar_Materias_Sintetico&amp;ClaveMateria=CF1003&amp;VentanaAccion=cerrar&amp;Formato=PortalITESM&amp;Idioma=Esp');" TargetMode="External"/><Relationship Id="rId40" Type="http://schemas.openxmlformats.org/officeDocument/2006/relationships/hyperlink" Target="javascript:jsOpenWinConsultaMateria('http://serviciosva.itesm.mx/planesestudio/Consultas/Materias/ConsultaMaterias.aspx?Form=Consultar_Materias_Sintetico&amp;ClaveMateria=H1018&amp;VentanaAccion=cerrar&amp;Formato=PortalITESM&amp;Idioma=Esp');" TargetMode="External"/><Relationship Id="rId45" Type="http://schemas.openxmlformats.org/officeDocument/2006/relationships/hyperlink" Target="javascript:jsOpenWinConsultaMateria('http://serviciosva.itesm.mx/planesestudio/Consultas/Materias/ConsultaMaterias.aspx?Form=Consultar_Materias_Sintetico&amp;ClaveMateria=H2001&amp;VentanaAccion=cerrar&amp;Formato=PortalITESM&amp;Idioma=Esp');" TargetMode="External"/><Relationship Id="rId53" Type="http://schemas.openxmlformats.org/officeDocument/2006/relationships/hyperlink" Target="javascript:jsOpenWinConsultaMateria('http://serviciosva.itesm.mx/planesestudio/Consultas/Materias/ConsultaMaterias.aspx?Form=Consultar_Materias_Sintetico&amp;ClaveMateria=NI2004&amp;VentanaAccion=cerrar&amp;Formato=PortalITESM&amp;Idioma=Esp');" TargetMode="External"/><Relationship Id="rId58" Type="http://schemas.openxmlformats.org/officeDocument/2006/relationships/hyperlink" Target="javascript:jsOpenWinConsultaMateria('http://serviciosva.itesm.mx/planesestudio/Consultas/Materias/ConsultaMaterias.aspx?Form=Consultar_Materias_Sintetico&amp;ClaveMateria=NI3008&amp;VentanaAccion=cerrar&amp;Formato=PortalITESM&amp;Idioma=Esp');" TargetMode="External"/><Relationship Id="rId66" Type="http://schemas.openxmlformats.org/officeDocument/2006/relationships/hyperlink" Target="javascript:jsOpenWinConsultaMateria('http://serviciosva.itesm.mx/planesestudio/Consultas/Materias/ConsultaMaterias.aspx?Form=Consultar_Materias_Sintetico&amp;ClaveMateria=EM1001&amp;VentanaAccion=cerrar&amp;Formato=PortalITESM&amp;Idioma=Esp');" TargetMode="External"/><Relationship Id="rId74" Type="http://schemas.openxmlformats.org/officeDocument/2006/relationships/hyperlink" Target="javascript:jsOpenWinConsultaMateria('http://serviciosva.itesm.mx/planesestudio/Consultas/Materias/ConsultaMaterias.aspx?Form=Consultar_Materias_Sintetico&amp;ClaveMateria=NI3011&amp;VentanaAccion=cerrar&amp;Formato=PortalITESM&amp;Idioma=Esp');" TargetMode="External"/><Relationship Id="rId79" Type="http://schemas.openxmlformats.org/officeDocument/2006/relationships/hyperlink" Target="http://www.ver.itesm.mx/" TargetMode="External"/><Relationship Id="rId87" Type="http://schemas.openxmlformats.org/officeDocument/2006/relationships/hyperlink" Target="http://www.lag.itesm.mx/"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jsOpenWinConsultaMateria('http://serviciosva.itesm.mx/planesestudio/Consultas/Materias/ConsultaMaterias.aspx?Form=Consultar_Materias_Sintetico&amp;ClaveMateria=FZ3005&amp;VentanaAccion=cerrar&amp;Formato=PortalITESM&amp;Idioma=Esp');" TargetMode="External"/><Relationship Id="rId82" Type="http://schemas.openxmlformats.org/officeDocument/2006/relationships/hyperlink" Target="http://www.cdj.itesm.mx/" TargetMode="External"/><Relationship Id="rId90" Type="http://schemas.openxmlformats.org/officeDocument/2006/relationships/hyperlink" Target="http://www.mrl.itesm.mx/" TargetMode="External"/><Relationship Id="rId95" Type="http://schemas.openxmlformats.org/officeDocument/2006/relationships/hyperlink" Target="http://www.csf.itesm.mx/" TargetMode="External"/><Relationship Id="rId19" Type="http://schemas.openxmlformats.org/officeDocument/2006/relationships/hyperlink" Target="javascript:jsOpenWinConsultaMateria('http://serviciosva.itesm.mx/planesestudio/Consultas/Materias/ConsultaMaterias.aspx?Form=Consultar_Materias_Sintetico&amp;ClaveMateria=H1005&amp;VentanaAccion=cerrar&amp;Formato=PortalITESM&amp;Idioma=Esp');" TargetMode="External"/><Relationship Id="rId14" Type="http://schemas.openxmlformats.org/officeDocument/2006/relationships/image" Target="media/image6.png"/><Relationship Id="rId22" Type="http://schemas.openxmlformats.org/officeDocument/2006/relationships/hyperlink" Target="javascript:jsOpenWinConsultaMateria('http://serviciosva.itesm.mx/planesestudio/Consultas/Materias/ConsultaMaterias.aspx?Form=Consultar_Materias_Sintetico&amp;ClaveMateria=TC1001&amp;VentanaAccion=cerrar&amp;Formato=PortalITESM&amp;Idioma=Esp');" TargetMode="External"/><Relationship Id="rId27" Type="http://schemas.openxmlformats.org/officeDocument/2006/relationships/hyperlink" Target="javascript:jsOpenWinConsultaMateria('http://serviciosva.itesm.mx/planesestudio/Consultas/Materias/ConsultaMaterias.aspx?Form=Consultar_Materias_Sintetico&amp;ClaveMateria=MA1003&amp;VentanaAccion=cerrar&amp;Formato=PortalITESM&amp;Idioma=Esp');" TargetMode="External"/><Relationship Id="rId30" Type="http://schemas.openxmlformats.org/officeDocument/2006/relationships/hyperlink" Target="javascript:jsOpenWinConsultaMateria('http://serviciosva.itesm.mx/planesestudio/Consultas/Materias/ConsultaMaterias.aspx?Form=Consultar_Materias_Sintetico&amp;ClaveMateria=AD1002&amp;VentanaAccion=cerrar&amp;Formato=PortalITESM&amp;Idioma=Esp');" TargetMode="External"/><Relationship Id="rId35" Type="http://schemas.openxmlformats.org/officeDocument/2006/relationships/hyperlink" Target="javascript:jsOpenWinConsultaMateria('http://serviciosva.itesm.mx/planesestudio/Consultas/Materias/ConsultaMaterias.aspx?Form=Consultar_Materias_Sintetico&amp;ClaveMateria=MA1005&amp;VentanaAccion=cerrar&amp;Formato=PortalITESM&amp;Idioma=Esp');" TargetMode="External"/><Relationship Id="rId43" Type="http://schemas.openxmlformats.org/officeDocument/2006/relationships/hyperlink" Target="javascript:jsOpenWinConsultaMateria('http://serviciosva.itesm.mx/planesestudio/Consultas/Materias/ConsultaMaterias.aspx?Form=Consultar_Materias_Sintetico&amp;ClaveMateria=EC2005&amp;VentanaAccion=cerrar&amp;Formato=PortalITESM&amp;Idioma=Esp');" TargetMode="External"/><Relationship Id="rId48" Type="http://schemas.openxmlformats.org/officeDocument/2006/relationships/hyperlink" Target="javascript:jsOpenWinConsultaMateria('http://serviciosva.itesm.mx/planesestudio/Consultas/Materias/ConsultaMaterias.aspx?Form=Consultar_Materias_Sintetico&amp;ClaveMateria=CD2000&amp;VentanaAccion=cerrar&amp;Formato=PortalITESM&amp;Idioma=Esp');" TargetMode="External"/><Relationship Id="rId56" Type="http://schemas.openxmlformats.org/officeDocument/2006/relationships/hyperlink" Target="javascript:jsOpenWinConsultaMateria('http://serviciosva.itesm.mx/planesestudio/Consultas/Materias/ConsultaMaterias.aspx?Form=Consultar_Materias_Sintetico&amp;ClaveMateria=H2008&amp;VentanaAccion=cerrar&amp;Formato=PortalITESM&amp;Idioma=Esp');" TargetMode="External"/><Relationship Id="rId64" Type="http://schemas.openxmlformats.org/officeDocument/2006/relationships/hyperlink" Target="javascript:jsOpenWinConsultaMateria('http://serviciosva.itesm.mx/planesestudio/Consultas/Materias/ConsultaMaterias.aspx?Form=Consultar_Materias_Sintetico&amp;ClaveMateria=NI3014&amp;VentanaAccion=cerrar&amp;Formato=PortalITESM&amp;Idioma=Esp');" TargetMode="External"/><Relationship Id="rId69" Type="http://schemas.openxmlformats.org/officeDocument/2006/relationships/hyperlink" Target="javascript:jsOpenWinConsultaMateria('http://serviciosva.itesm.mx/planesestudio/Consultas/Materias/ConsultaMaterias.aspx?Form=Consultar_Materias_Sintetico&amp;ClaveMateria=VA2011&amp;VentanaAccion=cerrar&amp;Formato=PortalITESM&amp;Idioma=Esp');" TargetMode="External"/><Relationship Id="rId77" Type="http://schemas.openxmlformats.org/officeDocument/2006/relationships/hyperlink" Target="javascript:jsOpenWinConsultaMateria('http://serviciosva.itesm.mx/planesestudio/Consultas/Materias/ConsultaMaterias.aspx?Form=Consultar_Materias_Sintetico&amp;ClaveMateria=VA2015&amp;VentanaAccion=cerrar&amp;Formato=PortalITESM&amp;Idioma=Esp');" TargetMode="External"/><Relationship Id="rId100" Type="http://schemas.openxmlformats.org/officeDocument/2006/relationships/hyperlink" Target="http://www.zac.itesm.mx/" TargetMode="External"/><Relationship Id="rId8" Type="http://schemas.openxmlformats.org/officeDocument/2006/relationships/image" Target="media/image1.emf"/><Relationship Id="rId51" Type="http://schemas.openxmlformats.org/officeDocument/2006/relationships/hyperlink" Target="javascript:jsOpenWinConsultaMateria('http://serviciosva.itesm.mx/planesestudio/Consultas/Materias/ConsultaMaterias.aspx?Form=Consultar_Materias_Sintetico&amp;ClaveMateria=H2007&amp;VentanaAccion=cerrar&amp;Formato=PortalITESM&amp;Idioma=Esp');" TargetMode="External"/><Relationship Id="rId72" Type="http://schemas.openxmlformats.org/officeDocument/2006/relationships/hyperlink" Target="javascript:jsOpenWinConsultaMateria('http://serviciosva.itesm.mx/planesestudio/Consultas/Materias/ConsultaMaterias.aspx?Form=Consultar_Materias_Sintetico&amp;ClaveMateria=H2002&amp;VentanaAccion=cerrar&amp;Formato=PortalITESM&amp;Idioma=Esp');" TargetMode="External"/><Relationship Id="rId80" Type="http://schemas.openxmlformats.org/officeDocument/2006/relationships/hyperlink" Target="http://www.chi.itesm.mx/" TargetMode="External"/><Relationship Id="rId85" Type="http://schemas.openxmlformats.org/officeDocument/2006/relationships/hyperlink" Target="http://www.gda.itesm.mx/" TargetMode="External"/><Relationship Id="rId93" Type="http://schemas.openxmlformats.org/officeDocument/2006/relationships/hyperlink" Target="http://www.sal.itesm.mx/" TargetMode="External"/><Relationship Id="rId98" Type="http://schemas.openxmlformats.org/officeDocument/2006/relationships/hyperlink" Target="http://www.tam.itesm.mx/"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javascript:jsOpenWinConsultaMateria('http://serviciosva.itesm.mx/planesestudio/Consultas/Materias/ConsultaMaterias.aspx?Form=Consultar_Materias_Sintetico&amp;ClaveMateria=H1003&amp;VentanaAccion=cerrar&amp;Formato=PortalITESM&amp;Idioma=Esp');" TargetMode="External"/><Relationship Id="rId25" Type="http://schemas.openxmlformats.org/officeDocument/2006/relationships/hyperlink" Target="javascript:jsOpenWinConsultaMateria('http://serviciosva.itesm.mx/planesestudio/Consultas/Materias/ConsultaMaterias.aspx?Form=Consultar_Materias_Sintetico&amp;ClaveMateria=D1000&amp;VentanaAccion=cerrar&amp;Formato=PortalITESM&amp;Idioma=Esp');" TargetMode="External"/><Relationship Id="rId33" Type="http://schemas.openxmlformats.org/officeDocument/2006/relationships/hyperlink" Target="javascript:jsOpenWinConsultaMateria('http://serviciosva.itesm.mx/planesestudio/Consultas/Materias/ConsultaMaterias.aspx?Form=Consultar_Materias_Sintetico&amp;ClaveMateria=EC1002&amp;VentanaAccion=cerrar&amp;Formato=PortalITESM&amp;Idioma=Esp');" TargetMode="External"/><Relationship Id="rId38" Type="http://schemas.openxmlformats.org/officeDocument/2006/relationships/hyperlink" Target="javascript:jsOpenWinConsultaMateria('http://serviciosva.itesm.mx/planesestudio/Consultas/Materias/ConsultaMaterias.aspx?Form=Consultar_Materias_Sintetico&amp;ClaveMateria=D1002&amp;VentanaAccion=cerrar&amp;Formato=PortalITESM&amp;Idioma=Esp');" TargetMode="External"/><Relationship Id="rId46" Type="http://schemas.openxmlformats.org/officeDocument/2006/relationships/hyperlink" Target="javascript:jsOpenWinConsultaMateria('http://serviciosva.itesm.mx/planesestudio/Consultas/Materias/ConsultaMaterias.aspx?Form=Consultar_Materias_Sintetico&amp;ClaveMateria=NI2002&amp;VentanaAccion=cerrar&amp;Formato=PortalITESM&amp;Idioma=Esp');" TargetMode="External"/><Relationship Id="rId59" Type="http://schemas.openxmlformats.org/officeDocument/2006/relationships/hyperlink" Target="javascript:jsOpenWinConsultaMateria('http://serviciosva.itesm.mx/planesestudio/Consultas/Materias/ConsultaMaterias.aspx?Form=Consultar_Materias_Sintetico&amp;ClaveMateria=NI3012&amp;VentanaAccion=cerrar&amp;Formato=PortalITESM&amp;Idioma=Esp');" TargetMode="External"/><Relationship Id="rId67" Type="http://schemas.openxmlformats.org/officeDocument/2006/relationships/hyperlink" Target="javascript:jsOpenWinConsultaMateria('http://serviciosva.itesm.mx/planesestudio/Consultas/Materias/ConsultaMaterias.aspx?Form=Consultar_Materias_Sintetico&amp;ClaveMateria=NI3010&amp;VentanaAccion=cerrar&amp;Formato=PortalITESM&amp;Idioma=Esp');" TargetMode="External"/><Relationship Id="rId103" Type="http://schemas.openxmlformats.org/officeDocument/2006/relationships/theme" Target="theme/theme1.xml"/><Relationship Id="rId20" Type="http://schemas.openxmlformats.org/officeDocument/2006/relationships/hyperlink" Target="javascript:jsOpenWinConsultaMateria('http://serviciosva.itesm.mx/planesestudio/Consultas/Materias/ConsultaMaterias.aspx?Form=Consultar_Materias_Sintetico&amp;ClaveMateria=H1015&amp;VentanaAccion=cerrar&amp;Formato=PortalITESM&amp;Idioma=Esp');" TargetMode="External"/><Relationship Id="rId41" Type="http://schemas.openxmlformats.org/officeDocument/2006/relationships/hyperlink" Target="javascript:jsOpenWinConsultaMateria('http://serviciosva.itesm.mx/planesestudio/Consultas/Materias/ConsultaMaterias.aspx?Form=Consultar_Materias_Sintetico&amp;ClaveMateria=MT1001&amp;VentanaAccion=cerrar&amp;Formato=PortalITESM&amp;Idioma=Esp');" TargetMode="External"/><Relationship Id="rId54" Type="http://schemas.openxmlformats.org/officeDocument/2006/relationships/hyperlink" Target="javascript:jsOpenWinConsultaMateria('http://serviciosva.itesm.mx/planesestudio/Consultas/Materias/ConsultaMaterias.aspx?Form=Consultar_Materias_Sintetico&amp;ClaveMateria=CD2004&amp;VentanaAccion=cerrar&amp;Formato=PortalITESM&amp;Idioma=Esp');" TargetMode="External"/><Relationship Id="rId62" Type="http://schemas.openxmlformats.org/officeDocument/2006/relationships/hyperlink" Target="javascript:jsOpenWinConsultaMateria('http://serviciosva.itesm.mx/planesestudio/Consultas/Materias/ConsultaMaterias.aspx?Form=Consultar_Materias_Sintetico&amp;ClaveMateria=H2009&amp;VentanaAccion=cerrar&amp;Formato=PortalITESM&amp;Idioma=Esp');" TargetMode="External"/><Relationship Id="rId70" Type="http://schemas.openxmlformats.org/officeDocument/2006/relationships/hyperlink" Target="javascript:jsOpenWinConsultaMateria('http://serviciosva.itesm.mx/planesestudio/Consultas/Materias/ConsultaMaterias.aspx?Form=Consultar_Materias_Sintetico&amp;ClaveMateria=VA2012&amp;VentanaAccion=cerrar&amp;Formato=PortalITESM&amp;Idioma=Esp');" TargetMode="External"/><Relationship Id="rId75" Type="http://schemas.openxmlformats.org/officeDocument/2006/relationships/hyperlink" Target="javascript:jsOpenWinConsultaMateria('http://serviciosva.itesm.mx/planesestudio/Consultas/Materias/ConsultaMaterias.aspx?Form=Consultar_Materias_Sintetico&amp;ClaveMateria=NI3013&amp;VentanaAccion=cerrar&amp;Formato=PortalITESM&amp;Idioma=Esp');" TargetMode="External"/><Relationship Id="rId83" Type="http://schemas.openxmlformats.org/officeDocument/2006/relationships/hyperlink" Target="http://www.cva.itesm.mx/" TargetMode="External"/><Relationship Id="rId88" Type="http://schemas.openxmlformats.org/officeDocument/2006/relationships/hyperlink" Target="http://www.leo.itesm.mx/" TargetMode="External"/><Relationship Id="rId91" Type="http://schemas.openxmlformats.org/officeDocument/2006/relationships/hyperlink" Target="http://www.pue.itesm.mx/" TargetMode="External"/><Relationship Id="rId96" Type="http://schemas.openxmlformats.org/officeDocument/2006/relationships/hyperlink" Target="http://www.sin.itesm.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jsOpenWinConsultaMateria('http://serviciosva.itesm.mx/planesestudio/Consultas/Materias/ConsultaMaterias.aspx?Form=Consultar_Materias_Sintetico&amp;ClaveMateria=H1001&amp;VentanaAccion=cerrar&amp;Formato=PortalITESM&amp;Idioma=Esp');" TargetMode="External"/><Relationship Id="rId23" Type="http://schemas.openxmlformats.org/officeDocument/2006/relationships/hyperlink" Target="javascript:jsOpenWinConsultaMateria('http://serviciosva.itesm.mx/planesestudio/Consultas/Materias/ConsultaMaterias.aspx?Form=Consultar_Materias_Sintetico&amp;ClaveMateria=AD1000&amp;VentanaAccion=cerrar&amp;Formato=PortalITESM&amp;Idioma=Esp');" TargetMode="External"/><Relationship Id="rId28" Type="http://schemas.openxmlformats.org/officeDocument/2006/relationships/hyperlink" Target="javascript:jsOpenWinConsultaMateria('http://serviciosva.itesm.mx/planesestudio/Consultas/Materias/ConsultaMaterias.aspx?Form=Consultar_Materias_Sintetico&amp;ClaveMateria=NI1000&amp;VentanaAccion=cerrar&amp;Formato=PortalITESM&amp;Idioma=Esp');" TargetMode="External"/><Relationship Id="rId36" Type="http://schemas.openxmlformats.org/officeDocument/2006/relationships/hyperlink" Target="javascript:jsOpenWinConsultaMateria('http://serviciosva.itesm.mx/planesestudio/Consultas/Materias/ConsultaMaterias.aspx?Form=Consultar_Materias_Sintetico&amp;ClaveMateria=CD1000&amp;VentanaAccion=cerrar&amp;Formato=PortalITESM&amp;Idioma=Esp');" TargetMode="External"/><Relationship Id="rId49" Type="http://schemas.openxmlformats.org/officeDocument/2006/relationships/hyperlink" Target="javascript:jsOpenWinConsultaMateria('http://serviciosva.itesm.mx/planesestudio/Consultas/Materias/ConsultaMaterias.aspx?Form=Consultar_Materias_Sintetico&amp;ClaveMateria=CF1004&amp;VentanaAccion=cerrar&amp;Formato=PortalITESM&amp;Idioma=Esp');" TargetMode="External"/><Relationship Id="rId57" Type="http://schemas.openxmlformats.org/officeDocument/2006/relationships/hyperlink" Target="javascript:jsOpenWinConsultaMateria('http://serviciosva.itesm.mx/planesestudio/Consultas/Materias/ConsultaMaterias.aspx?Form=Consultar_Materias_Sintetico&amp;ClaveMateria=NI3007&amp;VentanaAccion=cerrar&amp;Formato=PortalITESM&amp;Idioma=Esp');" TargetMode="External"/><Relationship Id="rId10" Type="http://schemas.openxmlformats.org/officeDocument/2006/relationships/image" Target="media/image3.emf"/><Relationship Id="rId31" Type="http://schemas.openxmlformats.org/officeDocument/2006/relationships/hyperlink" Target="javascript:jsOpenWinConsultaMateria('http://serviciosva.itesm.mx/planesestudio/Consultas/Materias/ConsultaMaterias.aspx?Form=Consultar_Materias_Sintetico&amp;ClaveMateria=CF1005&amp;VentanaAccion=cerrar&amp;Formato=PortalITESM&amp;Idioma=Esp');" TargetMode="External"/><Relationship Id="rId44" Type="http://schemas.openxmlformats.org/officeDocument/2006/relationships/hyperlink" Target="javascript:jsOpenWinConsultaMateria('http://serviciosva.itesm.mx/planesestudio/Consultas/Materias/ConsultaMaterias.aspx?Form=Consultar_Materias_Sintetico&amp;ClaveMateria=FZ1000&amp;VentanaAccion=cerrar&amp;Formato=PortalITESM&amp;Idioma=Esp');" TargetMode="External"/><Relationship Id="rId52" Type="http://schemas.openxmlformats.org/officeDocument/2006/relationships/hyperlink" Target="javascript:jsOpenWinConsultaMateria('http://serviciosva.itesm.mx/planesestudio/Consultas/Materias/ConsultaMaterias.aspx?Form=Consultar_Materias_Sintetico&amp;ClaveMateria=NI2001&amp;VentanaAccion=cerrar&amp;Formato=PortalITESM&amp;Idioma=Esp');" TargetMode="External"/><Relationship Id="rId60" Type="http://schemas.openxmlformats.org/officeDocument/2006/relationships/hyperlink" Target="javascript:jsOpenWinConsultaMateria('http://serviciosva.itesm.mx/planesestudio/Consultas/Materias/ConsultaMaterias.aspx?Form=Consultar_Materias_Sintetico&amp;ClaveMateria=D2018&amp;VentanaAccion=cerrar&amp;Formato=PortalITESM&amp;Idioma=Esp');" TargetMode="External"/><Relationship Id="rId65" Type="http://schemas.openxmlformats.org/officeDocument/2006/relationships/hyperlink" Target="javascript:jsOpenWinConsultaMateria('http://serviciosva.itesm.mx/planesestudio/Consultas/Materias/ConsultaMaterias.aspx?Form=Consultar_Materias_Sintetico&amp;ClaveMateria=VA2010&amp;VentanaAccion=cerrar&amp;Formato=PortalITESM&amp;Idioma=Esp');" TargetMode="External"/><Relationship Id="rId73" Type="http://schemas.openxmlformats.org/officeDocument/2006/relationships/hyperlink" Target="javascript:jsOpenWinConsultaMateria('http://serviciosva.itesm.mx/planesestudio/Consultas/Materias/ConsultaMaterias.aspx?Form=Consultar_Materias_Sintetico&amp;ClaveMateria=H2010&amp;VentanaAccion=cerrar&amp;Formato=PortalITESM&amp;Idioma=Esp');" TargetMode="External"/><Relationship Id="rId78" Type="http://schemas.openxmlformats.org/officeDocument/2006/relationships/hyperlink" Target="http://www.ags.itesm.mx/" TargetMode="External"/><Relationship Id="rId81" Type="http://schemas.openxmlformats.org/officeDocument/2006/relationships/hyperlink" Target="http://www.ccm.itesm.mx/" TargetMode="External"/><Relationship Id="rId86" Type="http://schemas.openxmlformats.org/officeDocument/2006/relationships/hyperlink" Target="http://www.ira.itesm.mx/" TargetMode="External"/><Relationship Id="rId94" Type="http://schemas.openxmlformats.org/officeDocument/2006/relationships/hyperlink" Target="http://www.slp.itesm.mx/" TargetMode="External"/><Relationship Id="rId99" Type="http://schemas.openxmlformats.org/officeDocument/2006/relationships/hyperlink" Target="http://www.tol.itesm.mx/" TargetMode="External"/><Relationship Id="rId10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javascript:jsOpenWinConsultaMateria('http://serviciosva.itesm.mx/planesestudio/Consultas/Materias/ConsultaMaterias.aspx?Form=Consultar_Materias_Sintetico&amp;ClaveMateria=H1004&amp;VentanaAccion=cerrar&amp;Formato=PortalITESM&amp;Idioma=Esp');" TargetMode="External"/><Relationship Id="rId39" Type="http://schemas.openxmlformats.org/officeDocument/2006/relationships/hyperlink" Target="javascript:jsOpenWinConsultaMateria('http://serviciosva.itesm.mx/planesestudio/Consultas/Materias/ConsultaMaterias.aspx?Form=Consultar_Materias_Sintetico&amp;ClaveMateria=EC1000&amp;VentanaAccion=cerrar&amp;Formato=PortalITESM&amp;Idioma=Esp');" TargetMode="External"/><Relationship Id="rId34" Type="http://schemas.openxmlformats.org/officeDocument/2006/relationships/hyperlink" Target="javascript:jsOpenWinConsultaMateria('http://serviciosva.itesm.mx/planesestudio/Consultas/Materias/ConsultaMaterias.aspx?Form=Consultar_Materias_Sintetico&amp;ClaveMateria=H1017&amp;VentanaAccion=cerrar&amp;Formato=PortalITESM&amp;Idioma=Esp');" TargetMode="External"/><Relationship Id="rId50" Type="http://schemas.openxmlformats.org/officeDocument/2006/relationships/hyperlink" Target="javascript:jsOpenWinConsultaMateria('http://serviciosva.itesm.mx/planesestudio/Consultas/Materias/ConsultaMaterias.aspx?Form=Consultar_Materias_Sintetico&amp;ClaveMateria=EC2006&amp;VentanaAccion=cerrar&amp;Formato=PortalITESM&amp;Idioma=Esp');" TargetMode="External"/><Relationship Id="rId55" Type="http://schemas.openxmlformats.org/officeDocument/2006/relationships/hyperlink" Target="javascript:jsOpenWinConsultaMateria('http://serviciosva.itesm.mx/planesestudio/Consultas/Materias/ConsultaMaterias.aspx?Form=Consultar_Materias_Sintetico&amp;ClaveMateria=FZ2004&amp;VentanaAccion=cerrar&amp;Formato=PortalITESM&amp;Idioma=Esp');" TargetMode="External"/><Relationship Id="rId76" Type="http://schemas.openxmlformats.org/officeDocument/2006/relationships/hyperlink" Target="javascript:jsOpenWinConsultaMateria('http://serviciosva.itesm.mx/planesestudio/Consultas/Materias/ConsultaMaterias.aspx?Form=Consultar_Materias_Sintetico&amp;ClaveMateria=VA2014&amp;VentanaAccion=cerrar&amp;Formato=PortalITESM&amp;Idioma=Esp');" TargetMode="External"/><Relationship Id="rId97" Type="http://schemas.openxmlformats.org/officeDocument/2006/relationships/hyperlink" Target="http://www.her.ites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B4E5-EB90-4782-A50D-95B9A81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15004</Words>
  <Characters>105327</Characters>
  <Application>Microsoft Office Word</Application>
  <DocSecurity>0</DocSecurity>
  <Lines>877</Lines>
  <Paragraphs>240</Paragraphs>
  <ScaleCrop>false</ScaleCrop>
  <HeadingPairs>
    <vt:vector size="2" baseType="variant">
      <vt:variant>
        <vt:lpstr>Título</vt:lpstr>
      </vt:variant>
      <vt:variant>
        <vt:i4>1</vt:i4>
      </vt:variant>
    </vt:vector>
  </HeadingPairs>
  <TitlesOfParts>
    <vt:vector size="1" baseType="lpstr">
      <vt:lpstr>UNIVERSIDAD PILOTO DE COLOMBIA</vt:lpstr>
    </vt:vector>
  </TitlesOfParts>
  <Company>Upiloto</Company>
  <LinksUpToDate>false</LinksUpToDate>
  <CharactersWithSpaces>120091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PILOTO DE COLOMBIA</dc:title>
  <dc:creator>almoreno</dc:creator>
  <cp:lastModifiedBy>mcuello</cp:lastModifiedBy>
  <cp:revision>2</cp:revision>
  <cp:lastPrinted>2009-06-16T17:43:00Z</cp:lastPrinted>
  <dcterms:created xsi:type="dcterms:W3CDTF">2009-10-28T22:25:00Z</dcterms:created>
  <dcterms:modified xsi:type="dcterms:W3CDTF">2009-10-28T22:25:00Z</dcterms:modified>
</cp:coreProperties>
</file>